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AA" w:rsidRDefault="007947AA" w:rsidP="007947A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5663B8">
        <w:rPr>
          <w:b/>
          <w:color w:val="000000"/>
          <w:sz w:val="28"/>
          <w:szCs w:val="28"/>
        </w:rPr>
        <w:t>ВНИМАНИЕ! БЕНГАЛЬСКИЕ ОГНИ!</w:t>
      </w:r>
    </w:p>
    <w:p w:rsidR="007947AA" w:rsidRDefault="007947AA" w:rsidP="007947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947AA" w:rsidRPr="007947AA" w:rsidRDefault="007947AA" w:rsidP="007947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7AA">
        <w:rPr>
          <w:rFonts w:ascii="Times New Roman" w:hAnsi="Times New Roman" w:cs="Times New Roman"/>
          <w:color w:val="000000"/>
          <w:sz w:val="28"/>
          <w:szCs w:val="28"/>
        </w:rPr>
        <w:t>Несмотря на простое устройство бенгальских огней, при их использовании также необходимо соблюдать технику безопасности: держать бенгальскую свечу следует за металлическую часть, на которую не нанесен пиротехнический состав, под небольшим углом к горизонтальной плоскости. Если держать горящий бенгальский огонь вертикально, искры будут падать на руку, в результате можно получить множественные ожоги. Поджигать нужно дальний конец бенгальской свечи.</w:t>
      </w:r>
    </w:p>
    <w:p w:rsidR="007947AA" w:rsidRPr="007947AA" w:rsidRDefault="007947AA" w:rsidP="007947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7AA">
        <w:rPr>
          <w:rFonts w:ascii="Times New Roman" w:hAnsi="Times New Roman" w:cs="Times New Roman"/>
          <w:color w:val="000000"/>
          <w:sz w:val="28"/>
          <w:szCs w:val="28"/>
        </w:rPr>
        <w:t>Бенгальские свечи являются огнеопасным изделием, и их использование рекомендуется только на открытом воздухе. Это условие обязательно для цветных бенгальских свечей, так как в пиротехнический состав этих изделий входят агрессивные окислители.</w:t>
      </w:r>
    </w:p>
    <w:p w:rsidR="007947AA" w:rsidRPr="007947AA" w:rsidRDefault="007947AA" w:rsidP="007947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7AA">
        <w:rPr>
          <w:rFonts w:ascii="Times New Roman" w:hAnsi="Times New Roman" w:cs="Times New Roman"/>
          <w:color w:val="000000"/>
          <w:sz w:val="28"/>
          <w:szCs w:val="28"/>
        </w:rPr>
        <w:t>Перед использованием бенгальской свечи необходимо внимательно осмотреть ее поверхность. На ней не должно быть сколов и ярко выраженных неровностей. Если состав нанесен неравномерно или местами отваливается от металлического основания, от использования такой свечи лучше отказаться – возможно, у нее истек срок годности. При горении отваливающиеся куски пиротехнического состава могут попасть на одежду и обувь.</w:t>
      </w:r>
    </w:p>
    <w:p w:rsidR="007947AA" w:rsidRPr="007947AA" w:rsidRDefault="007947AA" w:rsidP="007947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7AA">
        <w:rPr>
          <w:rFonts w:ascii="Times New Roman" w:hAnsi="Times New Roman" w:cs="Times New Roman"/>
          <w:color w:val="000000"/>
          <w:sz w:val="28"/>
          <w:szCs w:val="28"/>
        </w:rPr>
        <w:t xml:space="preserve">О качестве бенгальской свечи говорит цвет пиротехнического состава. Он должен быть черным, серым или серебристым, в зависимости от применяемых при изготовлении компонентов. Основная часть имеющихся в продаже бенгальских огней произведена в России. Самые крупные из производств изготавливающих такую пиротехнику – это завод НИИПХ, расположенный в Сергиевом Посаде и Троицкий Снаряжательный Завод (ТСЗ), который входит в объединение «Русский Фейерверк». </w:t>
      </w:r>
    </w:p>
    <w:p w:rsidR="007947AA" w:rsidRDefault="007947AA" w:rsidP="007947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7AA">
        <w:rPr>
          <w:rFonts w:ascii="Times New Roman" w:hAnsi="Times New Roman" w:cs="Times New Roman"/>
          <w:color w:val="000000"/>
          <w:sz w:val="28"/>
          <w:szCs w:val="28"/>
        </w:rPr>
        <w:t xml:space="preserve">Чтобы не омрачить праздник, соблюдайте правила техники безопасности при использовании бенгальских свечей! </w:t>
      </w:r>
    </w:p>
    <w:p w:rsidR="007947AA" w:rsidRPr="007947AA" w:rsidRDefault="007947AA" w:rsidP="007947AA">
      <w:pPr>
        <w:shd w:val="clear" w:color="auto" w:fill="FFFFFF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ОНД Кировского района</w:t>
      </w:r>
    </w:p>
    <w:p w:rsidR="007947AA" w:rsidRPr="007947AA" w:rsidRDefault="007947AA" w:rsidP="007947A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47AA" w:rsidRPr="007947AA" w:rsidRDefault="007947AA" w:rsidP="007947A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019B" w:rsidRPr="007947AA" w:rsidRDefault="00B8019B" w:rsidP="00A112CD">
      <w:pPr>
        <w:rPr>
          <w:rFonts w:ascii="Times New Roman" w:hAnsi="Times New Roman" w:cs="Times New Roman"/>
          <w:szCs w:val="32"/>
        </w:rPr>
      </w:pPr>
    </w:p>
    <w:sectPr w:rsidR="00B8019B" w:rsidRPr="007947AA" w:rsidSect="0026413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19460F"/>
    <w:rsid w:val="00264138"/>
    <w:rsid w:val="00284413"/>
    <w:rsid w:val="00563BC7"/>
    <w:rsid w:val="00566F77"/>
    <w:rsid w:val="00570F5F"/>
    <w:rsid w:val="005C0187"/>
    <w:rsid w:val="00744434"/>
    <w:rsid w:val="007947AA"/>
    <w:rsid w:val="00A03058"/>
    <w:rsid w:val="00A112CD"/>
    <w:rsid w:val="00B8019B"/>
    <w:rsid w:val="00B926F2"/>
    <w:rsid w:val="00D35AED"/>
    <w:rsid w:val="00E2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uiPriority w:val="59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Normal (Web)"/>
    <w:basedOn w:val="a"/>
    <w:uiPriority w:val="99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F3EF-8302-4EA4-8CE7-D6AE696C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2019-12-06T13:21:00Z</cp:lastPrinted>
  <dcterms:created xsi:type="dcterms:W3CDTF">2019-12-24T08:24:00Z</dcterms:created>
  <dcterms:modified xsi:type="dcterms:W3CDTF">2019-12-24T08:24:00Z</dcterms:modified>
</cp:coreProperties>
</file>