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BC" w:rsidRPr="002753BC" w:rsidRDefault="00946AFA" w:rsidP="00946AFA">
      <w:pPr>
        <w:ind w:left="5954" w:right="-1" w:firstLine="0"/>
        <w:jc w:val="right"/>
        <w:rPr>
          <w:rFonts w:cs="Times New Roman"/>
          <w:color w:val="000000"/>
          <w:szCs w:val="24"/>
          <w:lang w:eastAsia="ru-RU"/>
        </w:rPr>
      </w:pPr>
      <w:bookmarkStart w:id="0" w:name="_Toc338860721"/>
      <w:bookmarkStart w:id="1" w:name="_Toc338860734"/>
      <w:r>
        <w:rPr>
          <w:rFonts w:cs="Times New Roman"/>
          <w:color w:val="000000"/>
          <w:szCs w:val="24"/>
          <w:lang w:eastAsia="ru-RU"/>
        </w:rPr>
        <w:t>Утверждены</w:t>
      </w:r>
    </w:p>
    <w:p w:rsidR="002753BC" w:rsidRPr="002753BC" w:rsidRDefault="00946AFA" w:rsidP="00946AFA">
      <w:pPr>
        <w:ind w:left="5387" w:right="-1" w:firstLine="567"/>
        <w:jc w:val="right"/>
        <w:rPr>
          <w:rFonts w:cs="Times New Roman"/>
          <w:color w:val="000000"/>
          <w:szCs w:val="24"/>
          <w:lang w:eastAsia="ru-RU"/>
        </w:rPr>
      </w:pPr>
      <w:r>
        <w:rPr>
          <w:rFonts w:cs="Times New Roman"/>
          <w:color w:val="000000"/>
          <w:szCs w:val="24"/>
          <w:lang w:eastAsia="ru-RU"/>
        </w:rPr>
        <w:t xml:space="preserve"> приказом</w:t>
      </w:r>
      <w:r w:rsidR="002753BC" w:rsidRPr="002753BC">
        <w:rPr>
          <w:rFonts w:cs="Times New Roman"/>
          <w:color w:val="000000"/>
          <w:szCs w:val="24"/>
          <w:lang w:eastAsia="ru-RU"/>
        </w:rPr>
        <w:t xml:space="preserve"> комитета по архитектуре и градостроительству Ленинградской области </w:t>
      </w:r>
    </w:p>
    <w:p w:rsidR="00946AFA" w:rsidRDefault="00946AFA" w:rsidP="00946AFA">
      <w:pPr>
        <w:ind w:left="5954" w:right="-1" w:firstLine="0"/>
        <w:jc w:val="right"/>
        <w:rPr>
          <w:rFonts w:cs="Times New Roman"/>
          <w:color w:val="000000"/>
          <w:szCs w:val="24"/>
          <w:lang w:eastAsia="ru-RU"/>
        </w:rPr>
      </w:pPr>
      <w:r>
        <w:rPr>
          <w:rFonts w:cs="Times New Roman"/>
          <w:color w:val="000000"/>
          <w:szCs w:val="24"/>
          <w:lang w:eastAsia="ru-RU"/>
        </w:rPr>
        <w:t xml:space="preserve">от </w:t>
      </w:r>
      <w:r w:rsidR="00DD7824">
        <w:rPr>
          <w:rFonts w:cs="Times New Roman"/>
          <w:color w:val="000000"/>
          <w:szCs w:val="24"/>
          <w:lang w:eastAsia="ru-RU"/>
        </w:rPr>
        <w:t xml:space="preserve">15 мая </w:t>
      </w:r>
      <w:r w:rsidR="00C0181C">
        <w:rPr>
          <w:rFonts w:cs="Times New Roman"/>
          <w:color w:val="000000"/>
          <w:szCs w:val="24"/>
          <w:lang w:eastAsia="ru-RU"/>
        </w:rPr>
        <w:t xml:space="preserve"> 2019</w:t>
      </w:r>
      <w:r>
        <w:rPr>
          <w:rFonts w:cs="Times New Roman"/>
          <w:color w:val="000000"/>
          <w:szCs w:val="24"/>
          <w:lang w:eastAsia="ru-RU"/>
        </w:rPr>
        <w:t xml:space="preserve"> года № </w:t>
      </w:r>
      <w:r w:rsidR="00DD7824">
        <w:rPr>
          <w:rFonts w:cs="Times New Roman"/>
          <w:color w:val="000000"/>
          <w:szCs w:val="24"/>
          <w:lang w:eastAsia="ru-RU"/>
        </w:rPr>
        <w:t>20</w:t>
      </w:r>
    </w:p>
    <w:p w:rsidR="002753BC" w:rsidRPr="002753BC" w:rsidRDefault="00946AFA" w:rsidP="00946AFA">
      <w:pPr>
        <w:ind w:left="5954" w:right="-1" w:firstLine="0"/>
        <w:jc w:val="right"/>
        <w:rPr>
          <w:rFonts w:cs="Times New Roman"/>
          <w:color w:val="000000"/>
          <w:szCs w:val="24"/>
          <w:lang w:eastAsia="ru-RU"/>
        </w:rPr>
      </w:pPr>
      <w:r>
        <w:rPr>
          <w:rFonts w:cs="Times New Roman"/>
          <w:color w:val="000000"/>
          <w:szCs w:val="24"/>
          <w:lang w:eastAsia="ru-RU"/>
        </w:rPr>
        <w:t>(приложение)</w:t>
      </w:r>
    </w:p>
    <w:p w:rsidR="002E659B" w:rsidRPr="008C7EF9" w:rsidRDefault="002E659B">
      <w:pPr>
        <w:ind w:firstLine="0"/>
        <w:jc w:val="left"/>
        <w:rPr>
          <w:rFonts w:eastAsia="Calibri"/>
          <w:szCs w:val="24"/>
        </w:rPr>
      </w:pPr>
    </w:p>
    <w:p w:rsidR="0063073A" w:rsidRPr="008C7EF9" w:rsidRDefault="0063073A">
      <w:pPr>
        <w:ind w:firstLine="0"/>
        <w:jc w:val="left"/>
        <w:rPr>
          <w:rFonts w:eastAsia="Calibri"/>
          <w:szCs w:val="24"/>
        </w:rPr>
      </w:pPr>
    </w:p>
    <w:p w:rsidR="0063073A" w:rsidRPr="008C7EF9" w:rsidRDefault="0063073A">
      <w:pPr>
        <w:ind w:firstLine="0"/>
        <w:jc w:val="left"/>
        <w:rPr>
          <w:rFonts w:eastAsia="Calibri"/>
          <w:szCs w:val="24"/>
        </w:rPr>
      </w:pPr>
    </w:p>
    <w:p w:rsidR="00C42894" w:rsidRPr="00946AFA" w:rsidRDefault="0063073A" w:rsidP="002753BC">
      <w:pPr>
        <w:ind w:firstLine="0"/>
        <w:jc w:val="center"/>
        <w:rPr>
          <w:rFonts w:cs="Times New Roman"/>
          <w:b/>
          <w:bCs/>
          <w:szCs w:val="24"/>
          <w:lang w:eastAsia="ru-RU"/>
        </w:rPr>
      </w:pPr>
      <w:r w:rsidRPr="00946AFA">
        <w:rPr>
          <w:rFonts w:cs="Times New Roman"/>
          <w:b/>
          <w:bCs/>
          <w:szCs w:val="24"/>
          <w:lang w:eastAsia="ru-RU"/>
        </w:rPr>
        <w:t>Изменения в Правила землепользования и застройки</w:t>
      </w:r>
    </w:p>
    <w:p w:rsidR="00C42894" w:rsidRPr="00946AFA" w:rsidRDefault="0063073A" w:rsidP="002753BC">
      <w:pPr>
        <w:ind w:firstLine="0"/>
        <w:jc w:val="center"/>
        <w:rPr>
          <w:rFonts w:cs="Times New Roman"/>
          <w:b/>
          <w:bCs/>
          <w:szCs w:val="24"/>
          <w:lang w:eastAsia="ru-RU"/>
        </w:rPr>
      </w:pPr>
      <w:r w:rsidRPr="00946AFA">
        <w:rPr>
          <w:rFonts w:cs="Times New Roman"/>
          <w:b/>
          <w:bCs/>
          <w:szCs w:val="24"/>
          <w:lang w:eastAsia="ru-RU"/>
        </w:rPr>
        <w:t xml:space="preserve"> муниципального </w:t>
      </w:r>
      <w:proofErr w:type="spellStart"/>
      <w:r w:rsidRPr="00946AFA">
        <w:rPr>
          <w:rFonts w:cs="Times New Roman"/>
          <w:b/>
          <w:bCs/>
          <w:szCs w:val="24"/>
          <w:lang w:eastAsia="ru-RU"/>
        </w:rPr>
        <w:t>образования</w:t>
      </w:r>
      <w:r w:rsidR="002E659B" w:rsidRPr="00946AFA">
        <w:rPr>
          <w:rFonts w:cs="Times New Roman"/>
          <w:b/>
          <w:bCs/>
          <w:szCs w:val="24"/>
          <w:lang w:eastAsia="ru-RU"/>
        </w:rPr>
        <w:t>Назиевское</w:t>
      </w:r>
      <w:proofErr w:type="spellEnd"/>
      <w:r w:rsidR="002E659B" w:rsidRPr="00946AFA">
        <w:rPr>
          <w:rFonts w:cs="Times New Roman"/>
          <w:b/>
          <w:bCs/>
          <w:szCs w:val="24"/>
          <w:lang w:eastAsia="ru-RU"/>
        </w:rPr>
        <w:t xml:space="preserve"> городское </w:t>
      </w:r>
      <w:r w:rsidR="00C42894" w:rsidRPr="00946AFA">
        <w:rPr>
          <w:rFonts w:cs="Times New Roman"/>
          <w:b/>
          <w:bCs/>
          <w:szCs w:val="24"/>
          <w:lang w:eastAsia="ru-RU"/>
        </w:rPr>
        <w:t>п</w:t>
      </w:r>
      <w:r w:rsidR="002E659B" w:rsidRPr="00946AFA">
        <w:rPr>
          <w:rFonts w:cs="Times New Roman"/>
          <w:b/>
          <w:bCs/>
          <w:szCs w:val="24"/>
          <w:lang w:eastAsia="ru-RU"/>
        </w:rPr>
        <w:t xml:space="preserve">оселение </w:t>
      </w:r>
    </w:p>
    <w:p w:rsidR="0063073A" w:rsidRPr="00946AFA" w:rsidRDefault="00C42894" w:rsidP="002753BC">
      <w:pPr>
        <w:ind w:firstLine="0"/>
        <w:jc w:val="center"/>
        <w:rPr>
          <w:rFonts w:cs="Times New Roman"/>
          <w:b/>
          <w:bCs/>
          <w:szCs w:val="24"/>
          <w:lang w:eastAsia="ru-RU"/>
        </w:rPr>
      </w:pPr>
      <w:r w:rsidRPr="00946AFA">
        <w:rPr>
          <w:rFonts w:cs="Times New Roman"/>
          <w:b/>
          <w:bCs/>
          <w:szCs w:val="24"/>
          <w:lang w:eastAsia="ru-RU"/>
        </w:rPr>
        <w:t>Кировского муниципального</w:t>
      </w:r>
      <w:r w:rsidR="002E659B" w:rsidRPr="00946AFA">
        <w:rPr>
          <w:rFonts w:cs="Times New Roman"/>
          <w:b/>
          <w:bCs/>
          <w:szCs w:val="24"/>
          <w:lang w:eastAsia="ru-RU"/>
        </w:rPr>
        <w:t xml:space="preserve"> район</w:t>
      </w:r>
      <w:r w:rsidRPr="00946AFA">
        <w:rPr>
          <w:rFonts w:cs="Times New Roman"/>
          <w:b/>
          <w:bCs/>
          <w:szCs w:val="24"/>
          <w:lang w:eastAsia="ru-RU"/>
        </w:rPr>
        <w:t>а</w:t>
      </w:r>
      <w:r w:rsidR="002E659B" w:rsidRPr="00946AFA">
        <w:rPr>
          <w:rFonts w:cs="Times New Roman"/>
          <w:b/>
          <w:bCs/>
          <w:szCs w:val="24"/>
          <w:lang w:eastAsia="ru-RU"/>
        </w:rPr>
        <w:t xml:space="preserve"> Ленинградской области</w:t>
      </w:r>
    </w:p>
    <w:p w:rsidR="0063073A" w:rsidRDefault="0063073A">
      <w:pPr>
        <w:ind w:firstLine="0"/>
        <w:jc w:val="left"/>
        <w:rPr>
          <w:rFonts w:eastAsia="Calibri"/>
          <w:szCs w:val="24"/>
        </w:rPr>
      </w:pPr>
    </w:p>
    <w:p w:rsidR="00946AFA" w:rsidRDefault="00946AFA" w:rsidP="00946AFA">
      <w:pPr>
        <w:rPr>
          <w:rFonts w:eastAsia="Calibri"/>
          <w:szCs w:val="24"/>
        </w:rPr>
      </w:pPr>
      <w:r>
        <w:rPr>
          <w:rFonts w:eastAsia="Calibri"/>
          <w:szCs w:val="24"/>
        </w:rPr>
        <w:t xml:space="preserve">Внести в </w:t>
      </w:r>
      <w:r w:rsidRPr="00946AFA">
        <w:rPr>
          <w:szCs w:val="24"/>
        </w:rPr>
        <w:t>Правила</w:t>
      </w:r>
      <w:r>
        <w:rPr>
          <w:rFonts w:eastAsia="Calibri"/>
          <w:szCs w:val="24"/>
        </w:rPr>
        <w:t xml:space="preserve"> землепользования и застройки муниципального образования </w:t>
      </w:r>
      <w:proofErr w:type="spellStart"/>
      <w:r>
        <w:rPr>
          <w:rFonts w:eastAsia="Calibri"/>
          <w:szCs w:val="24"/>
        </w:rPr>
        <w:t>Назиевское</w:t>
      </w:r>
      <w:proofErr w:type="spellEnd"/>
      <w:r>
        <w:rPr>
          <w:rFonts w:eastAsia="Calibri"/>
          <w:szCs w:val="24"/>
        </w:rPr>
        <w:t xml:space="preserve"> городское поселение Кировского муниципального района Ленинградской области следующие изменения:</w:t>
      </w:r>
    </w:p>
    <w:p w:rsidR="00F53605" w:rsidRPr="00572F60" w:rsidRDefault="00572F60" w:rsidP="00946AFA">
      <w:pPr>
        <w:pStyle w:val="af"/>
        <w:numPr>
          <w:ilvl w:val="0"/>
          <w:numId w:val="30"/>
        </w:numPr>
        <w:spacing w:after="0" w:line="240" w:lineRule="auto"/>
        <w:ind w:left="0" w:firstLine="709"/>
        <w:rPr>
          <w:rFonts w:eastAsia="Calibri"/>
          <w:sz w:val="24"/>
          <w:szCs w:val="24"/>
        </w:rPr>
      </w:pPr>
      <w:r w:rsidRPr="00572F60">
        <w:rPr>
          <w:rFonts w:eastAsia="Calibri"/>
          <w:sz w:val="24"/>
          <w:szCs w:val="24"/>
        </w:rPr>
        <w:t xml:space="preserve">Название </w:t>
      </w:r>
      <w:r w:rsidR="00880226">
        <w:rPr>
          <w:rFonts w:eastAsia="Calibri"/>
          <w:sz w:val="24"/>
          <w:szCs w:val="24"/>
        </w:rPr>
        <w:t xml:space="preserve">раздела </w:t>
      </w:r>
      <w:r w:rsidR="002E659B" w:rsidRPr="00572F60">
        <w:rPr>
          <w:rFonts w:eastAsia="Calibri"/>
          <w:sz w:val="24"/>
          <w:szCs w:val="24"/>
        </w:rPr>
        <w:t>Части</w:t>
      </w:r>
      <w:r w:rsidR="00F53605" w:rsidRPr="00720A51">
        <w:rPr>
          <w:rFonts w:eastAsia="Calibri"/>
          <w:sz w:val="24"/>
          <w:szCs w:val="24"/>
        </w:rPr>
        <w:t>I</w:t>
      </w:r>
      <w:r w:rsidRPr="00572F60">
        <w:rPr>
          <w:rFonts w:eastAsia="Calibri"/>
          <w:sz w:val="24"/>
          <w:szCs w:val="24"/>
        </w:rPr>
        <w:t xml:space="preserve"> «</w:t>
      </w:r>
      <w:r w:rsidRPr="00720A51">
        <w:rPr>
          <w:rFonts w:eastAsia="Calibri"/>
          <w:sz w:val="24"/>
          <w:szCs w:val="24"/>
        </w:rPr>
        <w:t>ПОРЯДОК РЕГУЛИРОВАНИЯ ЗЕМЛЕПОЛЬЗОВАНИЯ И ЗАСТРОЙКИ НА ОСНОВЕ ТЕРРИТОРИАЛЬНОГО ЗОНИРОВАНИЯ» изложить в следующей редакции</w:t>
      </w:r>
      <w:r w:rsidR="00F53605" w:rsidRPr="00572F60">
        <w:rPr>
          <w:rFonts w:eastAsia="Calibri"/>
          <w:sz w:val="24"/>
          <w:szCs w:val="24"/>
        </w:rPr>
        <w:t>:</w:t>
      </w:r>
    </w:p>
    <w:p w:rsidR="00F53605" w:rsidRPr="008C7EF9" w:rsidRDefault="00F53605" w:rsidP="00946AFA">
      <w:pPr>
        <w:pStyle w:val="af"/>
        <w:numPr>
          <w:ilvl w:val="0"/>
          <w:numId w:val="30"/>
        </w:numPr>
        <w:spacing w:after="0" w:line="240" w:lineRule="auto"/>
        <w:ind w:left="0" w:firstLine="709"/>
        <w:rPr>
          <w:rFonts w:eastAsia="Calibri"/>
          <w:sz w:val="24"/>
          <w:szCs w:val="24"/>
        </w:rPr>
      </w:pPr>
      <w:r w:rsidRPr="008C7EF9">
        <w:rPr>
          <w:rFonts w:eastAsia="Calibri"/>
          <w:sz w:val="24"/>
          <w:szCs w:val="24"/>
        </w:rPr>
        <w:t xml:space="preserve">«ЧАСТЬ </w:t>
      </w:r>
      <w:r w:rsidRPr="00720A51">
        <w:rPr>
          <w:rFonts w:eastAsia="Calibri"/>
          <w:sz w:val="24"/>
          <w:szCs w:val="24"/>
        </w:rPr>
        <w:t>I</w:t>
      </w:r>
      <w:r w:rsidRPr="008C7EF9">
        <w:rPr>
          <w:rFonts w:eastAsia="Calibri"/>
          <w:sz w:val="24"/>
          <w:szCs w:val="24"/>
        </w:rPr>
        <w:t xml:space="preserve">. </w:t>
      </w:r>
      <w:r w:rsidRPr="00720A51">
        <w:rPr>
          <w:rFonts w:eastAsia="Calibri"/>
          <w:sz w:val="24"/>
          <w:szCs w:val="24"/>
        </w:rPr>
        <w:t>ПОРЯДОК ПРИМЕНЕНИЯ ПРАВИЛ ЗЕМЛЕПОЛЬЗОВАНИЯ И ЗАСТРОЙКИ И ВНЕСЕНИЯ В НИХ ИЗМЕНЕНИЙ»</w:t>
      </w:r>
      <w:r w:rsidR="00572F60" w:rsidRPr="00720A51">
        <w:rPr>
          <w:rFonts w:eastAsia="Calibri"/>
          <w:sz w:val="24"/>
          <w:szCs w:val="24"/>
        </w:rPr>
        <w:t>.</w:t>
      </w:r>
    </w:p>
    <w:p w:rsidR="00E8064A" w:rsidRPr="00B0653B" w:rsidRDefault="00B0653B" w:rsidP="00946AFA">
      <w:pPr>
        <w:pStyle w:val="af"/>
        <w:numPr>
          <w:ilvl w:val="0"/>
          <w:numId w:val="30"/>
        </w:numPr>
        <w:spacing w:after="0" w:line="240" w:lineRule="auto"/>
        <w:ind w:left="0" w:firstLine="709"/>
        <w:rPr>
          <w:rFonts w:eastAsia="Calibri"/>
          <w:sz w:val="24"/>
          <w:szCs w:val="24"/>
        </w:rPr>
      </w:pPr>
      <w:r w:rsidRPr="00B0653B">
        <w:rPr>
          <w:rFonts w:eastAsia="Calibri"/>
          <w:sz w:val="24"/>
          <w:szCs w:val="24"/>
        </w:rPr>
        <w:t>Исключить Статью</w:t>
      </w:r>
      <w:r w:rsidR="00E8064A" w:rsidRPr="00B0653B">
        <w:rPr>
          <w:rFonts w:eastAsia="Calibri"/>
          <w:sz w:val="24"/>
          <w:szCs w:val="24"/>
        </w:rPr>
        <w:t xml:space="preserve"> 1</w:t>
      </w:r>
      <w:r w:rsidR="00572F60" w:rsidRPr="00B0653B">
        <w:rPr>
          <w:rFonts w:eastAsia="Calibri"/>
          <w:sz w:val="24"/>
          <w:szCs w:val="24"/>
        </w:rPr>
        <w:t xml:space="preserve"> «Основные понятия, используемые в настоящих Правилах»</w:t>
      </w:r>
      <w:r w:rsidR="00E8064A" w:rsidRPr="00B0653B">
        <w:rPr>
          <w:rFonts w:eastAsia="Calibri"/>
          <w:sz w:val="24"/>
          <w:szCs w:val="24"/>
        </w:rPr>
        <w:t xml:space="preserve"> Главы 1</w:t>
      </w:r>
      <w:r w:rsidR="00572F60" w:rsidRPr="00B0653B">
        <w:rPr>
          <w:rFonts w:eastAsia="Calibri"/>
          <w:sz w:val="24"/>
          <w:szCs w:val="24"/>
        </w:rPr>
        <w:t xml:space="preserve"> «ОБЩИЕ ПОЛОЖЕНИЯ ПО ПРИМЕНЕНИЮ ПРАВИЛ»</w:t>
      </w:r>
      <w:r w:rsidR="00E8064A" w:rsidRPr="00B0653B">
        <w:rPr>
          <w:rFonts w:eastAsia="Calibri"/>
          <w:sz w:val="24"/>
          <w:szCs w:val="24"/>
        </w:rPr>
        <w:t xml:space="preserve"> Части I </w:t>
      </w:r>
      <w:r w:rsidR="00572F60" w:rsidRPr="00B0653B">
        <w:rPr>
          <w:rFonts w:eastAsia="Calibri"/>
          <w:sz w:val="24"/>
          <w:szCs w:val="24"/>
        </w:rPr>
        <w:t>«</w:t>
      </w:r>
      <w:r w:rsidR="00572F60" w:rsidRPr="00720A51">
        <w:rPr>
          <w:rFonts w:eastAsia="Calibri"/>
          <w:sz w:val="24"/>
          <w:szCs w:val="24"/>
        </w:rPr>
        <w:t>ПОРЯДОК РЕГУЛИРОВАНИЯ ЗЕМЛЕПОЛЬЗОВАНИЯ И ЗАСТРОЙКИ НА ОСНОВЕ ТЕРРИТОРИАЛЬНОГО ЗОНИРОВАНИЯ»</w:t>
      </w:r>
      <w:r w:rsidRPr="00720A51">
        <w:rPr>
          <w:rFonts w:eastAsia="Calibri"/>
          <w:sz w:val="24"/>
          <w:szCs w:val="24"/>
        </w:rPr>
        <w:t>.</w:t>
      </w:r>
    </w:p>
    <w:p w:rsidR="00B0653B" w:rsidRPr="00880226" w:rsidRDefault="00B0653B" w:rsidP="00946AFA">
      <w:pPr>
        <w:pStyle w:val="af"/>
        <w:numPr>
          <w:ilvl w:val="0"/>
          <w:numId w:val="30"/>
        </w:numPr>
        <w:spacing w:after="0" w:line="240" w:lineRule="auto"/>
        <w:ind w:left="0" w:firstLine="709"/>
        <w:rPr>
          <w:rFonts w:eastAsia="Calibri"/>
          <w:sz w:val="24"/>
          <w:szCs w:val="24"/>
        </w:rPr>
      </w:pPr>
      <w:r w:rsidRPr="00880226">
        <w:rPr>
          <w:rFonts w:eastAsia="Calibri"/>
          <w:sz w:val="24"/>
          <w:szCs w:val="24"/>
        </w:rPr>
        <w:t>Исключить пункт 5 Статьи 2 «</w:t>
      </w:r>
      <w:r w:rsidRPr="00720A51">
        <w:rPr>
          <w:rFonts w:eastAsia="Calibri"/>
          <w:sz w:val="24"/>
          <w:szCs w:val="24"/>
        </w:rPr>
        <w:t>Основания введения, назначение и состав Правил</w:t>
      </w:r>
      <w:r w:rsidRPr="00880226">
        <w:rPr>
          <w:rFonts w:eastAsia="Calibri"/>
          <w:sz w:val="24"/>
          <w:szCs w:val="24"/>
        </w:rPr>
        <w:t>» Главы 1 «ОБЩИЕ ПОЛОЖЕНИЯ ПО ПРИМЕНЕНИЮ ПРАВИЛ» Части I «</w:t>
      </w:r>
      <w:r w:rsidRPr="00720A51">
        <w:rPr>
          <w:rFonts w:eastAsia="Calibri"/>
          <w:sz w:val="24"/>
          <w:szCs w:val="24"/>
        </w:rPr>
        <w:t xml:space="preserve">ПОРЯДОК РЕГУЛИРОВАНИЯ ЗЕМЛЕПОЛЬЗОВАНИЯ И ЗАСТРОЙКИ НА ОСНОВЕ ТЕРРИТОРИАЛЬНОГО ЗОНИРОВАНИЯ». </w:t>
      </w:r>
    </w:p>
    <w:p w:rsidR="00110FFF" w:rsidRPr="00880226" w:rsidRDefault="00C00BEE" w:rsidP="00946AFA">
      <w:pPr>
        <w:pStyle w:val="af"/>
        <w:numPr>
          <w:ilvl w:val="0"/>
          <w:numId w:val="30"/>
        </w:numPr>
        <w:spacing w:after="0" w:line="240" w:lineRule="auto"/>
        <w:ind w:left="0" w:firstLine="709"/>
        <w:rPr>
          <w:rFonts w:eastAsia="Calibri"/>
          <w:sz w:val="24"/>
          <w:szCs w:val="24"/>
        </w:rPr>
      </w:pPr>
      <w:r w:rsidRPr="00880226">
        <w:rPr>
          <w:rFonts w:eastAsia="Calibri"/>
          <w:sz w:val="24"/>
          <w:szCs w:val="24"/>
        </w:rPr>
        <w:t>Статью 5</w:t>
      </w:r>
      <w:r w:rsidR="00880226" w:rsidRPr="00880226">
        <w:rPr>
          <w:rFonts w:eastAsia="Calibri"/>
          <w:sz w:val="24"/>
          <w:szCs w:val="24"/>
        </w:rPr>
        <w:t xml:space="preserve"> «</w:t>
      </w:r>
      <w:r w:rsidR="00880226" w:rsidRPr="00720A51">
        <w:rPr>
          <w:rFonts w:eastAsia="Calibri"/>
          <w:sz w:val="24"/>
          <w:szCs w:val="24"/>
        </w:rPr>
        <w:t xml:space="preserve">Действие Правил по отношению к генеральному плану муниципального образования </w:t>
      </w:r>
      <w:proofErr w:type="spellStart"/>
      <w:r w:rsidR="00880226" w:rsidRPr="00720A51">
        <w:rPr>
          <w:rFonts w:eastAsia="Calibri"/>
          <w:sz w:val="24"/>
          <w:szCs w:val="24"/>
        </w:rPr>
        <w:t>Назиевское</w:t>
      </w:r>
      <w:proofErr w:type="spellEnd"/>
      <w:r w:rsidR="00880226" w:rsidRPr="00720A51">
        <w:rPr>
          <w:rFonts w:eastAsia="Calibri"/>
          <w:sz w:val="24"/>
          <w:szCs w:val="24"/>
        </w:rPr>
        <w:t xml:space="preserve"> городское поселение Кировского муниципального района Ленинградской области, иным документам территориального планирования, документации по планировке территории. Внесение изменений в Правила»</w:t>
      </w:r>
      <w:r w:rsidR="00880226" w:rsidRPr="00880226">
        <w:rPr>
          <w:rFonts w:eastAsia="Calibri"/>
          <w:sz w:val="24"/>
          <w:szCs w:val="24"/>
        </w:rPr>
        <w:t>Главы 1 «ОБЩИЕ ПОЛОЖЕНИЯ ПО ПРИМЕНЕНИЮ ПРАВИЛ» Части I «</w:t>
      </w:r>
      <w:r w:rsidR="00880226" w:rsidRPr="00720A51">
        <w:rPr>
          <w:rFonts w:eastAsia="Calibri"/>
          <w:sz w:val="24"/>
          <w:szCs w:val="24"/>
        </w:rPr>
        <w:t xml:space="preserve">ПОРЯДОК РЕГУЛИРОВАНИЯ ЗЕМЛЕПОЛЬЗОВАНИЯ И ЗАСТРОЙКИ НА ОСНОВЕ ТЕРРИТОРИАЛЬНОГО ЗОНИРОВАНИЯ» </w:t>
      </w:r>
      <w:r w:rsidRPr="00880226">
        <w:rPr>
          <w:rFonts w:eastAsia="Calibri"/>
          <w:sz w:val="24"/>
          <w:szCs w:val="24"/>
        </w:rPr>
        <w:t>изложить в следующей редакции:</w:t>
      </w:r>
    </w:p>
    <w:p w:rsidR="00144E5F" w:rsidRPr="008C7EF9" w:rsidRDefault="00C00BEE" w:rsidP="00946AFA">
      <w:pPr>
        <w:rPr>
          <w:szCs w:val="24"/>
        </w:rPr>
      </w:pPr>
      <w:r w:rsidRPr="008C7EF9">
        <w:rPr>
          <w:rFonts w:eastAsia="Calibri"/>
          <w:szCs w:val="24"/>
        </w:rPr>
        <w:t>«</w:t>
      </w:r>
      <w:r w:rsidRPr="008C7EF9">
        <w:rPr>
          <w:rFonts w:eastAsia="Calibri"/>
          <w:b/>
          <w:szCs w:val="24"/>
        </w:rPr>
        <w:t>Статья 5.</w:t>
      </w:r>
      <w:bookmarkStart w:id="2" w:name="bookmark0"/>
      <w:bookmarkStart w:id="3" w:name="bookmark1"/>
      <w:bookmarkStart w:id="4" w:name="bookmark2"/>
      <w:r w:rsidR="00144E5F" w:rsidRPr="008C7EF9">
        <w:rPr>
          <w:b/>
          <w:szCs w:val="24"/>
        </w:rPr>
        <w:t>Порядок внесения изменений в Правила</w:t>
      </w:r>
      <w:bookmarkEnd w:id="2"/>
      <w:bookmarkEnd w:id="3"/>
      <w:bookmarkEnd w:id="4"/>
    </w:p>
    <w:p w:rsidR="00F07C45" w:rsidRPr="00F07C45" w:rsidRDefault="00F07C45" w:rsidP="00946AFA">
      <w:pPr>
        <w:rPr>
          <w:szCs w:val="24"/>
        </w:rPr>
      </w:pPr>
      <w:r w:rsidRPr="00F07C45">
        <w:rPr>
          <w:szCs w:val="24"/>
        </w:rPr>
        <w:t>1. Основаниями для внесения изменений в Правила являются:</w:t>
      </w:r>
    </w:p>
    <w:p w:rsidR="00F07C45" w:rsidRPr="00F07C45" w:rsidRDefault="00F07C45" w:rsidP="00946AFA">
      <w:pPr>
        <w:rPr>
          <w:szCs w:val="24"/>
        </w:rPr>
      </w:pPr>
      <w:r w:rsidRPr="00F07C45">
        <w:rPr>
          <w:szCs w:val="24"/>
        </w:rPr>
        <w:t xml:space="preserve">1) несоответствие Правил генеральному плану </w:t>
      </w:r>
      <w:r>
        <w:rPr>
          <w:szCs w:val="24"/>
        </w:rPr>
        <w:t xml:space="preserve">муниципального образования </w:t>
      </w:r>
      <w:proofErr w:type="spellStart"/>
      <w:r>
        <w:rPr>
          <w:szCs w:val="24"/>
        </w:rPr>
        <w:t>Назиевское</w:t>
      </w:r>
      <w:proofErr w:type="spellEnd"/>
      <w:r>
        <w:rPr>
          <w:szCs w:val="24"/>
        </w:rPr>
        <w:t xml:space="preserve"> городское </w:t>
      </w:r>
      <w:r w:rsidR="002B146A">
        <w:rPr>
          <w:szCs w:val="24"/>
        </w:rPr>
        <w:t xml:space="preserve">поселение, </w:t>
      </w:r>
      <w:r w:rsidRPr="00F07C45">
        <w:rPr>
          <w:szCs w:val="24"/>
        </w:rPr>
        <w:t xml:space="preserve">схеме территориального планирования муниципального образования </w:t>
      </w:r>
      <w:r>
        <w:rPr>
          <w:szCs w:val="24"/>
        </w:rPr>
        <w:t>Кировский</w:t>
      </w:r>
      <w:r w:rsidRPr="00F07C45">
        <w:rPr>
          <w:szCs w:val="24"/>
        </w:rPr>
        <w:t xml:space="preserve"> муниципальный район Ленинградской области, возникшее в результате внесения в генеральный план поселения или схему территориального планирования муниципального района изменений;</w:t>
      </w:r>
    </w:p>
    <w:p w:rsidR="00F07C45" w:rsidRPr="00F07C45" w:rsidRDefault="00F07C45" w:rsidP="00F07C45">
      <w:pPr>
        <w:rPr>
          <w:szCs w:val="24"/>
        </w:rPr>
      </w:pPr>
      <w:r w:rsidRPr="00F07C45">
        <w:rPr>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07C45">
        <w:rPr>
          <w:szCs w:val="24"/>
        </w:rPr>
        <w:t>приаэродромной</w:t>
      </w:r>
      <w:proofErr w:type="spellEnd"/>
      <w:r w:rsidRPr="00F07C45">
        <w:rPr>
          <w:szCs w:val="24"/>
        </w:rPr>
        <w:t xml:space="preserve"> территории, которые допущены в Правилах </w:t>
      </w:r>
      <w:r>
        <w:rPr>
          <w:szCs w:val="24"/>
        </w:rPr>
        <w:t xml:space="preserve">муниципального образования </w:t>
      </w:r>
      <w:proofErr w:type="spellStart"/>
      <w:r>
        <w:rPr>
          <w:szCs w:val="24"/>
        </w:rPr>
        <w:t>Назиевское</w:t>
      </w:r>
      <w:proofErr w:type="spellEnd"/>
      <w:r>
        <w:rPr>
          <w:szCs w:val="24"/>
        </w:rPr>
        <w:t xml:space="preserve"> городское поселение</w:t>
      </w:r>
      <w:r w:rsidRPr="00F07C45">
        <w:rPr>
          <w:szCs w:val="24"/>
        </w:rPr>
        <w:t>;</w:t>
      </w:r>
    </w:p>
    <w:p w:rsidR="00F07C45" w:rsidRPr="00F07C45" w:rsidRDefault="00F07C45" w:rsidP="00F07C45">
      <w:pPr>
        <w:rPr>
          <w:szCs w:val="24"/>
        </w:rPr>
      </w:pPr>
      <w:r w:rsidRPr="00F07C45">
        <w:rPr>
          <w:szCs w:val="24"/>
        </w:rPr>
        <w:t>3) поступление предложений об изменении границ территориальных зон, изменении градостроительных регламентов;</w:t>
      </w:r>
    </w:p>
    <w:p w:rsidR="00F07C45" w:rsidRPr="00F07C45" w:rsidRDefault="00F07C45" w:rsidP="00F07C45">
      <w:pPr>
        <w:rPr>
          <w:szCs w:val="24"/>
        </w:rPr>
      </w:pPr>
      <w:r w:rsidRPr="00F07C45">
        <w:rPr>
          <w:szCs w:val="24"/>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w:t>
      </w:r>
      <w:r w:rsidRPr="00F07C45">
        <w:rPr>
          <w:szCs w:val="24"/>
        </w:rPr>
        <w:lastRenderedPageBreak/>
        <w:t>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07C45" w:rsidRPr="00F07C45" w:rsidRDefault="00F07C45" w:rsidP="00F07C45">
      <w:pPr>
        <w:rPr>
          <w:szCs w:val="24"/>
        </w:rPr>
      </w:pPr>
      <w:r w:rsidRPr="00F07C45">
        <w:rPr>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07C45" w:rsidRPr="00F07C45" w:rsidRDefault="00F07C45" w:rsidP="00F07C45">
      <w:pPr>
        <w:rPr>
          <w:szCs w:val="24"/>
        </w:rPr>
      </w:pPr>
      <w:r w:rsidRPr="00F07C45">
        <w:rPr>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07C45" w:rsidRPr="00F07C45" w:rsidRDefault="00F07C45" w:rsidP="00F07C45">
      <w:pPr>
        <w:rPr>
          <w:szCs w:val="24"/>
        </w:rPr>
      </w:pPr>
      <w:r w:rsidRPr="00F07C45">
        <w:rPr>
          <w:szCs w:val="24"/>
        </w:rPr>
        <w:t xml:space="preserve">2.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главе администрации </w:t>
      </w:r>
      <w:r>
        <w:rPr>
          <w:szCs w:val="24"/>
        </w:rPr>
        <w:t xml:space="preserve">муниципального образования </w:t>
      </w:r>
      <w:proofErr w:type="spellStart"/>
      <w:r>
        <w:rPr>
          <w:szCs w:val="24"/>
        </w:rPr>
        <w:t>Назиевское</w:t>
      </w:r>
      <w:proofErr w:type="spellEnd"/>
      <w:r>
        <w:rPr>
          <w:szCs w:val="24"/>
        </w:rPr>
        <w:t xml:space="preserve"> городское поселение</w:t>
      </w:r>
      <w:r w:rsidRPr="00F07C45">
        <w:rPr>
          <w:szCs w:val="24"/>
        </w:rPr>
        <w:t>.</w:t>
      </w:r>
    </w:p>
    <w:p w:rsidR="00F07C45" w:rsidRPr="00F07C45" w:rsidRDefault="00F07C45" w:rsidP="00F07C45">
      <w:pPr>
        <w:rPr>
          <w:szCs w:val="24"/>
        </w:rPr>
      </w:pPr>
      <w:r w:rsidRPr="00F07C45">
        <w:rPr>
          <w:szCs w:val="24"/>
        </w:rPr>
        <w:t xml:space="preserve">3. Глава администрации </w:t>
      </w:r>
      <w:r>
        <w:rPr>
          <w:szCs w:val="24"/>
        </w:rPr>
        <w:t xml:space="preserve">муниципального образования </w:t>
      </w:r>
      <w:proofErr w:type="spellStart"/>
      <w:r>
        <w:rPr>
          <w:szCs w:val="24"/>
        </w:rPr>
        <w:t>Назиевское</w:t>
      </w:r>
      <w:proofErr w:type="spellEnd"/>
      <w:r w:rsidRPr="00F07C45">
        <w:rPr>
          <w:szCs w:val="24"/>
        </w:rPr>
        <w:t xml:space="preserve"> городское поселение с учетом рекомендаций Комиссии в течение тридцати дней принимает решение о подготовке проекта о внесении изменений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w:t>
      </w:r>
    </w:p>
    <w:p w:rsidR="00F07C45" w:rsidRPr="00F07C45" w:rsidRDefault="00F07C45" w:rsidP="00F07C45">
      <w:pPr>
        <w:rPr>
          <w:szCs w:val="24"/>
        </w:rPr>
      </w:pPr>
      <w:r w:rsidRPr="00F07C45">
        <w:rPr>
          <w:szCs w:val="24"/>
        </w:rPr>
        <w:t xml:space="preserve">4. Глава администрации </w:t>
      </w:r>
      <w:r w:rsidR="00FD5157">
        <w:rPr>
          <w:szCs w:val="24"/>
        </w:rPr>
        <w:t xml:space="preserve">муниципального образования </w:t>
      </w:r>
      <w:proofErr w:type="spellStart"/>
      <w:r w:rsidR="00FD5157">
        <w:rPr>
          <w:szCs w:val="24"/>
        </w:rPr>
        <w:t>Назиевское</w:t>
      </w:r>
      <w:proofErr w:type="spellEnd"/>
      <w:r w:rsidR="00FD5157" w:rsidRPr="00F07C45">
        <w:rPr>
          <w:szCs w:val="24"/>
        </w:rPr>
        <w:t xml:space="preserve"> городское поселение </w:t>
      </w:r>
      <w:r w:rsidRPr="00F07C45">
        <w:rPr>
          <w:szCs w:val="24"/>
        </w:rPr>
        <w:t>обеспечивает опубликование сообщения о принятии решения, указанного в пункте 3 настоящей статьи,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F07C45" w:rsidRPr="00F07C45" w:rsidRDefault="00F07C45" w:rsidP="00F07C45">
      <w:pPr>
        <w:rPr>
          <w:szCs w:val="24"/>
        </w:rPr>
      </w:pPr>
      <w:r w:rsidRPr="00F07C45">
        <w:rPr>
          <w:szCs w:val="24"/>
        </w:rPr>
        <w:t>5</w:t>
      </w:r>
      <w:r w:rsidR="00FD5157">
        <w:rPr>
          <w:szCs w:val="24"/>
        </w:rPr>
        <w:t>. Комиссия готовит проект</w:t>
      </w:r>
      <w:r w:rsidRPr="00F07C45">
        <w:rPr>
          <w:szCs w:val="24"/>
        </w:rPr>
        <w:t xml:space="preserve"> изменений в Правила, проверяет на соответствие требованиям:</w:t>
      </w:r>
    </w:p>
    <w:p w:rsidR="00F07C45" w:rsidRPr="00F07C45" w:rsidRDefault="00F07C45" w:rsidP="00F07C45">
      <w:pPr>
        <w:rPr>
          <w:szCs w:val="24"/>
        </w:rPr>
      </w:pPr>
      <w:r w:rsidRPr="00F07C45">
        <w:rPr>
          <w:szCs w:val="24"/>
        </w:rPr>
        <w:t>- технических регламентов;</w:t>
      </w:r>
    </w:p>
    <w:p w:rsidR="00F07C45" w:rsidRPr="00F07C45" w:rsidRDefault="00F07C45" w:rsidP="00F07C45">
      <w:pPr>
        <w:rPr>
          <w:szCs w:val="24"/>
        </w:rPr>
      </w:pPr>
      <w:r w:rsidRPr="00F07C45">
        <w:rPr>
          <w:szCs w:val="24"/>
        </w:rPr>
        <w:t xml:space="preserve">- генеральному плану </w:t>
      </w:r>
      <w:r w:rsidR="00FD5157">
        <w:rPr>
          <w:szCs w:val="24"/>
        </w:rPr>
        <w:t xml:space="preserve">муниципального образования </w:t>
      </w:r>
      <w:proofErr w:type="spellStart"/>
      <w:r w:rsidR="00FD5157">
        <w:rPr>
          <w:szCs w:val="24"/>
        </w:rPr>
        <w:t>Назиевское</w:t>
      </w:r>
      <w:proofErr w:type="spellEnd"/>
      <w:r w:rsidR="00FD5157" w:rsidRPr="00F07C45">
        <w:rPr>
          <w:szCs w:val="24"/>
        </w:rPr>
        <w:t xml:space="preserve"> городское поселение</w:t>
      </w:r>
      <w:r w:rsidRPr="00F07C45">
        <w:rPr>
          <w:szCs w:val="24"/>
        </w:rPr>
        <w:t>;</w:t>
      </w:r>
    </w:p>
    <w:p w:rsidR="00F07C45" w:rsidRPr="00F07C45" w:rsidRDefault="00F07C45" w:rsidP="00F07C45">
      <w:pPr>
        <w:rPr>
          <w:szCs w:val="24"/>
        </w:rPr>
      </w:pPr>
      <w:r w:rsidRPr="00F07C45">
        <w:rPr>
          <w:szCs w:val="24"/>
        </w:rPr>
        <w:t xml:space="preserve">- схемам территориального планирования Российской Федерации, Ленинградской области, муниципального образования </w:t>
      </w:r>
      <w:r w:rsidR="00FD5157">
        <w:rPr>
          <w:szCs w:val="24"/>
        </w:rPr>
        <w:t>Кировский</w:t>
      </w:r>
      <w:r w:rsidRPr="00F07C45">
        <w:rPr>
          <w:szCs w:val="24"/>
        </w:rPr>
        <w:t xml:space="preserve"> муниципальный район.</w:t>
      </w:r>
    </w:p>
    <w:p w:rsidR="00F07C45" w:rsidRPr="00F07C45" w:rsidRDefault="00F07C45" w:rsidP="00F07C45">
      <w:pPr>
        <w:rPr>
          <w:szCs w:val="24"/>
        </w:rPr>
      </w:pPr>
      <w:r w:rsidRPr="00F07C45">
        <w:rPr>
          <w:szCs w:val="24"/>
        </w:rPr>
        <w:t xml:space="preserve">6. После проверки администрация </w:t>
      </w:r>
      <w:r w:rsidR="00FD5157">
        <w:rPr>
          <w:szCs w:val="24"/>
        </w:rPr>
        <w:t xml:space="preserve">муниципального образования </w:t>
      </w:r>
      <w:proofErr w:type="spellStart"/>
      <w:r w:rsidR="00FD5157">
        <w:rPr>
          <w:szCs w:val="24"/>
        </w:rPr>
        <w:t>Назиевское</w:t>
      </w:r>
      <w:proofErr w:type="spellEnd"/>
      <w:r w:rsidR="00FD5157" w:rsidRPr="00F07C45">
        <w:rPr>
          <w:szCs w:val="24"/>
        </w:rPr>
        <w:t xml:space="preserve"> городское поселение </w:t>
      </w:r>
      <w:r w:rsidRPr="00F07C45">
        <w:rPr>
          <w:szCs w:val="24"/>
        </w:rPr>
        <w:t>направляет материалы проекта внесений изменений в Правила для проверки в комитет по архитектуре и градостроительству Ленинградской области.</w:t>
      </w:r>
    </w:p>
    <w:p w:rsidR="00F07C45" w:rsidRPr="00F07C45" w:rsidRDefault="00F07C45" w:rsidP="00F07C45">
      <w:pPr>
        <w:rPr>
          <w:szCs w:val="24"/>
        </w:rPr>
      </w:pPr>
      <w:r w:rsidRPr="00F07C45">
        <w:rPr>
          <w:szCs w:val="24"/>
        </w:rPr>
        <w:t xml:space="preserve">7. Комитет по архитектуре и градостроительству Ленинградской области после проверки направляет главе </w:t>
      </w:r>
      <w:r w:rsidR="00FD5157">
        <w:rPr>
          <w:szCs w:val="24"/>
        </w:rPr>
        <w:t xml:space="preserve">муниципального образования </w:t>
      </w:r>
      <w:proofErr w:type="spellStart"/>
      <w:r w:rsidR="00FD5157">
        <w:rPr>
          <w:szCs w:val="24"/>
        </w:rPr>
        <w:t>Назиевское</w:t>
      </w:r>
      <w:proofErr w:type="spellEnd"/>
      <w:r w:rsidR="00FD5157" w:rsidRPr="00F07C45">
        <w:rPr>
          <w:szCs w:val="24"/>
        </w:rPr>
        <w:t xml:space="preserve"> городское поселение </w:t>
      </w:r>
      <w:r w:rsidRPr="00F07C45">
        <w:rPr>
          <w:szCs w:val="24"/>
        </w:rPr>
        <w:t xml:space="preserve">проект  изменений в Правила для назначения общественных обсуждений или публичных слушаний, либо направляет главе администрации </w:t>
      </w:r>
      <w:r w:rsidR="00FD5157">
        <w:rPr>
          <w:szCs w:val="24"/>
        </w:rPr>
        <w:t xml:space="preserve">муниципального образования </w:t>
      </w:r>
      <w:proofErr w:type="spellStart"/>
      <w:r w:rsidR="00FD5157">
        <w:rPr>
          <w:szCs w:val="24"/>
        </w:rPr>
        <w:t>Назиевское</w:t>
      </w:r>
      <w:proofErr w:type="spellEnd"/>
      <w:r w:rsidR="00FD5157" w:rsidRPr="00F07C45">
        <w:rPr>
          <w:szCs w:val="24"/>
        </w:rPr>
        <w:t xml:space="preserve"> городское поселение </w:t>
      </w:r>
      <w:r w:rsidRPr="00F07C45">
        <w:rPr>
          <w:szCs w:val="24"/>
        </w:rPr>
        <w:t>проект изменений в Правила на доработку.</w:t>
      </w:r>
    </w:p>
    <w:p w:rsidR="00F07C45" w:rsidRPr="00F07C45" w:rsidRDefault="00F07C45" w:rsidP="00F07C45">
      <w:pPr>
        <w:rPr>
          <w:szCs w:val="24"/>
        </w:rPr>
      </w:pPr>
      <w:r w:rsidRPr="00F07C45">
        <w:rPr>
          <w:szCs w:val="24"/>
        </w:rPr>
        <w:t xml:space="preserve">8. В случае получения положительного решения комитета по архитектуре и градостроительству Ленинградской области, глава </w:t>
      </w:r>
      <w:r w:rsidR="00FD5157">
        <w:rPr>
          <w:szCs w:val="24"/>
        </w:rPr>
        <w:t xml:space="preserve">муниципального образования </w:t>
      </w:r>
      <w:proofErr w:type="spellStart"/>
      <w:r w:rsidR="00FD5157">
        <w:rPr>
          <w:szCs w:val="24"/>
        </w:rPr>
        <w:t>Назиевское</w:t>
      </w:r>
      <w:proofErr w:type="spellEnd"/>
      <w:r w:rsidR="00FD5157" w:rsidRPr="00F07C45">
        <w:rPr>
          <w:szCs w:val="24"/>
        </w:rPr>
        <w:t xml:space="preserve"> городское поселение </w:t>
      </w:r>
      <w:r w:rsidRPr="00F07C45">
        <w:rPr>
          <w:szCs w:val="24"/>
        </w:rPr>
        <w:t>принимает решение о проведении общественных обсуждений или публичных слушаний.</w:t>
      </w:r>
    </w:p>
    <w:p w:rsidR="00F07C45" w:rsidRPr="00F07C45" w:rsidRDefault="00F07C45" w:rsidP="00F07C45">
      <w:pPr>
        <w:rPr>
          <w:szCs w:val="24"/>
        </w:rPr>
      </w:pPr>
      <w:r w:rsidRPr="00F07C45">
        <w:rPr>
          <w:szCs w:val="24"/>
        </w:rPr>
        <w:t xml:space="preserve">9. Организатор общественных обсуждений или публичных слушаний проводит общественные обсуждения или публичные слушания в порядке, определенном </w:t>
      </w:r>
      <w:r w:rsidR="00A545A3" w:rsidRPr="00A545A3">
        <w:rPr>
          <w:szCs w:val="24"/>
        </w:rPr>
        <w:t>главой 6</w:t>
      </w:r>
      <w:r w:rsidRPr="00F07C45">
        <w:rPr>
          <w:szCs w:val="24"/>
        </w:rPr>
        <w:t>настоящих Правил.</w:t>
      </w:r>
    </w:p>
    <w:p w:rsidR="00F07C45" w:rsidRPr="00F07C45" w:rsidRDefault="00F07C45" w:rsidP="00F07C45">
      <w:pPr>
        <w:rPr>
          <w:szCs w:val="24"/>
        </w:rPr>
      </w:pPr>
      <w:r w:rsidRPr="00F07C45">
        <w:rPr>
          <w:szCs w:val="24"/>
        </w:rPr>
        <w:t>10. Комиссия направл</w:t>
      </w:r>
      <w:r w:rsidR="00A545A3">
        <w:rPr>
          <w:szCs w:val="24"/>
        </w:rPr>
        <w:t xml:space="preserve">яет материалы </w:t>
      </w:r>
      <w:r w:rsidR="00C625AA">
        <w:rPr>
          <w:szCs w:val="24"/>
        </w:rPr>
        <w:t xml:space="preserve">по проекту </w:t>
      </w:r>
      <w:r w:rsidRPr="00F07C45">
        <w:rPr>
          <w:szCs w:val="24"/>
        </w:rPr>
        <w:t xml:space="preserve"> изменений в Правила главе администрации </w:t>
      </w:r>
      <w:r w:rsidR="00FD5157">
        <w:rPr>
          <w:szCs w:val="24"/>
        </w:rPr>
        <w:t xml:space="preserve">муниципального образования </w:t>
      </w:r>
      <w:proofErr w:type="spellStart"/>
      <w:r w:rsidR="00FD5157">
        <w:rPr>
          <w:szCs w:val="24"/>
        </w:rPr>
        <w:t>Назиевское</w:t>
      </w:r>
      <w:proofErr w:type="spellEnd"/>
      <w:r w:rsidR="00FD5157" w:rsidRPr="00F07C45">
        <w:rPr>
          <w:szCs w:val="24"/>
        </w:rPr>
        <w:t xml:space="preserve"> городское поселение </w:t>
      </w:r>
      <w:r w:rsidRPr="00F07C45">
        <w:rPr>
          <w:szCs w:val="24"/>
        </w:rPr>
        <w:t xml:space="preserve"> в срок не </w:t>
      </w:r>
      <w:r w:rsidRPr="00F07C45">
        <w:rPr>
          <w:szCs w:val="24"/>
        </w:rPr>
        <w:lastRenderedPageBreak/>
        <w:t>позднее трех рабочих дней после завершения общественных обсуждений или публичных слушаний с обязательным приложением:</w:t>
      </w:r>
    </w:p>
    <w:p w:rsidR="00F07C45" w:rsidRPr="00F07C45" w:rsidRDefault="00F07C45" w:rsidP="00F07C45">
      <w:pPr>
        <w:rPr>
          <w:szCs w:val="24"/>
        </w:rPr>
      </w:pPr>
      <w:r w:rsidRPr="00F07C45">
        <w:rPr>
          <w:szCs w:val="24"/>
        </w:rPr>
        <w:t>- протоколов общественных обсуждений или публичных слушаний;</w:t>
      </w:r>
    </w:p>
    <w:p w:rsidR="00F07C45" w:rsidRPr="00F07C45" w:rsidRDefault="00F07C45" w:rsidP="00F07C45">
      <w:pPr>
        <w:rPr>
          <w:szCs w:val="24"/>
        </w:rPr>
      </w:pPr>
      <w:r w:rsidRPr="00F07C45">
        <w:rPr>
          <w:szCs w:val="24"/>
        </w:rPr>
        <w:t>- заключений о результатах общественных обсуждений или публичных слушаний;</w:t>
      </w:r>
    </w:p>
    <w:p w:rsidR="00F07C45" w:rsidRPr="00F07C45" w:rsidRDefault="00F07C45" w:rsidP="00F07C45">
      <w:pPr>
        <w:rPr>
          <w:szCs w:val="24"/>
        </w:rPr>
      </w:pPr>
      <w:r w:rsidRPr="00F07C45">
        <w:rPr>
          <w:szCs w:val="24"/>
        </w:rPr>
        <w:t>- рек</w:t>
      </w:r>
      <w:r w:rsidR="00FD5157">
        <w:rPr>
          <w:szCs w:val="24"/>
        </w:rPr>
        <w:t xml:space="preserve">омендаций по проекту </w:t>
      </w:r>
      <w:r w:rsidRPr="00F07C45">
        <w:rPr>
          <w:szCs w:val="24"/>
        </w:rPr>
        <w:t>изменений в Правила.</w:t>
      </w:r>
    </w:p>
    <w:p w:rsidR="00F07C45" w:rsidRPr="00F07C45" w:rsidRDefault="00F07C45" w:rsidP="00F07C45">
      <w:pPr>
        <w:rPr>
          <w:szCs w:val="24"/>
        </w:rPr>
      </w:pPr>
      <w:r w:rsidRPr="00F07C45">
        <w:rPr>
          <w:szCs w:val="24"/>
        </w:rPr>
        <w:t xml:space="preserve">11. Глава администрации </w:t>
      </w:r>
      <w:r w:rsidR="00FD5157">
        <w:rPr>
          <w:szCs w:val="24"/>
        </w:rPr>
        <w:t xml:space="preserve">муниципального образования </w:t>
      </w:r>
      <w:proofErr w:type="spellStart"/>
      <w:r w:rsidR="00FD5157">
        <w:rPr>
          <w:szCs w:val="24"/>
        </w:rPr>
        <w:t>Назиевское</w:t>
      </w:r>
      <w:proofErr w:type="spellEnd"/>
      <w:r w:rsidR="00FD5157" w:rsidRPr="00F07C45">
        <w:rPr>
          <w:szCs w:val="24"/>
        </w:rPr>
        <w:t xml:space="preserve"> городское поселение </w:t>
      </w:r>
      <w:r w:rsidRPr="00F07C45">
        <w:rPr>
          <w:szCs w:val="24"/>
        </w:rPr>
        <w:t>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w:t>
      </w:r>
    </w:p>
    <w:p w:rsidR="00F07C45" w:rsidRPr="00F07C45" w:rsidRDefault="00F07C45" w:rsidP="00F07C45">
      <w:pPr>
        <w:rPr>
          <w:szCs w:val="24"/>
        </w:rPr>
      </w:pPr>
      <w:r w:rsidRPr="00F07C45">
        <w:rPr>
          <w:szCs w:val="24"/>
        </w:rPr>
        <w:t>12. Комитет по архитектуре и градостроительству Ленинградской области по результатам рассмотрения проекта Правил и обязательных приложений к нему утверждает проект Правил или направляет его на доработку в соответствии с результатами общественных обсуждений или публичных слушаний.</w:t>
      </w:r>
    </w:p>
    <w:p w:rsidR="00F07C45" w:rsidRPr="00F07C45" w:rsidRDefault="00F07C45" w:rsidP="00F07C45">
      <w:pPr>
        <w:rPr>
          <w:szCs w:val="24"/>
        </w:rPr>
      </w:pPr>
      <w:r w:rsidRPr="00F07C45">
        <w:rPr>
          <w:szCs w:val="24"/>
        </w:rPr>
        <w:t xml:space="preserve">13. Правила (изменения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w:t>
      </w:r>
      <w:proofErr w:type="spellStart"/>
      <w:r w:rsidRPr="00F07C45">
        <w:rPr>
          <w:szCs w:val="24"/>
        </w:rPr>
        <w:t>сайте</w:t>
      </w:r>
      <w:r w:rsidR="00FD5157">
        <w:rPr>
          <w:szCs w:val="24"/>
        </w:rPr>
        <w:t>муниципального</w:t>
      </w:r>
      <w:proofErr w:type="spellEnd"/>
      <w:r w:rsidR="00FD5157">
        <w:rPr>
          <w:szCs w:val="24"/>
        </w:rPr>
        <w:t xml:space="preserve"> образования </w:t>
      </w:r>
      <w:proofErr w:type="spellStart"/>
      <w:r w:rsidR="00FD5157">
        <w:rPr>
          <w:szCs w:val="24"/>
        </w:rPr>
        <w:t>Назиевское</w:t>
      </w:r>
      <w:proofErr w:type="spellEnd"/>
      <w:r w:rsidR="00FD5157" w:rsidRPr="00F07C45">
        <w:rPr>
          <w:szCs w:val="24"/>
        </w:rPr>
        <w:t xml:space="preserve"> городское поселение</w:t>
      </w:r>
      <w:r w:rsidRPr="00F07C45">
        <w:rPr>
          <w:szCs w:val="24"/>
        </w:rPr>
        <w:t>.</w:t>
      </w:r>
    </w:p>
    <w:p w:rsidR="00B00035" w:rsidRPr="008C7EF9" w:rsidRDefault="00F07C45" w:rsidP="00A545A3">
      <w:pPr>
        <w:rPr>
          <w:szCs w:val="24"/>
        </w:rPr>
      </w:pPr>
      <w:r w:rsidRPr="00F07C45">
        <w:rPr>
          <w:szCs w:val="24"/>
        </w:rPr>
        <w:t>14. Утвержденные Правила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w:t>
      </w:r>
      <w:r w:rsidR="00A545A3">
        <w:rPr>
          <w:szCs w:val="24"/>
        </w:rPr>
        <w:t>х Правил (изменений в Правила).</w:t>
      </w:r>
      <w:r w:rsidR="00921F2F" w:rsidRPr="008C7EF9">
        <w:rPr>
          <w:szCs w:val="24"/>
        </w:rPr>
        <w:t>»</w:t>
      </w:r>
      <w:r w:rsidR="002B146A">
        <w:rPr>
          <w:szCs w:val="24"/>
        </w:rPr>
        <w:t>.</w:t>
      </w:r>
    </w:p>
    <w:p w:rsidR="00D52020" w:rsidRDefault="00D52020" w:rsidP="00D52020">
      <w:pPr>
        <w:rPr>
          <w:szCs w:val="24"/>
        </w:rPr>
      </w:pPr>
    </w:p>
    <w:p w:rsidR="00604EE4" w:rsidRDefault="00604EE4" w:rsidP="00946AFA">
      <w:pPr>
        <w:pStyle w:val="af"/>
        <w:numPr>
          <w:ilvl w:val="0"/>
          <w:numId w:val="30"/>
        </w:numPr>
        <w:spacing w:after="0" w:line="240" w:lineRule="auto"/>
        <w:ind w:left="0" w:firstLine="709"/>
        <w:rPr>
          <w:rFonts w:eastAsia="Calibri"/>
          <w:sz w:val="24"/>
          <w:szCs w:val="24"/>
        </w:rPr>
      </w:pPr>
      <w:r w:rsidRPr="00604EE4">
        <w:rPr>
          <w:rFonts w:eastAsia="Calibri"/>
          <w:sz w:val="24"/>
          <w:szCs w:val="24"/>
        </w:rPr>
        <w:t>Название Главы</w:t>
      </w:r>
      <w:r w:rsidR="005E76D2" w:rsidRPr="00604EE4">
        <w:rPr>
          <w:rFonts w:eastAsia="Calibri"/>
          <w:sz w:val="24"/>
          <w:szCs w:val="24"/>
        </w:rPr>
        <w:t xml:space="preserve"> 3 </w:t>
      </w:r>
      <w:r w:rsidR="00880226" w:rsidRPr="00604EE4">
        <w:rPr>
          <w:rFonts w:eastAsia="Calibri"/>
          <w:sz w:val="24"/>
          <w:szCs w:val="24"/>
        </w:rPr>
        <w:t>«</w:t>
      </w:r>
      <w:r w:rsidR="00880226" w:rsidRPr="00946AFA">
        <w:rPr>
          <w:rFonts w:eastAsia="Calibri"/>
          <w:sz w:val="24"/>
          <w:szCs w:val="24"/>
        </w:rPr>
        <w:t>УЧАСТНИКИ ОТНОШЕНИЙ, ВОЗНИКАЮЩИХ ПО ПОВОДУ ЗЕМЛЕПОЛЬЗОВАНИЯ И ЗАСТРОЙКИ</w:t>
      </w:r>
      <w:r w:rsidR="005E76D2" w:rsidRPr="00604EE4">
        <w:rPr>
          <w:rFonts w:eastAsia="Calibri"/>
          <w:sz w:val="24"/>
          <w:szCs w:val="24"/>
        </w:rPr>
        <w:t>Части I</w:t>
      </w:r>
      <w:r w:rsidR="00880226" w:rsidRPr="00604EE4">
        <w:rPr>
          <w:rFonts w:eastAsia="Calibri"/>
          <w:sz w:val="24"/>
          <w:szCs w:val="24"/>
        </w:rPr>
        <w:t xml:space="preserve"> «</w:t>
      </w:r>
      <w:r w:rsidR="00880226" w:rsidRPr="00946AFA">
        <w:rPr>
          <w:rFonts w:eastAsia="Calibri"/>
          <w:sz w:val="24"/>
          <w:szCs w:val="24"/>
        </w:rPr>
        <w:t>ПОРЯДОК РЕГУЛИРОВАНИЯ ЗЕМЛЕПОЛЬЗОВАНИЯ И ЗАСТРОЙКИ НА ОСНОВЕ ТЕРРИТОРИАЛЬНОГО ЗОНИРОВАНИЯ»</w:t>
      </w:r>
      <w:r w:rsidR="00880226" w:rsidRPr="00604EE4">
        <w:rPr>
          <w:rFonts w:eastAsia="Calibri"/>
          <w:sz w:val="24"/>
          <w:szCs w:val="24"/>
        </w:rPr>
        <w:t xml:space="preserve"> изложить в следующей редакции</w:t>
      </w:r>
      <w:r w:rsidR="005E76D2" w:rsidRPr="00604EE4">
        <w:rPr>
          <w:rFonts w:eastAsia="Calibri"/>
          <w:sz w:val="24"/>
          <w:szCs w:val="24"/>
        </w:rPr>
        <w:t>:</w:t>
      </w:r>
    </w:p>
    <w:p w:rsidR="00701D8E" w:rsidRPr="00946AFA" w:rsidRDefault="005E76D2" w:rsidP="00946AFA">
      <w:pPr>
        <w:pStyle w:val="af"/>
        <w:numPr>
          <w:ilvl w:val="0"/>
          <w:numId w:val="30"/>
        </w:numPr>
        <w:spacing w:after="0" w:line="240" w:lineRule="auto"/>
        <w:ind w:left="0" w:firstLine="709"/>
        <w:rPr>
          <w:rFonts w:eastAsia="Calibri"/>
          <w:sz w:val="24"/>
          <w:szCs w:val="24"/>
        </w:rPr>
      </w:pPr>
      <w:r w:rsidRPr="00946AFA">
        <w:rPr>
          <w:rFonts w:eastAsia="Calibri"/>
          <w:sz w:val="24"/>
          <w:szCs w:val="24"/>
        </w:rPr>
        <w:t>«ГЛАВА 3. ПОЛОЖЕНИЕ О РЕГУЛИРОВАНИИ ЗЕМЛЕПОЛЬЗОВАНИЯ И ЗАСТРОЙКИ»</w:t>
      </w:r>
      <w:r w:rsidR="00946AFA">
        <w:rPr>
          <w:rFonts w:eastAsia="Calibri"/>
          <w:sz w:val="24"/>
          <w:szCs w:val="24"/>
        </w:rPr>
        <w:t>.</w:t>
      </w:r>
    </w:p>
    <w:p w:rsidR="005E76D2" w:rsidRPr="007B7135" w:rsidRDefault="005E76D2" w:rsidP="00946AFA">
      <w:pPr>
        <w:pStyle w:val="af"/>
        <w:numPr>
          <w:ilvl w:val="0"/>
          <w:numId w:val="30"/>
        </w:numPr>
        <w:spacing w:after="0" w:line="240" w:lineRule="auto"/>
        <w:ind w:left="0" w:firstLine="709"/>
        <w:rPr>
          <w:rFonts w:eastAsia="Calibri"/>
          <w:sz w:val="24"/>
          <w:szCs w:val="24"/>
        </w:rPr>
      </w:pPr>
      <w:r w:rsidRPr="007B7135">
        <w:rPr>
          <w:rFonts w:eastAsia="Calibri"/>
          <w:sz w:val="24"/>
          <w:szCs w:val="24"/>
        </w:rPr>
        <w:t xml:space="preserve">Статью 9 </w:t>
      </w:r>
      <w:r w:rsidR="00604EE4">
        <w:rPr>
          <w:rFonts w:eastAsia="Calibri"/>
          <w:sz w:val="24"/>
          <w:szCs w:val="24"/>
        </w:rPr>
        <w:t>«</w:t>
      </w:r>
      <w:r w:rsidR="00604EE4" w:rsidRPr="00604EE4">
        <w:rPr>
          <w:rFonts w:eastAsia="Calibri"/>
          <w:sz w:val="24"/>
          <w:szCs w:val="24"/>
        </w:rPr>
        <w:t>Комиссия по землепользованию и застройке муниципального образования Назиевское городское поселение Кировского муниципального района Ленинградской области</w:t>
      </w:r>
      <w:r w:rsidR="00604EE4">
        <w:rPr>
          <w:rFonts w:eastAsia="Calibri"/>
          <w:sz w:val="24"/>
          <w:szCs w:val="24"/>
        </w:rPr>
        <w:t xml:space="preserve">» </w:t>
      </w:r>
      <w:r w:rsidR="00604EE4" w:rsidRPr="00604EE4">
        <w:rPr>
          <w:rFonts w:eastAsia="Calibri"/>
          <w:sz w:val="24"/>
          <w:szCs w:val="24"/>
        </w:rPr>
        <w:t>«</w:t>
      </w:r>
      <w:r w:rsidR="00604EE4" w:rsidRPr="00946AFA">
        <w:rPr>
          <w:rFonts w:eastAsia="Calibri"/>
          <w:sz w:val="24"/>
          <w:szCs w:val="24"/>
        </w:rPr>
        <w:t>УЧАСТНИКИ ОТНОШЕНИЙ, ВОЗНИКАЮЩИХ ПО ПОВОДУ ЗЕМЛЕПОЛЬЗОВАНИЯ И ЗАСТРОЙКИ</w:t>
      </w:r>
      <w:r w:rsidR="00604EE4" w:rsidRPr="00604EE4">
        <w:rPr>
          <w:rFonts w:eastAsia="Calibri"/>
          <w:sz w:val="24"/>
          <w:szCs w:val="24"/>
        </w:rPr>
        <w:t xml:space="preserve"> Части I «</w:t>
      </w:r>
      <w:r w:rsidR="00604EE4" w:rsidRPr="00946AFA">
        <w:rPr>
          <w:rFonts w:eastAsia="Calibri"/>
          <w:sz w:val="24"/>
          <w:szCs w:val="24"/>
        </w:rPr>
        <w:t xml:space="preserve">ПОРЯДОК РЕГУЛИРОВАНИЯ ЗЕМЛЕПОЛЬЗОВАНИЯ И ЗАСТРОЙКИ НА ОСНОВЕ ТЕРРИТОРИАЛЬНОГО ЗОНИРОВАНИЯ» </w:t>
      </w:r>
      <w:r w:rsidRPr="007B7135">
        <w:rPr>
          <w:rFonts w:eastAsia="Calibri"/>
          <w:sz w:val="24"/>
          <w:szCs w:val="24"/>
        </w:rPr>
        <w:t>изложить в следующей редакции:</w:t>
      </w:r>
    </w:p>
    <w:p w:rsidR="005E76D2" w:rsidRPr="008C7EF9" w:rsidRDefault="005E76D2" w:rsidP="005E76D2">
      <w:pPr>
        <w:rPr>
          <w:rFonts w:cs="Times New Roman"/>
          <w:b/>
          <w:szCs w:val="24"/>
          <w:lang w:eastAsia="ru-RU"/>
        </w:rPr>
      </w:pPr>
      <w:r w:rsidRPr="008C7EF9">
        <w:rPr>
          <w:rFonts w:eastAsia="Calibri"/>
        </w:rPr>
        <w:t>«</w:t>
      </w:r>
      <w:r w:rsidR="00C625AA">
        <w:rPr>
          <w:rFonts w:cs="Times New Roman"/>
          <w:b/>
          <w:szCs w:val="24"/>
          <w:lang w:eastAsia="ru-RU"/>
        </w:rPr>
        <w:t xml:space="preserve">Статья 9. </w:t>
      </w:r>
      <w:r w:rsidR="00C625AA" w:rsidRPr="00C625AA">
        <w:rPr>
          <w:b/>
        </w:rPr>
        <w:t>Комиссия по подготовке проекта правил землепользования и застройки</w:t>
      </w:r>
    </w:p>
    <w:p w:rsidR="00C625AA" w:rsidRPr="00365C9C" w:rsidRDefault="00C625AA" w:rsidP="00365C9C">
      <w:pPr>
        <w:rPr>
          <w:szCs w:val="24"/>
        </w:rPr>
      </w:pPr>
      <w:bookmarkStart w:id="5" w:name="_Toc280950837"/>
      <w:r w:rsidRPr="00365C9C">
        <w:rPr>
          <w:szCs w:val="24"/>
        </w:rPr>
        <w:t xml:space="preserve">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w:t>
      </w:r>
      <w:proofErr w:type="spellStart"/>
      <w:r w:rsidRPr="00365C9C">
        <w:rPr>
          <w:szCs w:val="24"/>
        </w:rPr>
        <w:t>администрации</w:t>
      </w:r>
      <w:r>
        <w:rPr>
          <w:szCs w:val="24"/>
        </w:rPr>
        <w:t>муниципального</w:t>
      </w:r>
      <w:proofErr w:type="spellEnd"/>
      <w:r>
        <w:rPr>
          <w:szCs w:val="24"/>
        </w:rPr>
        <w:t xml:space="preserve"> образования </w:t>
      </w:r>
      <w:proofErr w:type="spellStart"/>
      <w:r>
        <w:rPr>
          <w:szCs w:val="24"/>
        </w:rPr>
        <w:t>Назиевское</w:t>
      </w:r>
      <w:proofErr w:type="spellEnd"/>
      <w:r w:rsidRPr="00F07C45">
        <w:rPr>
          <w:szCs w:val="24"/>
        </w:rPr>
        <w:t xml:space="preserve"> городское поселение</w:t>
      </w:r>
      <w:r w:rsidRPr="00365C9C">
        <w:rPr>
          <w:szCs w:val="24"/>
        </w:rPr>
        <w:t>.</w:t>
      </w:r>
    </w:p>
    <w:p w:rsidR="00C625AA" w:rsidRPr="00365C9C" w:rsidRDefault="00C625AA" w:rsidP="00365C9C">
      <w:pPr>
        <w:rPr>
          <w:szCs w:val="24"/>
        </w:rPr>
      </w:pPr>
      <w:r w:rsidRPr="00365C9C">
        <w:rPr>
          <w:szCs w:val="24"/>
        </w:rPr>
        <w:t xml:space="preserve">Комиссия формируется на основании постановления главы администрации </w:t>
      </w:r>
      <w:r>
        <w:rPr>
          <w:szCs w:val="24"/>
        </w:rPr>
        <w:t xml:space="preserve">муниципального образования </w:t>
      </w:r>
      <w:proofErr w:type="spellStart"/>
      <w:r>
        <w:rPr>
          <w:szCs w:val="24"/>
        </w:rPr>
        <w:t>Назиевское</w:t>
      </w:r>
      <w:proofErr w:type="spellEnd"/>
      <w:r w:rsidRPr="00F07C45">
        <w:rPr>
          <w:szCs w:val="24"/>
        </w:rPr>
        <w:t xml:space="preserve"> городское поселение</w:t>
      </w:r>
      <w:r w:rsidRPr="00365C9C">
        <w:rPr>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2017года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C625AA" w:rsidRPr="00365C9C" w:rsidRDefault="00C625AA" w:rsidP="00365C9C">
      <w:pPr>
        <w:rPr>
          <w:szCs w:val="24"/>
        </w:rPr>
      </w:pPr>
      <w:r w:rsidRPr="00365C9C">
        <w:rPr>
          <w:szCs w:val="24"/>
        </w:rPr>
        <w:t>2. Комиссия:</w:t>
      </w:r>
    </w:p>
    <w:p w:rsidR="00C625AA" w:rsidRPr="00365C9C" w:rsidRDefault="00525730" w:rsidP="00365C9C">
      <w:pPr>
        <w:rPr>
          <w:szCs w:val="24"/>
        </w:rPr>
      </w:pPr>
      <w:r w:rsidRPr="00365C9C">
        <w:rPr>
          <w:szCs w:val="24"/>
        </w:rPr>
        <w:t xml:space="preserve">1) </w:t>
      </w:r>
      <w:r w:rsidR="00C625AA" w:rsidRPr="00365C9C">
        <w:rPr>
          <w:szCs w:val="24"/>
        </w:rPr>
        <w:t>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w:t>
      </w:r>
      <w:r w:rsidR="00AE3BED" w:rsidRPr="00365C9C">
        <w:rPr>
          <w:szCs w:val="24"/>
        </w:rPr>
        <w:t>орядке, установленном</w:t>
      </w:r>
      <w:r w:rsidR="00C625AA" w:rsidRPr="00365C9C">
        <w:rPr>
          <w:szCs w:val="24"/>
        </w:rPr>
        <w:t xml:space="preserve"> настоящими Правилами;</w:t>
      </w:r>
    </w:p>
    <w:p w:rsidR="00C625AA" w:rsidRPr="00365C9C" w:rsidRDefault="00525730" w:rsidP="00365C9C">
      <w:pPr>
        <w:rPr>
          <w:szCs w:val="24"/>
        </w:rPr>
      </w:pPr>
      <w:r w:rsidRPr="00365C9C">
        <w:rPr>
          <w:szCs w:val="24"/>
        </w:rPr>
        <w:t>2)</w:t>
      </w:r>
      <w:r w:rsidR="00C625AA" w:rsidRPr="00365C9C">
        <w:rPr>
          <w:szCs w:val="24"/>
        </w:rPr>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11 настоящих Правил; </w:t>
      </w:r>
    </w:p>
    <w:p w:rsidR="00C625AA" w:rsidRPr="00365C9C" w:rsidRDefault="00525730" w:rsidP="00365C9C">
      <w:pPr>
        <w:rPr>
          <w:szCs w:val="24"/>
        </w:rPr>
      </w:pPr>
      <w:r w:rsidRPr="00365C9C">
        <w:rPr>
          <w:szCs w:val="24"/>
        </w:rPr>
        <w:lastRenderedPageBreak/>
        <w:t>3)</w:t>
      </w:r>
      <w:r w:rsidR="00C625AA" w:rsidRPr="00365C9C">
        <w:rPr>
          <w:szCs w:val="24"/>
        </w:rPr>
        <w:t xml:space="preserve"> организует проведение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о внесении изменений в Правила, в порядке, определяемом </w:t>
      </w:r>
      <w:r w:rsidR="00AE3BED" w:rsidRPr="00365C9C">
        <w:rPr>
          <w:szCs w:val="24"/>
        </w:rPr>
        <w:t>настоящими</w:t>
      </w:r>
      <w:r w:rsidR="00C625AA" w:rsidRPr="00365C9C">
        <w:rPr>
          <w:szCs w:val="24"/>
        </w:rPr>
        <w:t xml:space="preserve"> Правил; если муниципальными правовыми актами </w:t>
      </w:r>
      <w:r w:rsidR="00AE3BED">
        <w:rPr>
          <w:szCs w:val="24"/>
        </w:rPr>
        <w:t xml:space="preserve">муниципального образования </w:t>
      </w:r>
      <w:proofErr w:type="spellStart"/>
      <w:r w:rsidR="00AE3BED">
        <w:rPr>
          <w:szCs w:val="24"/>
        </w:rPr>
        <w:t>Назиевское</w:t>
      </w:r>
      <w:proofErr w:type="spellEnd"/>
      <w:r w:rsidR="00AE3BED" w:rsidRPr="00F07C45">
        <w:rPr>
          <w:szCs w:val="24"/>
        </w:rPr>
        <w:t xml:space="preserve"> городское </w:t>
      </w:r>
      <w:proofErr w:type="spellStart"/>
      <w:r w:rsidR="00AE3BED" w:rsidRPr="00F07C45">
        <w:rPr>
          <w:szCs w:val="24"/>
        </w:rPr>
        <w:t>поселение</w:t>
      </w:r>
      <w:r w:rsidR="00C625AA" w:rsidRPr="00365C9C">
        <w:rPr>
          <w:szCs w:val="24"/>
        </w:rPr>
        <w:t>в</w:t>
      </w:r>
      <w:proofErr w:type="spellEnd"/>
      <w:r w:rsidR="00C625AA" w:rsidRPr="00365C9C">
        <w:rPr>
          <w:szCs w:val="24"/>
        </w:rPr>
        <w:t xml:space="preserve">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 </w:t>
      </w:r>
    </w:p>
    <w:p w:rsidR="00C625AA" w:rsidRPr="00365C9C" w:rsidRDefault="00AE3BED" w:rsidP="00365C9C">
      <w:pPr>
        <w:rPr>
          <w:szCs w:val="24"/>
        </w:rPr>
      </w:pPr>
      <w:r w:rsidRPr="00365C9C">
        <w:rPr>
          <w:szCs w:val="24"/>
        </w:rPr>
        <w:t>4)</w:t>
      </w:r>
      <w:r w:rsidR="00C625AA" w:rsidRPr="00365C9C">
        <w:rPr>
          <w:szCs w:val="24"/>
        </w:rPr>
        <w:t xml:space="preserve"> подготавливает рекомендации главе </w:t>
      </w:r>
      <w:proofErr w:type="spellStart"/>
      <w:r w:rsidR="00C625AA" w:rsidRPr="00365C9C">
        <w:rPr>
          <w:szCs w:val="24"/>
        </w:rPr>
        <w:t>администрации</w:t>
      </w:r>
      <w:r>
        <w:rPr>
          <w:szCs w:val="24"/>
        </w:rPr>
        <w:t>муниципального</w:t>
      </w:r>
      <w:proofErr w:type="spellEnd"/>
      <w:r>
        <w:rPr>
          <w:szCs w:val="24"/>
        </w:rPr>
        <w:t xml:space="preserve"> образования </w:t>
      </w:r>
      <w:proofErr w:type="spellStart"/>
      <w:r>
        <w:rPr>
          <w:szCs w:val="24"/>
        </w:rPr>
        <w:t>Назиевское</w:t>
      </w:r>
      <w:proofErr w:type="spellEnd"/>
      <w:r w:rsidRPr="00F07C45">
        <w:rPr>
          <w:szCs w:val="24"/>
        </w:rPr>
        <w:t xml:space="preserve"> городское поселение</w:t>
      </w:r>
      <w:r w:rsidR="00C625AA" w:rsidRPr="00365C9C">
        <w:rPr>
          <w:szCs w:val="24"/>
        </w:rPr>
        <w:t xml:space="preserve"> по результатам общественных обсуждений или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rsidR="00C625AA" w:rsidRPr="00365C9C" w:rsidRDefault="00AE3BED" w:rsidP="00365C9C">
      <w:pPr>
        <w:rPr>
          <w:szCs w:val="24"/>
        </w:rPr>
      </w:pPr>
      <w:r w:rsidRPr="00365C9C">
        <w:rPr>
          <w:szCs w:val="24"/>
        </w:rPr>
        <w:t>5)</w:t>
      </w:r>
      <w:r w:rsidR="00C625AA" w:rsidRPr="00365C9C">
        <w:rPr>
          <w:szCs w:val="24"/>
        </w:rPr>
        <w:t xml:space="preserve"> организует подготовку предложений о внесении изменений в Правила, а также проектов правовых актов, иных документов, связанных с реализацией и применением настоящих Правил;</w:t>
      </w:r>
    </w:p>
    <w:p w:rsidR="00C625AA" w:rsidRPr="00365C9C" w:rsidRDefault="00365C9C" w:rsidP="00365C9C">
      <w:pPr>
        <w:rPr>
          <w:szCs w:val="24"/>
        </w:rPr>
      </w:pPr>
      <w:r>
        <w:rPr>
          <w:szCs w:val="24"/>
        </w:rPr>
        <w:t>6</w:t>
      </w:r>
      <w:r w:rsidR="00AE3BED" w:rsidRPr="00365C9C">
        <w:rPr>
          <w:szCs w:val="24"/>
        </w:rPr>
        <w:t>)</w:t>
      </w:r>
      <w:r w:rsidR="00C625AA" w:rsidRPr="00365C9C">
        <w:rPr>
          <w:szCs w:val="24"/>
        </w:rPr>
        <w:t xml:space="preserve">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C625AA" w:rsidRPr="00365C9C" w:rsidRDefault="00C625AA" w:rsidP="00365C9C">
      <w:pPr>
        <w:rPr>
          <w:szCs w:val="24"/>
        </w:rPr>
      </w:pPr>
      <w:r w:rsidRPr="00365C9C">
        <w:rPr>
          <w:szCs w:val="24"/>
        </w:rPr>
        <w:t xml:space="preserve">3. Персональный состав Комиссии и его изменение утверждается постановлением главы </w:t>
      </w:r>
      <w:proofErr w:type="spellStart"/>
      <w:r w:rsidRPr="00365C9C">
        <w:rPr>
          <w:szCs w:val="24"/>
        </w:rPr>
        <w:t>администрации</w:t>
      </w:r>
      <w:r w:rsidR="00AE3BED">
        <w:rPr>
          <w:szCs w:val="24"/>
        </w:rPr>
        <w:t>муниципального</w:t>
      </w:r>
      <w:proofErr w:type="spellEnd"/>
      <w:r w:rsidR="00AE3BED">
        <w:rPr>
          <w:szCs w:val="24"/>
        </w:rPr>
        <w:t xml:space="preserve"> образования </w:t>
      </w:r>
      <w:proofErr w:type="spellStart"/>
      <w:r w:rsidR="00AE3BED">
        <w:rPr>
          <w:szCs w:val="24"/>
        </w:rPr>
        <w:t>Назиевское</w:t>
      </w:r>
      <w:proofErr w:type="spellEnd"/>
      <w:r w:rsidR="00AE3BED" w:rsidRPr="00F07C45">
        <w:rPr>
          <w:szCs w:val="24"/>
        </w:rPr>
        <w:t xml:space="preserve"> городское поселение</w:t>
      </w:r>
      <w:r w:rsidRPr="00365C9C">
        <w:rPr>
          <w:szCs w:val="24"/>
        </w:rPr>
        <w:t>.</w:t>
      </w:r>
      <w:r w:rsidR="00AE3BED" w:rsidRPr="00365C9C">
        <w:rPr>
          <w:szCs w:val="24"/>
        </w:rPr>
        <w:t xml:space="preserve"> Требования к составу Комиссии устанавливается областным законом от 10 апреля 2017года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C625AA" w:rsidRPr="00365C9C" w:rsidRDefault="00AE3BED" w:rsidP="00365C9C">
      <w:pPr>
        <w:rPr>
          <w:szCs w:val="24"/>
        </w:rPr>
      </w:pPr>
      <w:r w:rsidRPr="00365C9C">
        <w:rPr>
          <w:szCs w:val="24"/>
        </w:rPr>
        <w:t>4</w:t>
      </w:r>
      <w:r w:rsidR="00C625AA" w:rsidRPr="00365C9C">
        <w:rPr>
          <w:szCs w:val="24"/>
        </w:rPr>
        <w:t>.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C625AA" w:rsidRPr="00365C9C" w:rsidRDefault="00365C9C" w:rsidP="00365C9C">
      <w:pPr>
        <w:rPr>
          <w:szCs w:val="24"/>
        </w:rPr>
      </w:pPr>
      <w:r w:rsidRPr="00365C9C">
        <w:rPr>
          <w:szCs w:val="24"/>
        </w:rPr>
        <w:t>5</w:t>
      </w:r>
      <w:r w:rsidR="00C625AA" w:rsidRPr="00365C9C">
        <w:rPr>
          <w:szCs w:val="24"/>
        </w:rPr>
        <w:t>. Решения Комиссии принимаются простым большинством голосов</w:t>
      </w:r>
      <w:r w:rsidR="00AE3BED" w:rsidRPr="00365C9C">
        <w:rPr>
          <w:szCs w:val="24"/>
        </w:rPr>
        <w:t xml:space="preserve"> от числа присутствующих</w:t>
      </w:r>
      <w:r w:rsidR="00C625AA" w:rsidRPr="00365C9C">
        <w:rPr>
          <w:szCs w:val="24"/>
        </w:rPr>
        <w:t xml:space="preserve"> членов Комиссии. При раве</w:t>
      </w:r>
      <w:r w:rsidR="00AE3BED" w:rsidRPr="00365C9C">
        <w:rPr>
          <w:szCs w:val="24"/>
        </w:rPr>
        <w:t xml:space="preserve">нстве голосов голос председательствующего на заседании </w:t>
      </w:r>
      <w:r w:rsidR="00C625AA" w:rsidRPr="00365C9C">
        <w:rPr>
          <w:szCs w:val="24"/>
        </w:rPr>
        <w:t>Ко</w:t>
      </w:r>
      <w:r w:rsidR="00AE3BED" w:rsidRPr="00365C9C">
        <w:rPr>
          <w:szCs w:val="24"/>
        </w:rPr>
        <w:t>миссии является определяющим</w:t>
      </w:r>
      <w:r w:rsidR="00C625AA" w:rsidRPr="00365C9C">
        <w:rPr>
          <w:szCs w:val="24"/>
        </w:rPr>
        <w:t>.</w:t>
      </w:r>
    </w:p>
    <w:p w:rsidR="00C625AA" w:rsidRPr="00365C9C" w:rsidRDefault="00365C9C" w:rsidP="00365C9C">
      <w:pPr>
        <w:rPr>
          <w:szCs w:val="24"/>
        </w:rPr>
      </w:pPr>
      <w:r w:rsidRPr="00365C9C">
        <w:rPr>
          <w:szCs w:val="24"/>
        </w:rPr>
        <w:t>6</w:t>
      </w:r>
      <w:r w:rsidR="00C625AA" w:rsidRPr="00365C9C">
        <w:rPr>
          <w:szCs w:val="24"/>
        </w:rPr>
        <w:t>.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5E76D2" w:rsidRPr="00365C9C" w:rsidRDefault="00365C9C" w:rsidP="00365C9C">
      <w:pPr>
        <w:rPr>
          <w:szCs w:val="24"/>
        </w:rPr>
      </w:pPr>
      <w:r w:rsidRPr="00365C9C">
        <w:rPr>
          <w:szCs w:val="24"/>
        </w:rPr>
        <w:t>7</w:t>
      </w:r>
      <w:r w:rsidR="00C625AA" w:rsidRPr="00365C9C">
        <w:rPr>
          <w:szCs w:val="24"/>
        </w:rPr>
        <w:t xml:space="preserve">. Итоги каждого заседания Комиссии оформляются протоколом, </w:t>
      </w:r>
      <w:r w:rsidRPr="00365C9C">
        <w:rPr>
          <w:szCs w:val="24"/>
        </w:rPr>
        <w:t xml:space="preserve">в которомфиксируются вопросы, вынесенные на рассмотрение Комиссии, а также принятые по ним решения. Протокол </w:t>
      </w:r>
      <w:r w:rsidR="00C625AA" w:rsidRPr="00365C9C">
        <w:rPr>
          <w:szCs w:val="24"/>
        </w:rPr>
        <w:t xml:space="preserve">подписывается </w:t>
      </w:r>
      <w:r w:rsidRPr="00365C9C">
        <w:rPr>
          <w:szCs w:val="24"/>
        </w:rPr>
        <w:t>председателем Комиссии или в случ</w:t>
      </w:r>
      <w:r>
        <w:rPr>
          <w:szCs w:val="24"/>
        </w:rPr>
        <w:t xml:space="preserve">ае его отсутствия </w:t>
      </w:r>
      <w:r w:rsidRPr="00365C9C">
        <w:rPr>
          <w:szCs w:val="24"/>
        </w:rPr>
        <w:t>– заместителем председателя Комиссии и секретарем Комиссии.</w:t>
      </w:r>
      <w:bookmarkEnd w:id="5"/>
      <w:r w:rsidR="007B7135" w:rsidRPr="00365C9C">
        <w:rPr>
          <w:szCs w:val="24"/>
        </w:rPr>
        <w:t>»</w:t>
      </w:r>
    </w:p>
    <w:p w:rsidR="005E76D2" w:rsidRPr="008C7EF9" w:rsidRDefault="005E76D2" w:rsidP="005E76D2">
      <w:pPr>
        <w:rPr>
          <w:rFonts w:eastAsia="Calibri"/>
        </w:rPr>
      </w:pPr>
    </w:p>
    <w:p w:rsidR="00604EE4" w:rsidRPr="00604EE4" w:rsidRDefault="00604EE4" w:rsidP="00946AFA">
      <w:pPr>
        <w:pStyle w:val="af"/>
        <w:numPr>
          <w:ilvl w:val="0"/>
          <w:numId w:val="30"/>
        </w:numPr>
        <w:spacing w:after="0" w:line="240" w:lineRule="auto"/>
        <w:ind w:left="0" w:firstLine="709"/>
        <w:rPr>
          <w:rFonts w:eastAsia="Calibri"/>
          <w:sz w:val="24"/>
          <w:szCs w:val="24"/>
        </w:rPr>
      </w:pPr>
      <w:r w:rsidRPr="00604EE4">
        <w:rPr>
          <w:rFonts w:eastAsia="Calibri"/>
          <w:sz w:val="24"/>
          <w:szCs w:val="24"/>
        </w:rPr>
        <w:t>Статью 10 «</w:t>
      </w:r>
      <w:r w:rsidRPr="00946AFA">
        <w:rPr>
          <w:rFonts w:eastAsia="Calibri"/>
          <w:sz w:val="24"/>
          <w:szCs w:val="24"/>
        </w:rPr>
        <w:t xml:space="preserve">Полномочия органов местного самоуправления, регулирующих землепользование и застройку в части подготовки и </w:t>
      </w:r>
      <w:proofErr w:type="gramStart"/>
      <w:r w:rsidRPr="00946AFA">
        <w:rPr>
          <w:rFonts w:eastAsia="Calibri"/>
          <w:sz w:val="24"/>
          <w:szCs w:val="24"/>
        </w:rPr>
        <w:t>применения</w:t>
      </w:r>
      <w:proofErr w:type="gramEnd"/>
      <w:r w:rsidRPr="00946AFA">
        <w:rPr>
          <w:rFonts w:eastAsia="Calibri"/>
          <w:sz w:val="24"/>
          <w:szCs w:val="24"/>
        </w:rPr>
        <w:t xml:space="preserve"> настоящих Правил</w:t>
      </w:r>
      <w:r w:rsidRPr="00604EE4">
        <w:rPr>
          <w:rFonts w:eastAsia="Calibri"/>
          <w:sz w:val="24"/>
          <w:szCs w:val="24"/>
        </w:rPr>
        <w:t xml:space="preserve">» </w:t>
      </w:r>
      <w:r w:rsidR="00005F88">
        <w:rPr>
          <w:rFonts w:eastAsia="Calibri"/>
          <w:sz w:val="24"/>
          <w:szCs w:val="24"/>
        </w:rPr>
        <w:t xml:space="preserve"> Главы 3 </w:t>
      </w:r>
      <w:r w:rsidRPr="00604EE4">
        <w:rPr>
          <w:rFonts w:eastAsia="Calibri"/>
          <w:sz w:val="24"/>
          <w:szCs w:val="24"/>
        </w:rPr>
        <w:t>«</w:t>
      </w:r>
      <w:r w:rsidRPr="00946AFA">
        <w:rPr>
          <w:rFonts w:eastAsia="Calibri"/>
          <w:sz w:val="24"/>
          <w:szCs w:val="24"/>
        </w:rPr>
        <w:t>УЧАСТНИКИ ОТНОШЕНИЙ, ВОЗНИКАЮЩИХ ПО ПОВОДУ ЗЕМЛЕПОЛЬЗОВАНИЯ И ЗАСТРОЙКИ</w:t>
      </w:r>
      <w:r w:rsidRPr="00604EE4">
        <w:rPr>
          <w:rFonts w:eastAsia="Calibri"/>
          <w:sz w:val="24"/>
          <w:szCs w:val="24"/>
        </w:rPr>
        <w:t xml:space="preserve"> Части I «</w:t>
      </w:r>
      <w:r w:rsidRPr="00946AFA">
        <w:rPr>
          <w:rFonts w:eastAsia="Calibri"/>
          <w:sz w:val="24"/>
          <w:szCs w:val="24"/>
        </w:rPr>
        <w:t xml:space="preserve">ПОРЯДОК РЕГУЛИРОВАНИЯ ЗЕМЛЕПОЛЬЗОВАНИЯ И ЗАСТРОЙКИ НА ОСНОВЕ ТЕРРИТОРИАЛЬНОГО ЗОНИРОВАНИЯ» </w:t>
      </w:r>
      <w:r w:rsidRPr="00604EE4">
        <w:rPr>
          <w:rFonts w:eastAsia="Calibri"/>
          <w:sz w:val="24"/>
          <w:szCs w:val="24"/>
        </w:rPr>
        <w:t>изложить в следующей редакции:</w:t>
      </w:r>
    </w:p>
    <w:p w:rsidR="005E76D2" w:rsidRPr="008C7EF9" w:rsidRDefault="005E76D2" w:rsidP="005E76D2">
      <w:pPr>
        <w:rPr>
          <w:rFonts w:cs="Times New Roman"/>
          <w:b/>
          <w:szCs w:val="24"/>
          <w:lang w:eastAsia="ru-RU"/>
        </w:rPr>
      </w:pPr>
      <w:r w:rsidRPr="008C7EF9">
        <w:rPr>
          <w:rFonts w:cs="Times New Roman"/>
          <w:szCs w:val="24"/>
          <w:lang w:eastAsia="ru-RU"/>
        </w:rPr>
        <w:t>«</w:t>
      </w:r>
      <w:r w:rsidRPr="008C7EF9">
        <w:rPr>
          <w:rFonts w:cs="Times New Roman"/>
          <w:b/>
          <w:szCs w:val="24"/>
          <w:lang w:eastAsia="ru-RU"/>
        </w:rPr>
        <w:t>Статья 10. Полномочия органов исполнительной власти Ленинградской области и органов местного самоуправления в области землепользования и застройки</w:t>
      </w:r>
    </w:p>
    <w:p w:rsidR="005E76D2" w:rsidRPr="008C7EF9" w:rsidRDefault="005E76D2" w:rsidP="005E76D2">
      <w:pPr>
        <w:rPr>
          <w:rFonts w:cs="Times New Roman"/>
          <w:szCs w:val="24"/>
          <w:lang w:eastAsia="ru-RU"/>
        </w:rPr>
      </w:pPr>
      <w:r w:rsidRPr="008C7EF9">
        <w:rPr>
          <w:rFonts w:cs="Times New Roman"/>
          <w:szCs w:val="24"/>
          <w:lang w:eastAsia="ru-RU"/>
        </w:rPr>
        <w:lastRenderedPageBreak/>
        <w:t>1. По вопросам применения настоящих Правил к органам исполнительной власти Ленинградской области относятся полномочия согласно областному закон</w:t>
      </w:r>
      <w:r w:rsidR="00E30C90">
        <w:rPr>
          <w:rFonts w:cs="Times New Roman"/>
          <w:szCs w:val="24"/>
          <w:lang w:eastAsia="ru-RU"/>
        </w:rPr>
        <w:t xml:space="preserve">у Ленинградской области от 7 июля </w:t>
      </w:r>
      <w:r w:rsidRPr="008C7EF9">
        <w:rPr>
          <w:rFonts w:cs="Times New Roman"/>
          <w:szCs w:val="24"/>
          <w:lang w:eastAsia="ru-RU"/>
        </w:rPr>
        <w:t>2014</w:t>
      </w:r>
      <w:r w:rsidR="00E30C90">
        <w:rPr>
          <w:rFonts w:cs="Times New Roman"/>
          <w:szCs w:val="24"/>
          <w:lang w:eastAsia="ru-RU"/>
        </w:rPr>
        <w:t xml:space="preserve"> года</w:t>
      </w:r>
      <w:r w:rsidRPr="008C7EF9">
        <w:rPr>
          <w:rFonts w:cs="Times New Roman"/>
          <w:szCs w:val="24"/>
          <w:lang w:eastAsia="ru-RU"/>
        </w:rPr>
        <w:t xml:space="preserve"> № 45-оз «О перераспределении полномочий в области градостроительной деятельности между органамигосударственной власти Ленинградской области и органами местного самоуправления Ленинградской области».</w:t>
      </w:r>
    </w:p>
    <w:p w:rsidR="005E76D2" w:rsidRPr="008C7EF9" w:rsidRDefault="005E76D2" w:rsidP="005E76D2">
      <w:pPr>
        <w:rPr>
          <w:rFonts w:cs="Times New Roman"/>
          <w:szCs w:val="24"/>
          <w:lang w:eastAsia="ru-RU"/>
        </w:rPr>
      </w:pPr>
      <w:r w:rsidRPr="008C7EF9">
        <w:rPr>
          <w:rFonts w:cs="Times New Roman"/>
          <w:szCs w:val="24"/>
          <w:lang w:eastAsia="ru-RU"/>
        </w:rPr>
        <w:t xml:space="preserve">2. По вопросам применения настоящих Правил к полномочиям администрации 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 относится:</w:t>
      </w:r>
    </w:p>
    <w:p w:rsidR="005E76D2" w:rsidRPr="008C7EF9" w:rsidRDefault="005E76D2" w:rsidP="005E76D2">
      <w:pPr>
        <w:rPr>
          <w:rFonts w:cs="Times New Roman"/>
          <w:szCs w:val="24"/>
          <w:lang w:eastAsia="ru-RU"/>
        </w:rPr>
      </w:pPr>
      <w:r w:rsidRPr="008C7EF9">
        <w:rPr>
          <w:rFonts w:cs="Times New Roman"/>
          <w:szCs w:val="24"/>
          <w:lang w:eastAsia="ru-RU"/>
        </w:rPr>
        <w:t>1) обеспечение разработки документации по планировке территории, в порядке выполнения своих полномочий и функциональных обязанностей;</w:t>
      </w:r>
    </w:p>
    <w:p w:rsidR="005E76D2" w:rsidRPr="008C7EF9" w:rsidRDefault="005E76D2" w:rsidP="005E76D2">
      <w:pPr>
        <w:rPr>
          <w:rFonts w:cs="Times New Roman"/>
          <w:szCs w:val="24"/>
          <w:lang w:eastAsia="ru-RU"/>
        </w:rPr>
      </w:pPr>
      <w:r w:rsidRPr="008C7EF9">
        <w:rPr>
          <w:rFonts w:cs="Times New Roman"/>
          <w:szCs w:val="24"/>
          <w:lang w:eastAsia="ru-RU"/>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5E76D2" w:rsidRPr="008C7EF9" w:rsidRDefault="005E76D2" w:rsidP="005E76D2">
      <w:pPr>
        <w:rPr>
          <w:rFonts w:cs="Times New Roman"/>
          <w:szCs w:val="24"/>
          <w:lang w:eastAsia="ru-RU"/>
        </w:rPr>
      </w:pPr>
      <w:r w:rsidRPr="008C7EF9">
        <w:rPr>
          <w:rFonts w:cs="Times New Roman"/>
          <w:szCs w:val="24"/>
          <w:lang w:eastAsia="ru-RU"/>
        </w:rPr>
        <w:t>3) участие в согласовании документации по планировке территории, проектов внесения изменений в Правила на соответствие законодательству, настоящим Правилам и техническим регламентам;</w:t>
      </w:r>
    </w:p>
    <w:p w:rsidR="005E76D2" w:rsidRPr="008C7EF9" w:rsidRDefault="005E76D2" w:rsidP="005E76D2">
      <w:pPr>
        <w:rPr>
          <w:rFonts w:cs="Times New Roman"/>
          <w:szCs w:val="24"/>
          <w:lang w:eastAsia="ru-RU"/>
        </w:rPr>
      </w:pPr>
      <w:r w:rsidRPr="008C7EF9">
        <w:rPr>
          <w:rFonts w:cs="Times New Roman"/>
          <w:szCs w:val="24"/>
          <w:lang w:eastAsia="ru-RU"/>
        </w:rPr>
        <w:t>4)обеспечение предоставления градостроительных планов земельных участков в качестве самостоятельных документов;</w:t>
      </w:r>
    </w:p>
    <w:p w:rsidR="005E76D2" w:rsidRPr="008C7EF9" w:rsidRDefault="005E76D2" w:rsidP="005E76D2">
      <w:pPr>
        <w:rPr>
          <w:rFonts w:cs="Times New Roman"/>
          <w:szCs w:val="24"/>
          <w:lang w:eastAsia="ru-RU"/>
        </w:rPr>
      </w:pPr>
      <w:r w:rsidRPr="008C7EF9">
        <w:rPr>
          <w:rFonts w:cs="Times New Roman"/>
          <w:szCs w:val="24"/>
          <w:lang w:eastAsia="ru-RU"/>
        </w:rPr>
        <w:t>5) предоставление комиссии по землепользованию и застройке заключений по вопросам ее деятельности;</w:t>
      </w:r>
    </w:p>
    <w:p w:rsidR="005E76D2" w:rsidRPr="008C7EF9" w:rsidRDefault="005E76D2" w:rsidP="005E76D2">
      <w:pPr>
        <w:rPr>
          <w:rFonts w:cs="Times New Roman"/>
          <w:szCs w:val="24"/>
          <w:lang w:eastAsia="ru-RU"/>
        </w:rPr>
      </w:pPr>
      <w:r w:rsidRPr="008C7EF9">
        <w:rPr>
          <w:rFonts w:cs="Times New Roman"/>
          <w:szCs w:val="24"/>
          <w:lang w:eastAsia="ru-RU"/>
        </w:rPr>
        <w:t>6) предоставление по запросу Комиссии заключений, материалов для проведения публичных слушаний;</w:t>
      </w:r>
    </w:p>
    <w:p w:rsidR="005E76D2" w:rsidRPr="008C7EF9" w:rsidRDefault="005E76D2" w:rsidP="005E76D2">
      <w:pPr>
        <w:rPr>
          <w:rFonts w:cs="Times New Roman"/>
          <w:szCs w:val="24"/>
          <w:lang w:eastAsia="ru-RU"/>
        </w:rPr>
      </w:pPr>
      <w:r w:rsidRPr="008C7EF9">
        <w:rPr>
          <w:rFonts w:cs="Times New Roman"/>
          <w:szCs w:val="24"/>
          <w:lang w:eastAsia="ru-RU"/>
        </w:rPr>
        <w:t>7) организация и проведение публичных слушаний в случаях рассмотрения документации по изменению Правил и разработки проекта планировке территории;</w:t>
      </w:r>
    </w:p>
    <w:p w:rsidR="005E76D2" w:rsidRPr="008C7EF9" w:rsidRDefault="005E76D2" w:rsidP="005E76D2">
      <w:pPr>
        <w:rPr>
          <w:rFonts w:cs="Times New Roman"/>
          <w:szCs w:val="24"/>
          <w:lang w:eastAsia="ru-RU"/>
        </w:rPr>
      </w:pPr>
      <w:r w:rsidRPr="008C7EF9">
        <w:rPr>
          <w:rFonts w:cs="Times New Roman"/>
          <w:szCs w:val="24"/>
          <w:lang w:eastAsia="ru-RU"/>
        </w:rPr>
        <w:t>8) ведение Карты градостроительного зонирования, Карты зон с особыми условиями использования территорий, внесение в них утвержденных в установленном порядке изменений;</w:t>
      </w:r>
    </w:p>
    <w:p w:rsidR="005E76D2" w:rsidRPr="008C7EF9" w:rsidRDefault="005E76D2" w:rsidP="005E76D2">
      <w:pPr>
        <w:rPr>
          <w:rFonts w:cs="Times New Roman"/>
          <w:szCs w:val="24"/>
          <w:lang w:eastAsia="ru-RU"/>
        </w:rPr>
      </w:pPr>
      <w:r w:rsidRPr="008C7EF9">
        <w:rPr>
          <w:rFonts w:cs="Times New Roman"/>
          <w:szCs w:val="24"/>
          <w:lang w:eastAsia="ru-RU"/>
        </w:rPr>
        <w:t>9) предоставление заинтересованным лицам информации, которая содержится в Правилах;</w:t>
      </w:r>
    </w:p>
    <w:p w:rsidR="005E76D2" w:rsidRPr="008C7EF9" w:rsidRDefault="005E76D2" w:rsidP="005E76D2">
      <w:pPr>
        <w:rPr>
          <w:rFonts w:cs="Times New Roman"/>
          <w:szCs w:val="24"/>
          <w:lang w:eastAsia="ru-RU"/>
        </w:rPr>
      </w:pPr>
      <w:r w:rsidRPr="008C7EF9">
        <w:rPr>
          <w:rFonts w:cs="Times New Roman"/>
          <w:szCs w:val="24"/>
          <w:lang w:eastAsia="ru-RU"/>
        </w:rPr>
        <w:t>10) резервирование земель и изъятие, в том числе путем выкупа, земельных участков в границах поселения для муниципальных нужд;</w:t>
      </w:r>
    </w:p>
    <w:p w:rsidR="005E76D2" w:rsidRPr="008C7EF9" w:rsidRDefault="005E76D2" w:rsidP="005E76D2">
      <w:pPr>
        <w:rPr>
          <w:rFonts w:cs="Times New Roman"/>
          <w:szCs w:val="24"/>
          <w:lang w:eastAsia="ru-RU"/>
        </w:rPr>
      </w:pPr>
      <w:r w:rsidRPr="008C7EF9">
        <w:rPr>
          <w:rFonts w:cs="Times New Roman"/>
          <w:szCs w:val="24"/>
          <w:lang w:eastAsia="ru-RU"/>
        </w:rPr>
        <w:t>11) осуществление контроля за использованием и охраной земель;</w:t>
      </w:r>
    </w:p>
    <w:p w:rsidR="005E76D2" w:rsidRPr="008C7EF9" w:rsidRDefault="005E76D2" w:rsidP="005E76D2">
      <w:pPr>
        <w:rPr>
          <w:rFonts w:cs="Times New Roman"/>
          <w:szCs w:val="24"/>
          <w:lang w:eastAsia="ru-RU"/>
        </w:rPr>
      </w:pPr>
      <w:r w:rsidRPr="008C7EF9">
        <w:rPr>
          <w:rFonts w:cs="Times New Roman"/>
          <w:szCs w:val="24"/>
          <w:lang w:eastAsia="ru-RU"/>
        </w:rPr>
        <w:t xml:space="preserve">12) подготовка для Совета депутатов муниципального образования </w:t>
      </w:r>
      <w:proofErr w:type="spellStart"/>
      <w:r w:rsidRPr="008C7EF9">
        <w:rPr>
          <w:rFonts w:cs="Times New Roman"/>
          <w:szCs w:val="24"/>
          <w:lang w:eastAsia="ru-RU"/>
        </w:rPr>
        <w:t>Н</w:t>
      </w:r>
      <w:r w:rsidR="00E52C86">
        <w:rPr>
          <w:rFonts w:cs="Times New Roman"/>
          <w:szCs w:val="24"/>
          <w:lang w:eastAsia="ru-RU"/>
        </w:rPr>
        <w:t>азиевское</w:t>
      </w:r>
      <w:proofErr w:type="spellEnd"/>
      <w:r w:rsidR="00E52C86">
        <w:rPr>
          <w:rFonts w:cs="Times New Roman"/>
          <w:szCs w:val="24"/>
          <w:lang w:eastAsia="ru-RU"/>
        </w:rPr>
        <w:t xml:space="preserve"> городское поселение, Г</w:t>
      </w:r>
      <w:r w:rsidRPr="008C7EF9">
        <w:rPr>
          <w:rFonts w:cs="Times New Roman"/>
          <w:szCs w:val="24"/>
          <w:lang w:eastAsia="ru-RU"/>
        </w:rPr>
        <w:t xml:space="preserve">лавы администрации 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5E76D2" w:rsidRPr="008C7EF9" w:rsidRDefault="005E76D2" w:rsidP="005E76D2">
      <w:pPr>
        <w:rPr>
          <w:rFonts w:cs="Times New Roman"/>
          <w:szCs w:val="24"/>
          <w:lang w:eastAsia="ru-RU"/>
        </w:rPr>
      </w:pPr>
      <w:r w:rsidRPr="008C7EF9">
        <w:rPr>
          <w:rFonts w:cs="Times New Roman"/>
          <w:szCs w:val="24"/>
          <w:lang w:eastAsia="ru-RU"/>
        </w:rPr>
        <w:t>13) иные обязанности, выполняемые в соответствии с законодательством.</w:t>
      </w:r>
      <w:r w:rsidR="00E865B6">
        <w:rPr>
          <w:rFonts w:cs="Times New Roman"/>
          <w:szCs w:val="24"/>
          <w:lang w:eastAsia="ru-RU"/>
        </w:rPr>
        <w:t>»</w:t>
      </w:r>
    </w:p>
    <w:p w:rsidR="005E76D2" w:rsidRPr="007B7135" w:rsidRDefault="005E76D2" w:rsidP="00D52020">
      <w:pPr>
        <w:rPr>
          <w:szCs w:val="24"/>
        </w:rPr>
      </w:pPr>
    </w:p>
    <w:p w:rsidR="00701D8E" w:rsidRPr="00005F88" w:rsidRDefault="00701D8E" w:rsidP="00946AFA">
      <w:pPr>
        <w:pStyle w:val="af"/>
        <w:numPr>
          <w:ilvl w:val="0"/>
          <w:numId w:val="30"/>
        </w:numPr>
        <w:spacing w:after="0" w:line="240" w:lineRule="auto"/>
        <w:ind w:left="0" w:firstLine="709"/>
        <w:rPr>
          <w:rFonts w:eastAsia="Calibri"/>
          <w:sz w:val="24"/>
          <w:szCs w:val="24"/>
        </w:rPr>
      </w:pPr>
      <w:r w:rsidRPr="00005F88">
        <w:rPr>
          <w:rFonts w:eastAsia="Calibri"/>
          <w:sz w:val="24"/>
          <w:szCs w:val="24"/>
        </w:rPr>
        <w:t>Статью 15</w:t>
      </w:r>
      <w:r w:rsidR="00005F88" w:rsidRPr="00005F88">
        <w:rPr>
          <w:rFonts w:eastAsia="Calibri"/>
          <w:sz w:val="24"/>
          <w:szCs w:val="24"/>
        </w:rPr>
        <w:t xml:space="preserve"> «</w:t>
      </w:r>
      <w:r w:rsidR="00005F88" w:rsidRPr="00946AFA">
        <w:rPr>
          <w:rFonts w:eastAsia="Calibri"/>
          <w:sz w:val="24"/>
          <w:szCs w:val="24"/>
        </w:rPr>
        <w:t xml:space="preserve">Общие </w:t>
      </w:r>
      <w:r w:rsidR="00005F88" w:rsidRPr="00720A51">
        <w:rPr>
          <w:rFonts w:eastAsia="Calibri"/>
          <w:sz w:val="24"/>
          <w:szCs w:val="24"/>
        </w:rPr>
        <w:t>положения</w:t>
      </w:r>
      <w:r w:rsidR="00005F88" w:rsidRPr="00946AFA">
        <w:rPr>
          <w:rFonts w:eastAsia="Calibri"/>
          <w:sz w:val="24"/>
          <w:szCs w:val="24"/>
        </w:rPr>
        <w:t xml:space="preserve"> о публичных слушаниях по вопросам градостроительной деятельности»</w:t>
      </w:r>
      <w:r w:rsidRPr="00005F88">
        <w:rPr>
          <w:rFonts w:eastAsia="Calibri"/>
          <w:sz w:val="24"/>
          <w:szCs w:val="24"/>
        </w:rPr>
        <w:t xml:space="preserve"> Главы 6</w:t>
      </w:r>
      <w:r w:rsidR="00005F88" w:rsidRPr="00005F88">
        <w:rPr>
          <w:rFonts w:eastAsia="Calibri"/>
          <w:sz w:val="24"/>
          <w:szCs w:val="24"/>
        </w:rPr>
        <w:t xml:space="preserve"> «</w:t>
      </w:r>
      <w:r w:rsidR="00005F88" w:rsidRPr="00946AFA">
        <w:rPr>
          <w:rFonts w:eastAsia="Calibri"/>
          <w:sz w:val="24"/>
          <w:szCs w:val="24"/>
        </w:rPr>
        <w:t>ПУБЛИЧНЫЕ СЛУШАНИЯ ПО ВОПРОСАМ ГРАДОСТРОИТЕЛЬНОЙ ДЕЯТЕЛЬНОСТИ»</w:t>
      </w:r>
      <w:r w:rsidRPr="00005F88">
        <w:rPr>
          <w:rFonts w:eastAsia="Calibri"/>
          <w:sz w:val="24"/>
          <w:szCs w:val="24"/>
        </w:rPr>
        <w:t xml:space="preserve"> Части </w:t>
      </w:r>
      <w:r w:rsidRPr="00946AFA">
        <w:rPr>
          <w:rFonts w:eastAsia="Calibri"/>
          <w:sz w:val="24"/>
          <w:szCs w:val="24"/>
        </w:rPr>
        <w:t>I</w:t>
      </w:r>
      <w:r w:rsidR="00005F88" w:rsidRPr="00005F88">
        <w:rPr>
          <w:rFonts w:eastAsia="Calibri"/>
          <w:sz w:val="24"/>
          <w:szCs w:val="24"/>
        </w:rPr>
        <w:t xml:space="preserve"> «</w:t>
      </w:r>
      <w:r w:rsidR="00005F88" w:rsidRPr="00946AFA">
        <w:rPr>
          <w:rFonts w:eastAsia="Calibri"/>
          <w:sz w:val="24"/>
          <w:szCs w:val="24"/>
        </w:rPr>
        <w:t xml:space="preserve">ПОРЯДОК РЕГУЛИРОВАНИЯ ЗЕМЛЕПОЛЬЗОВАНИЯ И ЗАСТРОЙКИ НА ОСНОВЕ ТЕРРИТОРИАЛЬНОГО ЗОНИРОВАНИЯ» </w:t>
      </w:r>
      <w:r w:rsidRPr="00005F88">
        <w:rPr>
          <w:rFonts w:eastAsia="Calibri"/>
          <w:sz w:val="24"/>
          <w:szCs w:val="24"/>
        </w:rPr>
        <w:t>изложить в следующей редакции:</w:t>
      </w:r>
    </w:p>
    <w:p w:rsidR="00A53029" w:rsidRPr="00A53029" w:rsidRDefault="000D20C9" w:rsidP="00A53029">
      <w:pPr>
        <w:pStyle w:val="3"/>
        <w:rPr>
          <w:rFonts w:ascii="Times New Roman" w:hAnsi="Times New Roman" w:cs="Times New Roman"/>
          <w:b/>
          <w:caps w:val="0"/>
          <w:szCs w:val="24"/>
          <w:lang w:eastAsia="ru-RU"/>
        </w:rPr>
      </w:pPr>
      <w:r w:rsidRPr="008C7EF9">
        <w:rPr>
          <w:rFonts w:cs="Times New Roman"/>
          <w:szCs w:val="24"/>
          <w:lang w:eastAsia="ru-RU"/>
        </w:rPr>
        <w:t>«</w:t>
      </w:r>
      <w:r w:rsidR="00701D8E" w:rsidRPr="00A53029">
        <w:rPr>
          <w:rFonts w:ascii="Times New Roman" w:hAnsi="Times New Roman" w:cs="Times New Roman"/>
          <w:b/>
          <w:caps w:val="0"/>
          <w:szCs w:val="24"/>
          <w:lang w:eastAsia="ru-RU"/>
        </w:rPr>
        <w:t>Статья 15.</w:t>
      </w:r>
      <w:r w:rsidR="00A53029" w:rsidRPr="00A53029">
        <w:rPr>
          <w:rFonts w:ascii="Times New Roman" w:hAnsi="Times New Roman" w:cs="Times New Roman"/>
          <w:b/>
          <w:caps w:val="0"/>
          <w:szCs w:val="24"/>
          <w:lang w:eastAsia="ru-RU"/>
        </w:rPr>
        <w:t xml:space="preserve"> Проведение общественных обсуждений или публичных слушаний по вопросам землепользования и застройки</w:t>
      </w:r>
    </w:p>
    <w:p w:rsidR="00A53029" w:rsidRPr="003C6EE9" w:rsidRDefault="00A53029" w:rsidP="003C6EE9">
      <w:pPr>
        <w:rPr>
          <w:rFonts w:cs="Times New Roman"/>
          <w:szCs w:val="24"/>
          <w:lang w:eastAsia="ru-RU"/>
        </w:rPr>
      </w:pPr>
      <w:r w:rsidRPr="003C6EE9">
        <w:rPr>
          <w:rFonts w:cs="Times New Roman"/>
          <w:szCs w:val="24"/>
          <w:lang w:eastAsia="ru-RU"/>
        </w:rPr>
        <w:t xml:space="preserve">1. Проведение общественных обсуждений или публичных слушаний по вопросам землепользования и застройки осуществляется </w:t>
      </w:r>
      <w:r w:rsidR="00E30C90">
        <w:rPr>
          <w:rFonts w:cs="Times New Roman"/>
          <w:szCs w:val="24"/>
          <w:lang w:eastAsia="ru-RU"/>
        </w:rPr>
        <w:t xml:space="preserve">в соответствии со статьями 5.1, </w:t>
      </w:r>
      <w:hyperlink r:id="rId6" w:anchor="dst2175" w:history="1">
        <w:r w:rsidRPr="003C6EE9">
          <w:rPr>
            <w:rFonts w:cs="Times New Roman"/>
            <w:szCs w:val="24"/>
            <w:lang w:eastAsia="ru-RU"/>
          </w:rPr>
          <w:t>28</w:t>
        </w:r>
      </w:hyperlink>
      <w:r w:rsidRPr="003C6EE9">
        <w:rPr>
          <w:rFonts w:cs="Times New Roman"/>
          <w:szCs w:val="24"/>
          <w:lang w:eastAsia="ru-RU"/>
        </w:rPr>
        <w:t xml:space="preserve"> и 31 Градостроительного кодекса Российской Федерации, законодательством Российской Федерации и Ленинградской области и </w:t>
      </w:r>
      <w:proofErr w:type="spellStart"/>
      <w:r w:rsidRPr="003C6EE9">
        <w:rPr>
          <w:rFonts w:cs="Times New Roman"/>
          <w:szCs w:val="24"/>
          <w:lang w:eastAsia="ru-RU"/>
        </w:rPr>
        <w:t>Уставом</w:t>
      </w:r>
      <w:r w:rsidRPr="008C7EF9">
        <w:rPr>
          <w:rFonts w:cs="Times New Roman"/>
          <w:szCs w:val="24"/>
          <w:lang w:eastAsia="ru-RU"/>
        </w:rPr>
        <w:t>муниципального</w:t>
      </w:r>
      <w:proofErr w:type="spellEnd"/>
      <w:r w:rsidRPr="008C7EF9">
        <w:rPr>
          <w:rFonts w:cs="Times New Roman"/>
          <w:szCs w:val="24"/>
          <w:lang w:eastAsia="ru-RU"/>
        </w:rPr>
        <w:t xml:space="preserve">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w:t>
      </w:r>
      <w:r>
        <w:rPr>
          <w:rFonts w:cs="Times New Roman"/>
          <w:szCs w:val="24"/>
          <w:lang w:eastAsia="ru-RU"/>
        </w:rPr>
        <w:t xml:space="preserve">, нормативными правовыми актами представительного органа </w:t>
      </w:r>
      <w:r w:rsidRPr="008C7EF9">
        <w:rPr>
          <w:rFonts w:cs="Times New Roman"/>
          <w:szCs w:val="24"/>
          <w:lang w:eastAsia="ru-RU"/>
        </w:rPr>
        <w:t xml:space="preserve">муниципального образования </w:t>
      </w:r>
      <w:proofErr w:type="spellStart"/>
      <w:r w:rsidRPr="008C7EF9">
        <w:rPr>
          <w:rFonts w:cs="Times New Roman"/>
          <w:szCs w:val="24"/>
          <w:lang w:eastAsia="ru-RU"/>
        </w:rPr>
        <w:t>Назиевское</w:t>
      </w:r>
      <w:proofErr w:type="spellEnd"/>
      <w:r w:rsidRPr="008C7EF9">
        <w:rPr>
          <w:rFonts w:cs="Times New Roman"/>
          <w:szCs w:val="24"/>
          <w:lang w:eastAsia="ru-RU"/>
        </w:rPr>
        <w:t xml:space="preserve"> городское поселение</w:t>
      </w:r>
      <w:r w:rsidRPr="003C6EE9">
        <w:rPr>
          <w:rFonts w:cs="Times New Roman"/>
          <w:szCs w:val="24"/>
          <w:lang w:eastAsia="ru-RU"/>
        </w:rPr>
        <w:t>.</w:t>
      </w:r>
    </w:p>
    <w:p w:rsidR="00A53029" w:rsidRPr="003C6EE9" w:rsidRDefault="00A53029" w:rsidP="003C6EE9">
      <w:pPr>
        <w:rPr>
          <w:rFonts w:cs="Times New Roman"/>
          <w:szCs w:val="24"/>
          <w:lang w:eastAsia="ru-RU"/>
        </w:rPr>
      </w:pPr>
      <w:r w:rsidRPr="003C6EE9">
        <w:rPr>
          <w:rFonts w:cs="Times New Roman"/>
          <w:szCs w:val="24"/>
          <w:lang w:eastAsia="ru-RU"/>
        </w:rPr>
        <w:t xml:space="preserve">2. Участниками общественных обсуждений или публичных слушаний по проектам Правил являются граждане, постоянно проживающие на территории, в отношении которой </w:t>
      </w:r>
      <w:r w:rsidRPr="003C6EE9">
        <w:rPr>
          <w:rFonts w:cs="Times New Roman"/>
          <w:szCs w:val="24"/>
          <w:lang w:eastAsia="ru-RU"/>
        </w:rPr>
        <w:lastRenderedPageBreak/>
        <w:t>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53029" w:rsidRPr="003C6EE9" w:rsidRDefault="00A53029" w:rsidP="003C6EE9">
      <w:pPr>
        <w:rPr>
          <w:rFonts w:cs="Times New Roman"/>
          <w:szCs w:val="24"/>
          <w:lang w:eastAsia="ru-RU"/>
        </w:rPr>
      </w:pPr>
      <w:r w:rsidRPr="003C6EE9">
        <w:rPr>
          <w:rFonts w:cs="Times New Roman"/>
          <w:szCs w:val="24"/>
          <w:lang w:eastAsia="ru-RU"/>
        </w:rPr>
        <w:t>3. Целями проведения общественных обсуждений или публичных слушаний являются:</w:t>
      </w:r>
    </w:p>
    <w:p w:rsidR="00A53029" w:rsidRPr="003C6EE9" w:rsidRDefault="003C6EE9" w:rsidP="003C6EE9">
      <w:pPr>
        <w:rPr>
          <w:rFonts w:cs="Times New Roman"/>
          <w:szCs w:val="24"/>
          <w:lang w:eastAsia="ru-RU"/>
        </w:rPr>
      </w:pPr>
      <w:r>
        <w:rPr>
          <w:rFonts w:cs="Times New Roman"/>
          <w:szCs w:val="24"/>
          <w:lang w:eastAsia="ru-RU"/>
        </w:rPr>
        <w:t>1)</w:t>
      </w:r>
      <w:r w:rsidR="00A53029" w:rsidRPr="003C6EE9">
        <w:rPr>
          <w:rFonts w:cs="Times New Roman"/>
          <w:szCs w:val="24"/>
          <w:lang w:eastAsia="ru-RU"/>
        </w:rPr>
        <w:t xml:space="preserve"> выявление общественного мнения по теме и вопросам, выносимым на публичные слушания;</w:t>
      </w:r>
    </w:p>
    <w:p w:rsidR="00A53029" w:rsidRPr="003C6EE9" w:rsidRDefault="003C6EE9" w:rsidP="003C6EE9">
      <w:pPr>
        <w:rPr>
          <w:rFonts w:cs="Times New Roman"/>
          <w:szCs w:val="24"/>
          <w:lang w:eastAsia="ru-RU"/>
        </w:rPr>
      </w:pPr>
      <w:r>
        <w:rPr>
          <w:rFonts w:cs="Times New Roman"/>
          <w:szCs w:val="24"/>
          <w:lang w:eastAsia="ru-RU"/>
        </w:rPr>
        <w:t>2)</w:t>
      </w:r>
      <w:r w:rsidR="00A53029" w:rsidRPr="003C6EE9">
        <w:rPr>
          <w:rFonts w:cs="Times New Roman"/>
          <w:szCs w:val="24"/>
          <w:lang w:eastAsia="ru-RU"/>
        </w:rPr>
        <w:t xml:space="preserve"> подготовка предложений и рекомендаций по обсуждаемой проблеме;</w:t>
      </w:r>
    </w:p>
    <w:p w:rsidR="00A53029" w:rsidRPr="003C6EE9" w:rsidRDefault="003C6EE9" w:rsidP="003C6EE9">
      <w:pPr>
        <w:rPr>
          <w:rFonts w:cs="Times New Roman"/>
          <w:szCs w:val="24"/>
          <w:lang w:eastAsia="ru-RU"/>
        </w:rPr>
      </w:pPr>
      <w:r>
        <w:rPr>
          <w:rFonts w:cs="Times New Roman"/>
          <w:szCs w:val="24"/>
          <w:lang w:eastAsia="ru-RU"/>
        </w:rPr>
        <w:t>3)</w:t>
      </w:r>
      <w:r w:rsidR="00A53029" w:rsidRPr="003C6EE9">
        <w:rPr>
          <w:rFonts w:cs="Times New Roman"/>
          <w:szCs w:val="24"/>
          <w:lang w:eastAsia="ru-RU"/>
        </w:rPr>
        <w:t xml:space="preserve">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A53029" w:rsidRPr="003C6EE9" w:rsidRDefault="00A53029" w:rsidP="003C6EE9">
      <w:pPr>
        <w:rPr>
          <w:rFonts w:cs="Times New Roman"/>
          <w:szCs w:val="24"/>
          <w:lang w:eastAsia="ru-RU"/>
        </w:rPr>
      </w:pPr>
      <w:r w:rsidRPr="003C6EE9">
        <w:rPr>
          <w:rFonts w:cs="Times New Roman"/>
          <w:szCs w:val="24"/>
          <w:lang w:eastAsia="ru-RU"/>
        </w:rPr>
        <w:t>4. На общественные обсуждения или публичные слушания в обязательном порядке выносятся:</w:t>
      </w:r>
    </w:p>
    <w:p w:rsidR="00A53029" w:rsidRPr="003C6EE9" w:rsidRDefault="003C6EE9" w:rsidP="003C6EE9">
      <w:pPr>
        <w:rPr>
          <w:rFonts w:cs="Times New Roman"/>
          <w:szCs w:val="24"/>
          <w:lang w:eastAsia="ru-RU"/>
        </w:rPr>
      </w:pPr>
      <w:r>
        <w:rPr>
          <w:rFonts w:cs="Times New Roman"/>
          <w:szCs w:val="24"/>
          <w:lang w:eastAsia="ru-RU"/>
        </w:rPr>
        <w:t>1)</w:t>
      </w:r>
      <w:r w:rsidR="00A53029" w:rsidRPr="003C6EE9">
        <w:rPr>
          <w:rFonts w:cs="Times New Roman"/>
          <w:szCs w:val="24"/>
          <w:lang w:eastAsia="ru-RU"/>
        </w:rPr>
        <w:t xml:space="preserve"> проект правил землепользования и застройки, проект планировки территории, проект межевания территории, проект, предусматривающий внесение изменений в один из указанных утвержденных документов;</w:t>
      </w:r>
    </w:p>
    <w:p w:rsidR="00FD5DE4" w:rsidRPr="003C6EE9" w:rsidRDefault="003C6EE9" w:rsidP="003C6EE9">
      <w:pPr>
        <w:rPr>
          <w:rFonts w:cs="Times New Roman"/>
          <w:szCs w:val="24"/>
          <w:lang w:eastAsia="ru-RU"/>
        </w:rPr>
      </w:pPr>
      <w:r>
        <w:rPr>
          <w:rFonts w:cs="Times New Roman"/>
          <w:szCs w:val="24"/>
          <w:lang w:eastAsia="ru-RU"/>
        </w:rPr>
        <w:t xml:space="preserve">2) </w:t>
      </w:r>
      <w:r w:rsidR="00FD5DE4" w:rsidRPr="003C6EE9">
        <w:rPr>
          <w:rFonts w:cs="Times New Roman"/>
          <w:szCs w:val="24"/>
          <w:lang w:eastAsia="ru-RU"/>
        </w:rPr>
        <w:t>проект решений о предоставлении разрешения на условно разрешенный вид использования земельного участка или объекта капитального строительства;</w:t>
      </w:r>
    </w:p>
    <w:p w:rsidR="00FD5DE4" w:rsidRPr="003C6EE9" w:rsidRDefault="003C6EE9" w:rsidP="003C6EE9">
      <w:pPr>
        <w:rPr>
          <w:rFonts w:cs="Times New Roman"/>
          <w:szCs w:val="24"/>
          <w:lang w:eastAsia="ru-RU"/>
        </w:rPr>
      </w:pPr>
      <w:r>
        <w:rPr>
          <w:rFonts w:cs="Times New Roman"/>
          <w:szCs w:val="24"/>
          <w:lang w:eastAsia="ru-RU"/>
        </w:rPr>
        <w:t xml:space="preserve">3) </w:t>
      </w:r>
      <w:r w:rsidR="00FD5DE4" w:rsidRPr="003C6EE9">
        <w:rPr>
          <w:rFonts w:cs="Times New Roman"/>
          <w:szCs w:val="24"/>
          <w:lang w:eastAsia="ru-RU"/>
        </w:rPr>
        <w:t>проект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53029" w:rsidRPr="003C6EE9" w:rsidRDefault="002E51A5" w:rsidP="003C6EE9">
      <w:pPr>
        <w:rPr>
          <w:rFonts w:cs="Times New Roman"/>
          <w:szCs w:val="24"/>
          <w:lang w:eastAsia="ru-RU"/>
        </w:rPr>
      </w:pPr>
      <w:r w:rsidRPr="003C6EE9">
        <w:rPr>
          <w:rFonts w:cs="Times New Roman"/>
          <w:szCs w:val="24"/>
          <w:lang w:eastAsia="ru-RU"/>
        </w:rPr>
        <w:t>5</w:t>
      </w:r>
      <w:r w:rsidR="00A53029" w:rsidRPr="003C6EE9">
        <w:rPr>
          <w:rFonts w:cs="Times New Roman"/>
          <w:szCs w:val="24"/>
          <w:lang w:eastAsia="ru-RU"/>
        </w:rPr>
        <w:t>. Оповещение о начале общественных обсуждений или публичных слушаний</w:t>
      </w:r>
      <w:r w:rsidR="00FD5DE4" w:rsidRPr="003C6EE9">
        <w:rPr>
          <w:rFonts w:cs="Times New Roman"/>
          <w:szCs w:val="24"/>
          <w:lang w:eastAsia="ru-RU"/>
        </w:rPr>
        <w:t xml:space="preserve"> должно содержать</w:t>
      </w:r>
      <w:r w:rsidR="00A53029" w:rsidRPr="003C6EE9">
        <w:rPr>
          <w:rFonts w:cs="Times New Roman"/>
          <w:szCs w:val="24"/>
          <w:lang w:eastAsia="ru-RU"/>
        </w:rPr>
        <w:t>:</w:t>
      </w:r>
    </w:p>
    <w:p w:rsidR="00FD5DE4" w:rsidRPr="003C6EE9" w:rsidRDefault="003C6EE9" w:rsidP="003C6EE9">
      <w:pPr>
        <w:rPr>
          <w:rFonts w:cs="Times New Roman"/>
          <w:szCs w:val="24"/>
          <w:lang w:eastAsia="ru-RU"/>
        </w:rPr>
      </w:pPr>
      <w:r>
        <w:rPr>
          <w:rFonts w:cs="Times New Roman"/>
          <w:szCs w:val="24"/>
          <w:lang w:eastAsia="ru-RU"/>
        </w:rPr>
        <w:t>1)</w:t>
      </w:r>
      <w:r w:rsidR="00FD5DE4" w:rsidRPr="003C6EE9">
        <w:rPr>
          <w:rFonts w:cs="Times New Roman"/>
          <w:szCs w:val="24"/>
          <w:lang w:eastAsia="ru-RU"/>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D5DE4" w:rsidRPr="003C6EE9" w:rsidRDefault="003C6EE9" w:rsidP="003C6EE9">
      <w:pPr>
        <w:rPr>
          <w:rFonts w:cs="Times New Roman"/>
          <w:szCs w:val="24"/>
          <w:lang w:eastAsia="ru-RU"/>
        </w:rPr>
      </w:pPr>
      <w:r>
        <w:rPr>
          <w:rFonts w:cs="Times New Roman"/>
          <w:szCs w:val="24"/>
          <w:lang w:eastAsia="ru-RU"/>
        </w:rPr>
        <w:t xml:space="preserve">2) </w:t>
      </w:r>
      <w:r w:rsidR="00FD5DE4" w:rsidRPr="003C6EE9">
        <w:rPr>
          <w:rFonts w:cs="Times New Roman"/>
          <w:szCs w:val="24"/>
          <w:lang w:eastAsia="ru-RU"/>
        </w:rPr>
        <w:t xml:space="preserve">информацию о порядке и сроках проведения </w:t>
      </w:r>
      <w:r w:rsidR="002E51A5" w:rsidRPr="003C6EE9">
        <w:rPr>
          <w:rFonts w:cs="Times New Roman"/>
          <w:szCs w:val="24"/>
          <w:lang w:eastAsia="ru-RU"/>
        </w:rPr>
        <w:t>общественных обсуждений или</w:t>
      </w:r>
      <w:r w:rsidR="00FD5DE4" w:rsidRPr="003C6EE9">
        <w:rPr>
          <w:rFonts w:cs="Times New Roman"/>
          <w:szCs w:val="24"/>
          <w:lang w:eastAsia="ru-RU"/>
        </w:rPr>
        <w:t xml:space="preserve"> публичных слушаний по проекту, подлежащему рассмотрению</w:t>
      </w:r>
      <w:r w:rsidR="002E51A5" w:rsidRPr="003C6EE9">
        <w:rPr>
          <w:rFonts w:cs="Times New Roman"/>
          <w:szCs w:val="24"/>
          <w:lang w:eastAsia="ru-RU"/>
        </w:rPr>
        <w:t xml:space="preserve"> на общественных обсуждениях или публичных слушаниях</w:t>
      </w:r>
    </w:p>
    <w:p w:rsidR="002E51A5" w:rsidRPr="003C6EE9" w:rsidRDefault="003C6EE9" w:rsidP="003C6EE9">
      <w:pPr>
        <w:rPr>
          <w:rFonts w:cs="Times New Roman"/>
          <w:szCs w:val="24"/>
          <w:lang w:eastAsia="ru-RU"/>
        </w:rPr>
      </w:pPr>
      <w:r>
        <w:rPr>
          <w:rFonts w:cs="Times New Roman"/>
          <w:szCs w:val="24"/>
          <w:lang w:eastAsia="ru-RU"/>
        </w:rPr>
        <w:t xml:space="preserve">3) </w:t>
      </w:r>
      <w:r w:rsidR="002E51A5" w:rsidRPr="003C6EE9">
        <w:rPr>
          <w:rFonts w:cs="Times New Roman"/>
          <w:szCs w:val="24"/>
          <w:lang w:eastAsia="ru-RU"/>
        </w:rPr>
        <w:t xml:space="preserve">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w:t>
      </w:r>
    </w:p>
    <w:p w:rsidR="002E51A5" w:rsidRPr="003C6EE9" w:rsidRDefault="003C6EE9" w:rsidP="003C6EE9">
      <w:pPr>
        <w:rPr>
          <w:rFonts w:cs="Times New Roman"/>
          <w:szCs w:val="24"/>
          <w:lang w:eastAsia="ru-RU"/>
        </w:rPr>
      </w:pPr>
      <w:r>
        <w:rPr>
          <w:rFonts w:cs="Times New Roman"/>
          <w:szCs w:val="24"/>
          <w:lang w:eastAsia="ru-RU"/>
        </w:rPr>
        <w:t xml:space="preserve">4) </w:t>
      </w:r>
      <w:r w:rsidR="002E51A5" w:rsidRPr="003C6EE9">
        <w:rPr>
          <w:rFonts w:cs="Times New Roman"/>
          <w:szCs w:val="24"/>
          <w:lang w:eastAsia="ru-RU"/>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E51A5" w:rsidRPr="003C6EE9" w:rsidRDefault="002E51A5" w:rsidP="003C6EE9">
      <w:pPr>
        <w:rPr>
          <w:rFonts w:cs="Times New Roman"/>
          <w:szCs w:val="24"/>
          <w:lang w:eastAsia="ru-RU"/>
        </w:rPr>
      </w:pPr>
      <w:r w:rsidRPr="003C6EE9">
        <w:rPr>
          <w:rFonts w:cs="Times New Roman"/>
          <w:szCs w:val="24"/>
          <w:lang w:eastAsia="ru-RU"/>
        </w:rPr>
        <w:t>6. Оповещение о начале общественных обсуждений или публичных слушаний:</w:t>
      </w:r>
    </w:p>
    <w:p w:rsidR="002E51A5" w:rsidRPr="003C6EE9" w:rsidRDefault="003C6EE9" w:rsidP="003C6EE9">
      <w:pPr>
        <w:rPr>
          <w:rFonts w:cs="Times New Roman"/>
          <w:szCs w:val="24"/>
          <w:lang w:eastAsia="ru-RU"/>
        </w:rPr>
      </w:pPr>
      <w:r>
        <w:rPr>
          <w:rFonts w:cs="Times New Roman"/>
          <w:szCs w:val="24"/>
          <w:lang w:eastAsia="ru-RU"/>
        </w:rPr>
        <w:t>1)</w:t>
      </w:r>
      <w:r w:rsidR="002E51A5" w:rsidRPr="003C6EE9">
        <w:rPr>
          <w:rFonts w:cs="Times New Roman"/>
          <w:szCs w:val="24"/>
          <w:lang w:eastAsia="ru-RU"/>
        </w:rPr>
        <w:t xml:space="preserve"> не позднее чем за семь дней до дня размещения на официальном сайте администрации </w:t>
      </w:r>
      <w:r w:rsidR="002E51A5" w:rsidRPr="008C7EF9">
        <w:rPr>
          <w:rFonts w:cs="Times New Roman"/>
          <w:szCs w:val="24"/>
          <w:lang w:eastAsia="ru-RU"/>
        </w:rPr>
        <w:t xml:space="preserve">муниципального образования </w:t>
      </w:r>
      <w:proofErr w:type="spellStart"/>
      <w:r w:rsidR="002E51A5" w:rsidRPr="008C7EF9">
        <w:rPr>
          <w:rFonts w:cs="Times New Roman"/>
          <w:szCs w:val="24"/>
          <w:lang w:eastAsia="ru-RU"/>
        </w:rPr>
        <w:t>Назиевское</w:t>
      </w:r>
      <w:proofErr w:type="spellEnd"/>
      <w:r w:rsidR="002E51A5" w:rsidRPr="008C7EF9">
        <w:rPr>
          <w:rFonts w:cs="Times New Roman"/>
          <w:szCs w:val="24"/>
          <w:lang w:eastAsia="ru-RU"/>
        </w:rPr>
        <w:t xml:space="preserve"> городское поселение</w:t>
      </w:r>
      <w:r w:rsidR="002E51A5" w:rsidRPr="003C6EE9">
        <w:rPr>
          <w:rFonts w:cs="Times New Roman"/>
          <w:szCs w:val="24"/>
          <w:lang w:eastAsia="ru-RU"/>
        </w:rPr>
        <w:t xml:space="preserve">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E51A5" w:rsidRPr="003C6EE9" w:rsidRDefault="003C6EE9" w:rsidP="003C6EE9">
      <w:pPr>
        <w:rPr>
          <w:rFonts w:cs="Times New Roman"/>
          <w:szCs w:val="24"/>
          <w:lang w:eastAsia="ru-RU"/>
        </w:rPr>
      </w:pPr>
      <w:bookmarkStart w:id="6" w:name="dst2129"/>
      <w:bookmarkEnd w:id="6"/>
      <w:r>
        <w:rPr>
          <w:rFonts w:cs="Times New Roman"/>
          <w:szCs w:val="24"/>
          <w:lang w:eastAsia="ru-RU"/>
        </w:rPr>
        <w:t>2)</w:t>
      </w:r>
      <w:r w:rsidR="002E51A5" w:rsidRPr="003C6EE9">
        <w:rPr>
          <w:rFonts w:cs="Times New Roman"/>
          <w:szCs w:val="24"/>
          <w:lang w:eastAsia="ru-RU"/>
        </w:rPr>
        <w:t xml:space="preserve">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A53029" w:rsidRPr="003C6EE9" w:rsidRDefault="009F5C4F" w:rsidP="003C6EE9">
      <w:pPr>
        <w:rPr>
          <w:rFonts w:cs="Times New Roman"/>
          <w:szCs w:val="24"/>
          <w:lang w:eastAsia="ru-RU"/>
        </w:rPr>
      </w:pPr>
      <w:r w:rsidRPr="003C6EE9">
        <w:rPr>
          <w:rFonts w:cs="Times New Roman"/>
          <w:szCs w:val="24"/>
          <w:lang w:eastAsia="ru-RU"/>
        </w:rPr>
        <w:t>7</w:t>
      </w:r>
      <w:r w:rsidR="00A53029" w:rsidRPr="003C6EE9">
        <w:rPr>
          <w:rFonts w:cs="Times New Roman"/>
          <w:szCs w:val="24"/>
          <w:lang w:eastAsia="ru-RU"/>
        </w:rPr>
        <w:t xml:space="preserve">.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w:t>
      </w:r>
      <w:r w:rsidR="00A53029" w:rsidRPr="003C6EE9">
        <w:rPr>
          <w:rFonts w:cs="Times New Roman"/>
          <w:szCs w:val="24"/>
          <w:lang w:eastAsia="ru-RU"/>
        </w:rPr>
        <w:lastRenderedPageBreak/>
        <w:t>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7643E" w:rsidRPr="003C6EE9" w:rsidRDefault="0097643E" w:rsidP="003C6EE9">
      <w:pPr>
        <w:rPr>
          <w:rFonts w:cs="Times New Roman"/>
          <w:szCs w:val="24"/>
          <w:lang w:eastAsia="ru-RU"/>
        </w:rPr>
      </w:pPr>
      <w:r w:rsidRPr="003C6EE9">
        <w:rPr>
          <w:rFonts w:cs="Times New Roman"/>
          <w:szCs w:val="24"/>
          <w:lang w:eastAsia="ru-RU"/>
        </w:rPr>
        <w:t xml:space="preserve">8. В соответствии с пунктом 7 статьи 39 Градостроительного кодекса Российской Федерации продолжительность общественных обсуждений или публичных слушаний по проекту решения о предоставлении разрешения на условно разрешенный вид использования и проекту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w:t>
      </w:r>
      <w:proofErr w:type="spellStart"/>
      <w:r w:rsidRPr="003C6EE9">
        <w:rPr>
          <w:rFonts w:cs="Times New Roman"/>
          <w:szCs w:val="24"/>
          <w:lang w:eastAsia="ru-RU"/>
        </w:rPr>
        <w:t>Назиевское</w:t>
      </w:r>
      <w:proofErr w:type="spellEnd"/>
      <w:r w:rsidRPr="003C6EE9">
        <w:rPr>
          <w:rFonts w:cs="Times New Roman"/>
          <w:szCs w:val="24"/>
          <w:lang w:eastAsia="ru-RU"/>
        </w:rPr>
        <w:t xml:space="preserve"> городское поселение и (или) нормативно правовым актам представительного органа муниципального образования </w:t>
      </w:r>
      <w:proofErr w:type="spellStart"/>
      <w:r w:rsidRPr="003C6EE9">
        <w:rPr>
          <w:rFonts w:cs="Times New Roman"/>
          <w:szCs w:val="24"/>
          <w:lang w:eastAsia="ru-RU"/>
        </w:rPr>
        <w:t>Назиевское</w:t>
      </w:r>
      <w:proofErr w:type="spellEnd"/>
      <w:r w:rsidRPr="003C6EE9">
        <w:rPr>
          <w:rFonts w:cs="Times New Roman"/>
          <w:szCs w:val="24"/>
          <w:lang w:eastAsia="ru-RU"/>
        </w:rPr>
        <w:t xml:space="preserve"> городское поселение и не может быть более одного месяца.</w:t>
      </w:r>
    </w:p>
    <w:p w:rsidR="00A53029" w:rsidRPr="003C6EE9" w:rsidRDefault="00A53029" w:rsidP="003C6EE9">
      <w:pPr>
        <w:rPr>
          <w:rFonts w:cs="Times New Roman"/>
          <w:szCs w:val="24"/>
          <w:lang w:eastAsia="ru-RU"/>
        </w:rPr>
      </w:pPr>
      <w:r w:rsidRPr="003C6EE9">
        <w:rPr>
          <w:rFonts w:cs="Times New Roman"/>
          <w:szCs w:val="24"/>
          <w:lang w:eastAsia="ru-RU"/>
        </w:rPr>
        <w:t>9. Организатор общественных обсуждений или публичных слушаний в течение всего периода раз</w:t>
      </w:r>
      <w:r w:rsidR="005055B3" w:rsidRPr="003C6EE9">
        <w:rPr>
          <w:rFonts w:cs="Times New Roman"/>
          <w:szCs w:val="24"/>
          <w:lang w:eastAsia="ru-RU"/>
        </w:rPr>
        <w:t>мещения в соответствии с пунктами 7 и</w:t>
      </w:r>
      <w:r w:rsidRPr="003C6EE9">
        <w:rPr>
          <w:rFonts w:cs="Times New Roman"/>
          <w:szCs w:val="24"/>
          <w:lang w:eastAsia="ru-RU"/>
        </w:rPr>
        <w:t xml:space="preserve">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A53029" w:rsidRPr="003C6EE9" w:rsidRDefault="00A53029" w:rsidP="003C6EE9">
      <w:pPr>
        <w:rPr>
          <w:rFonts w:cs="Times New Roman"/>
          <w:szCs w:val="24"/>
          <w:lang w:eastAsia="ru-RU"/>
        </w:rPr>
      </w:pPr>
      <w:r w:rsidRPr="003C6EE9">
        <w:rPr>
          <w:rFonts w:cs="Times New Roman"/>
          <w:szCs w:val="24"/>
          <w:lang w:eastAsia="ru-RU"/>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A53029" w:rsidRPr="003C6EE9" w:rsidRDefault="003C6EE9" w:rsidP="003C6EE9">
      <w:pPr>
        <w:rPr>
          <w:rFonts w:cs="Times New Roman"/>
          <w:szCs w:val="24"/>
          <w:lang w:eastAsia="ru-RU"/>
        </w:rPr>
      </w:pPr>
      <w:r>
        <w:rPr>
          <w:rFonts w:cs="Times New Roman"/>
          <w:szCs w:val="24"/>
          <w:lang w:eastAsia="ru-RU"/>
        </w:rPr>
        <w:t>1)</w:t>
      </w:r>
      <w:r w:rsidR="00A53029" w:rsidRPr="003C6EE9">
        <w:rPr>
          <w:rFonts w:cs="Times New Roman"/>
          <w:szCs w:val="24"/>
          <w:lang w:eastAsia="ru-RU"/>
        </w:rPr>
        <w:t xml:space="preserve"> посредством официального сайта или информационных систем (в случае проведения общественных обсуждений);</w:t>
      </w:r>
    </w:p>
    <w:p w:rsidR="00A53029" w:rsidRPr="003C6EE9" w:rsidRDefault="003C6EE9" w:rsidP="003C6EE9">
      <w:pPr>
        <w:rPr>
          <w:rFonts w:cs="Times New Roman"/>
          <w:szCs w:val="24"/>
          <w:lang w:eastAsia="ru-RU"/>
        </w:rPr>
      </w:pPr>
      <w:bookmarkStart w:id="7" w:name="dst2133"/>
      <w:bookmarkEnd w:id="7"/>
      <w:r>
        <w:rPr>
          <w:rFonts w:cs="Times New Roman"/>
          <w:szCs w:val="24"/>
          <w:lang w:eastAsia="ru-RU"/>
        </w:rPr>
        <w:t>2)</w:t>
      </w:r>
      <w:r w:rsidR="00A53029" w:rsidRPr="003C6EE9">
        <w:rPr>
          <w:rFonts w:cs="Times New Roman"/>
          <w:szCs w:val="24"/>
          <w:lang w:eastAsia="ru-RU"/>
        </w:rPr>
        <w:t xml:space="preserve">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53029" w:rsidRPr="003C6EE9" w:rsidRDefault="003C6EE9" w:rsidP="003C6EE9">
      <w:pPr>
        <w:rPr>
          <w:rFonts w:cs="Times New Roman"/>
          <w:szCs w:val="24"/>
          <w:lang w:eastAsia="ru-RU"/>
        </w:rPr>
      </w:pPr>
      <w:bookmarkStart w:id="8" w:name="dst2134"/>
      <w:bookmarkEnd w:id="8"/>
      <w:r>
        <w:rPr>
          <w:rFonts w:cs="Times New Roman"/>
          <w:szCs w:val="24"/>
          <w:lang w:eastAsia="ru-RU"/>
        </w:rPr>
        <w:t>3)</w:t>
      </w:r>
      <w:r w:rsidR="00A53029" w:rsidRPr="003C6EE9">
        <w:rPr>
          <w:rFonts w:cs="Times New Roman"/>
          <w:szCs w:val="24"/>
          <w:lang w:eastAsia="ru-RU"/>
        </w:rPr>
        <w:t xml:space="preserve"> в письменной форме в адрес организатора общественных обсуждений или публичных слушаний;</w:t>
      </w:r>
    </w:p>
    <w:p w:rsidR="00A53029" w:rsidRPr="003C6EE9" w:rsidRDefault="003C6EE9" w:rsidP="003C6EE9">
      <w:pPr>
        <w:rPr>
          <w:rFonts w:cs="Times New Roman"/>
          <w:szCs w:val="24"/>
          <w:lang w:eastAsia="ru-RU"/>
        </w:rPr>
      </w:pPr>
      <w:bookmarkStart w:id="9" w:name="dst2135"/>
      <w:bookmarkEnd w:id="9"/>
      <w:r>
        <w:rPr>
          <w:rFonts w:cs="Times New Roman"/>
          <w:szCs w:val="24"/>
          <w:lang w:eastAsia="ru-RU"/>
        </w:rPr>
        <w:t>4)</w:t>
      </w:r>
      <w:r w:rsidR="00A53029" w:rsidRPr="003C6EE9">
        <w:rPr>
          <w:rFonts w:cs="Times New Roman"/>
          <w:szCs w:val="24"/>
          <w:lang w:eastAsia="ru-RU"/>
        </w:rPr>
        <w:t xml:space="preserve">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53029" w:rsidRPr="003C6EE9" w:rsidRDefault="00A53029" w:rsidP="003C6EE9">
      <w:pPr>
        <w:rPr>
          <w:rFonts w:cs="Times New Roman"/>
          <w:szCs w:val="24"/>
          <w:lang w:eastAsia="ru-RU"/>
        </w:rPr>
      </w:pPr>
      <w:r w:rsidRPr="003C6EE9">
        <w:rPr>
          <w:rFonts w:cs="Times New Roman"/>
          <w:szCs w:val="24"/>
          <w:lang w:eastAsia="ru-RU"/>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A53029" w:rsidRPr="003C6EE9" w:rsidRDefault="00A53029" w:rsidP="003C6EE9">
      <w:pPr>
        <w:rPr>
          <w:rFonts w:cs="Times New Roman"/>
          <w:szCs w:val="24"/>
          <w:lang w:eastAsia="ru-RU"/>
        </w:rPr>
      </w:pPr>
      <w:r w:rsidRPr="003C6EE9">
        <w:rPr>
          <w:rFonts w:cs="Times New Roman"/>
          <w:szCs w:val="24"/>
          <w:lang w:eastAsia="ru-RU"/>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w:t>
      </w:r>
      <w:r w:rsidRPr="003C6EE9">
        <w:rPr>
          <w:rFonts w:cs="Times New Roman"/>
          <w:szCs w:val="24"/>
          <w:lang w:eastAsia="ru-RU"/>
        </w:rPr>
        <w:lastRenderedPageBreak/>
        <w:t>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53029" w:rsidRPr="003C6EE9" w:rsidRDefault="00A53029" w:rsidP="003C6EE9">
      <w:pPr>
        <w:rPr>
          <w:rFonts w:cs="Times New Roman"/>
          <w:szCs w:val="24"/>
          <w:lang w:eastAsia="ru-RU"/>
        </w:rPr>
      </w:pPr>
      <w:r w:rsidRPr="003C6EE9">
        <w:rPr>
          <w:rFonts w:cs="Times New Roman"/>
          <w:szCs w:val="24"/>
          <w:lang w:eastAsia="ru-RU"/>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A53029" w:rsidRPr="003C6EE9" w:rsidRDefault="00A53029" w:rsidP="003C6EE9">
      <w:pPr>
        <w:rPr>
          <w:rFonts w:cs="Times New Roman"/>
          <w:szCs w:val="24"/>
          <w:lang w:eastAsia="ru-RU"/>
        </w:rPr>
      </w:pPr>
      <w:r w:rsidRPr="003C6EE9">
        <w:rPr>
          <w:rFonts w:cs="Times New Roman"/>
          <w:szCs w:val="24"/>
          <w:lang w:eastAsia="ru-RU"/>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sidRPr="003C6EE9">
          <w:rPr>
            <w:rFonts w:cs="Times New Roman"/>
            <w:szCs w:val="24"/>
            <w:lang w:eastAsia="ru-RU"/>
          </w:rPr>
          <w:t>законом</w:t>
        </w:r>
      </w:hyperlink>
      <w:r w:rsidRPr="003C6EE9">
        <w:rPr>
          <w:rFonts w:cs="Times New Roman"/>
          <w:szCs w:val="24"/>
          <w:lang w:eastAsia="ru-RU"/>
        </w:rPr>
        <w:t> от 27 июля 2006 года № 152-ФЗ «О персональных данных».</w:t>
      </w:r>
    </w:p>
    <w:p w:rsidR="00A53029" w:rsidRPr="003C6EE9" w:rsidRDefault="00A53029" w:rsidP="003C6EE9">
      <w:pPr>
        <w:rPr>
          <w:rFonts w:cs="Times New Roman"/>
          <w:szCs w:val="24"/>
          <w:lang w:eastAsia="ru-RU"/>
        </w:rPr>
      </w:pPr>
      <w:r w:rsidRPr="003C6EE9">
        <w:rPr>
          <w:rFonts w:cs="Times New Roman"/>
          <w:szCs w:val="24"/>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53029" w:rsidRPr="003C6EE9" w:rsidRDefault="00A53029" w:rsidP="003C6EE9">
      <w:pPr>
        <w:rPr>
          <w:rFonts w:cs="Times New Roman"/>
          <w:szCs w:val="24"/>
          <w:lang w:eastAsia="ru-RU"/>
        </w:rPr>
      </w:pPr>
      <w:r w:rsidRPr="003C6EE9">
        <w:rPr>
          <w:rFonts w:cs="Times New Roman"/>
          <w:szCs w:val="24"/>
          <w:lang w:eastAsia="ru-RU"/>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53029" w:rsidRPr="003C6EE9" w:rsidRDefault="003C6EE9" w:rsidP="003C6EE9">
      <w:pPr>
        <w:rPr>
          <w:rFonts w:cs="Times New Roman"/>
          <w:szCs w:val="24"/>
          <w:lang w:eastAsia="ru-RU"/>
        </w:rPr>
      </w:pPr>
      <w:bookmarkStart w:id="10" w:name="dst2146"/>
      <w:bookmarkEnd w:id="10"/>
      <w:r>
        <w:rPr>
          <w:rFonts w:cs="Times New Roman"/>
          <w:szCs w:val="24"/>
          <w:lang w:eastAsia="ru-RU"/>
        </w:rPr>
        <w:t>1)</w:t>
      </w:r>
      <w:r w:rsidR="00A53029" w:rsidRPr="003C6EE9">
        <w:rPr>
          <w:rFonts w:cs="Times New Roman"/>
          <w:szCs w:val="24"/>
          <w:lang w:eastAsia="ru-RU"/>
        </w:rPr>
        <w:t xml:space="preserve"> дата оформления протокола общественных обсуждений или публичных слушаний;</w:t>
      </w:r>
    </w:p>
    <w:p w:rsidR="00A53029" w:rsidRPr="003C6EE9" w:rsidRDefault="003C6EE9" w:rsidP="003C6EE9">
      <w:pPr>
        <w:rPr>
          <w:rFonts w:cs="Times New Roman"/>
          <w:szCs w:val="24"/>
          <w:lang w:eastAsia="ru-RU"/>
        </w:rPr>
      </w:pPr>
      <w:bookmarkStart w:id="11" w:name="dst2147"/>
      <w:bookmarkEnd w:id="11"/>
      <w:r>
        <w:rPr>
          <w:rFonts w:cs="Times New Roman"/>
          <w:szCs w:val="24"/>
          <w:lang w:eastAsia="ru-RU"/>
        </w:rPr>
        <w:t>2)</w:t>
      </w:r>
      <w:r w:rsidR="00A53029" w:rsidRPr="003C6EE9">
        <w:rPr>
          <w:rFonts w:cs="Times New Roman"/>
          <w:szCs w:val="24"/>
          <w:lang w:eastAsia="ru-RU"/>
        </w:rPr>
        <w:t xml:space="preserve"> информация об организаторе общественных обсуждений или публичных слушаний;</w:t>
      </w:r>
    </w:p>
    <w:p w:rsidR="00A53029" w:rsidRPr="003C6EE9" w:rsidRDefault="003C6EE9" w:rsidP="003C6EE9">
      <w:pPr>
        <w:rPr>
          <w:rFonts w:cs="Times New Roman"/>
          <w:szCs w:val="24"/>
          <w:lang w:eastAsia="ru-RU"/>
        </w:rPr>
      </w:pPr>
      <w:bookmarkStart w:id="12" w:name="dst2148"/>
      <w:bookmarkEnd w:id="12"/>
      <w:r>
        <w:rPr>
          <w:rFonts w:cs="Times New Roman"/>
          <w:szCs w:val="24"/>
          <w:lang w:eastAsia="ru-RU"/>
        </w:rPr>
        <w:t>3)</w:t>
      </w:r>
      <w:r w:rsidR="00A53029" w:rsidRPr="003C6EE9">
        <w:rPr>
          <w:rFonts w:cs="Times New Roman"/>
          <w:szCs w:val="24"/>
          <w:lang w:eastAsia="ru-RU"/>
        </w:rPr>
        <w:t xml:space="preserve">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53029" w:rsidRPr="003C6EE9" w:rsidRDefault="003C6EE9" w:rsidP="003C6EE9">
      <w:pPr>
        <w:rPr>
          <w:rFonts w:cs="Times New Roman"/>
          <w:szCs w:val="24"/>
          <w:lang w:eastAsia="ru-RU"/>
        </w:rPr>
      </w:pPr>
      <w:bookmarkStart w:id="13" w:name="dst2149"/>
      <w:bookmarkEnd w:id="13"/>
      <w:r>
        <w:rPr>
          <w:rFonts w:cs="Times New Roman"/>
          <w:szCs w:val="24"/>
          <w:lang w:eastAsia="ru-RU"/>
        </w:rPr>
        <w:t>4)</w:t>
      </w:r>
      <w:r w:rsidR="00A53029" w:rsidRPr="003C6EE9">
        <w:rPr>
          <w:rFonts w:cs="Times New Roman"/>
          <w:szCs w:val="24"/>
          <w:lang w:eastAsia="ru-RU"/>
        </w:rPr>
        <w:t xml:space="preserve">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53029" w:rsidRPr="003C6EE9" w:rsidRDefault="003C6EE9" w:rsidP="003C6EE9">
      <w:pPr>
        <w:rPr>
          <w:rFonts w:cs="Times New Roman"/>
          <w:szCs w:val="24"/>
          <w:lang w:eastAsia="ru-RU"/>
        </w:rPr>
      </w:pPr>
      <w:bookmarkStart w:id="14" w:name="dst2150"/>
      <w:bookmarkEnd w:id="14"/>
      <w:r>
        <w:rPr>
          <w:rFonts w:cs="Times New Roman"/>
          <w:szCs w:val="24"/>
          <w:lang w:eastAsia="ru-RU"/>
        </w:rPr>
        <w:t>5)</w:t>
      </w:r>
      <w:r w:rsidR="00A53029" w:rsidRPr="003C6EE9">
        <w:rPr>
          <w:rFonts w:cs="Times New Roman"/>
          <w:szCs w:val="24"/>
          <w:lang w:eastAsia="ru-RU"/>
        </w:rPr>
        <w:t xml:space="preserve">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53029" w:rsidRPr="003C6EE9" w:rsidRDefault="00A53029" w:rsidP="003C6EE9">
      <w:pPr>
        <w:rPr>
          <w:rFonts w:cs="Times New Roman"/>
          <w:szCs w:val="24"/>
          <w:lang w:eastAsia="ru-RU"/>
        </w:rPr>
      </w:pPr>
      <w:r w:rsidRPr="003C6EE9">
        <w:rPr>
          <w:rFonts w:cs="Times New Roman"/>
          <w:szCs w:val="24"/>
          <w:lang w:eastAsia="ru-RU"/>
        </w:rPr>
        <w:t>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53029" w:rsidRPr="003C6EE9" w:rsidRDefault="00A53029" w:rsidP="003C6EE9">
      <w:pPr>
        <w:rPr>
          <w:rFonts w:cs="Times New Roman"/>
          <w:szCs w:val="24"/>
          <w:lang w:eastAsia="ru-RU"/>
        </w:rPr>
      </w:pPr>
      <w:r w:rsidRPr="003C6EE9">
        <w:rPr>
          <w:rFonts w:cs="Times New Roman"/>
          <w:szCs w:val="24"/>
          <w:lang w:eastAsia="ru-RU"/>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53029" w:rsidRPr="003C6EE9" w:rsidRDefault="00A53029" w:rsidP="003C6EE9">
      <w:pPr>
        <w:rPr>
          <w:rFonts w:cs="Times New Roman"/>
          <w:szCs w:val="24"/>
          <w:lang w:eastAsia="ru-RU"/>
        </w:rPr>
      </w:pPr>
      <w:r w:rsidRPr="003C6EE9">
        <w:rPr>
          <w:rFonts w:cs="Times New Roman"/>
          <w:szCs w:val="24"/>
          <w:lang w:eastAsia="ru-RU"/>
        </w:rPr>
        <w:t>В заключении о результатах общественных обсуждений или публичных слушаний должны быть указаны:</w:t>
      </w:r>
    </w:p>
    <w:p w:rsidR="00A53029" w:rsidRPr="003C6EE9" w:rsidRDefault="003C6EE9" w:rsidP="003C6EE9">
      <w:pPr>
        <w:rPr>
          <w:rFonts w:cs="Times New Roman"/>
          <w:szCs w:val="24"/>
          <w:lang w:eastAsia="ru-RU"/>
        </w:rPr>
      </w:pPr>
      <w:bookmarkStart w:id="15" w:name="dst2155"/>
      <w:bookmarkEnd w:id="15"/>
      <w:r>
        <w:rPr>
          <w:rFonts w:cs="Times New Roman"/>
          <w:szCs w:val="24"/>
          <w:lang w:eastAsia="ru-RU"/>
        </w:rPr>
        <w:lastRenderedPageBreak/>
        <w:t>1)</w:t>
      </w:r>
      <w:r w:rsidR="00A53029" w:rsidRPr="003C6EE9">
        <w:rPr>
          <w:rFonts w:cs="Times New Roman"/>
          <w:szCs w:val="24"/>
          <w:lang w:eastAsia="ru-RU"/>
        </w:rPr>
        <w:t xml:space="preserve"> дата оформления заключения о результатах общественных обсуждений или публичных слушаний;</w:t>
      </w:r>
    </w:p>
    <w:p w:rsidR="00A53029" w:rsidRPr="003C6EE9" w:rsidRDefault="003C6EE9" w:rsidP="003C6EE9">
      <w:pPr>
        <w:rPr>
          <w:rFonts w:cs="Times New Roman"/>
          <w:szCs w:val="24"/>
          <w:lang w:eastAsia="ru-RU"/>
        </w:rPr>
      </w:pPr>
      <w:bookmarkStart w:id="16" w:name="dst2156"/>
      <w:bookmarkEnd w:id="16"/>
      <w:r>
        <w:rPr>
          <w:rFonts w:cs="Times New Roman"/>
          <w:szCs w:val="24"/>
          <w:lang w:eastAsia="ru-RU"/>
        </w:rPr>
        <w:t>2)</w:t>
      </w:r>
      <w:r w:rsidR="00A53029" w:rsidRPr="003C6EE9">
        <w:rPr>
          <w:rFonts w:cs="Times New Roman"/>
          <w:szCs w:val="24"/>
          <w:lang w:eastAsia="ru-RU"/>
        </w:rPr>
        <w:t xml:space="preserve">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53029" w:rsidRPr="003C6EE9" w:rsidRDefault="003C6EE9" w:rsidP="003C6EE9">
      <w:pPr>
        <w:rPr>
          <w:rFonts w:cs="Times New Roman"/>
          <w:szCs w:val="24"/>
          <w:lang w:eastAsia="ru-RU"/>
        </w:rPr>
      </w:pPr>
      <w:bookmarkStart w:id="17" w:name="dst2157"/>
      <w:bookmarkEnd w:id="17"/>
      <w:r>
        <w:rPr>
          <w:rFonts w:cs="Times New Roman"/>
          <w:szCs w:val="24"/>
          <w:lang w:eastAsia="ru-RU"/>
        </w:rPr>
        <w:t>3)</w:t>
      </w:r>
      <w:r w:rsidR="00A53029" w:rsidRPr="003C6EE9">
        <w:rPr>
          <w:rFonts w:cs="Times New Roman"/>
          <w:szCs w:val="24"/>
          <w:lang w:eastAsia="ru-RU"/>
        </w:rPr>
        <w:t xml:space="preserve">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53029" w:rsidRPr="003C6EE9" w:rsidRDefault="003C6EE9" w:rsidP="003C6EE9">
      <w:pPr>
        <w:rPr>
          <w:rFonts w:cs="Times New Roman"/>
          <w:szCs w:val="24"/>
          <w:lang w:eastAsia="ru-RU"/>
        </w:rPr>
      </w:pPr>
      <w:bookmarkStart w:id="18" w:name="dst2158"/>
      <w:bookmarkEnd w:id="18"/>
      <w:r>
        <w:rPr>
          <w:rFonts w:cs="Times New Roman"/>
          <w:szCs w:val="24"/>
          <w:lang w:eastAsia="ru-RU"/>
        </w:rPr>
        <w:t>4)</w:t>
      </w:r>
      <w:r w:rsidR="00A53029" w:rsidRPr="003C6EE9">
        <w:rPr>
          <w:rFonts w:cs="Times New Roman"/>
          <w:szCs w:val="24"/>
          <w:lang w:eastAsia="ru-RU"/>
        </w:rPr>
        <w:t xml:space="preserve">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53029" w:rsidRPr="003C6EE9" w:rsidRDefault="003C6EE9" w:rsidP="003C6EE9">
      <w:pPr>
        <w:rPr>
          <w:rFonts w:cs="Times New Roman"/>
          <w:szCs w:val="24"/>
          <w:lang w:eastAsia="ru-RU"/>
        </w:rPr>
      </w:pPr>
      <w:bookmarkStart w:id="19" w:name="dst2159"/>
      <w:bookmarkEnd w:id="19"/>
      <w:r>
        <w:rPr>
          <w:rFonts w:cs="Times New Roman"/>
          <w:szCs w:val="24"/>
          <w:lang w:eastAsia="ru-RU"/>
        </w:rPr>
        <w:t>5)</w:t>
      </w:r>
      <w:r w:rsidR="00A53029" w:rsidRPr="003C6EE9">
        <w:rPr>
          <w:rFonts w:cs="Times New Roman"/>
          <w:szCs w:val="24"/>
          <w:lang w:eastAsia="ru-RU"/>
        </w:rPr>
        <w:t xml:space="preserve">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60C5E" w:rsidRPr="00560C5E" w:rsidRDefault="00A53029" w:rsidP="00560C5E">
      <w:pPr>
        <w:rPr>
          <w:rFonts w:cs="Times New Roman"/>
          <w:szCs w:val="24"/>
          <w:lang w:eastAsia="ru-RU"/>
        </w:rPr>
      </w:pPr>
      <w:r w:rsidRPr="003C6EE9">
        <w:rPr>
          <w:rFonts w:cs="Times New Roman"/>
          <w:szCs w:val="24"/>
          <w:lang w:eastAsia="ru-RU"/>
        </w:rPr>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C6EE9" w:rsidRPr="003C6EE9">
        <w:rPr>
          <w:rFonts w:cs="Times New Roman"/>
          <w:szCs w:val="24"/>
          <w:lang w:eastAsia="ru-RU"/>
        </w:rPr>
        <w:t xml:space="preserve">администрации </w:t>
      </w:r>
      <w:r w:rsidR="003C6EE9">
        <w:rPr>
          <w:rFonts w:cs="Times New Roman"/>
          <w:szCs w:val="24"/>
          <w:lang w:eastAsia="ru-RU"/>
        </w:rPr>
        <w:t xml:space="preserve">муниципального образования </w:t>
      </w:r>
      <w:proofErr w:type="spellStart"/>
      <w:r w:rsidR="003C6EE9">
        <w:rPr>
          <w:rFonts w:cs="Times New Roman"/>
          <w:szCs w:val="24"/>
          <w:lang w:eastAsia="ru-RU"/>
        </w:rPr>
        <w:t>Назиевское</w:t>
      </w:r>
      <w:proofErr w:type="spellEnd"/>
      <w:r w:rsidR="003C6EE9">
        <w:rPr>
          <w:rFonts w:cs="Times New Roman"/>
          <w:szCs w:val="24"/>
          <w:lang w:eastAsia="ru-RU"/>
        </w:rPr>
        <w:t xml:space="preserve"> городское поселение </w:t>
      </w:r>
      <w:r w:rsidR="003C6EE9" w:rsidRPr="003C6EE9">
        <w:rPr>
          <w:rFonts w:cs="Times New Roman"/>
          <w:szCs w:val="24"/>
          <w:lang w:eastAsia="ru-RU"/>
        </w:rPr>
        <w:t>в</w:t>
      </w:r>
      <w:r w:rsidR="003C6EE9">
        <w:rPr>
          <w:rFonts w:cs="Times New Roman"/>
          <w:szCs w:val="24"/>
          <w:lang w:eastAsia="ru-RU"/>
        </w:rPr>
        <w:t xml:space="preserve"> сети «Интернет»</w:t>
      </w:r>
      <w:r w:rsidRPr="003C6EE9">
        <w:rPr>
          <w:rFonts w:cs="Times New Roman"/>
          <w:szCs w:val="24"/>
          <w:lang w:eastAsia="ru-RU"/>
        </w:rPr>
        <w:t xml:space="preserve"> и (или) в информационных системах.</w:t>
      </w:r>
      <w:r w:rsidR="007B7135">
        <w:rPr>
          <w:rFonts w:cs="Times New Roman"/>
          <w:szCs w:val="24"/>
          <w:lang w:eastAsia="ru-RU"/>
        </w:rPr>
        <w:t>»</w:t>
      </w:r>
      <w:r w:rsidR="00946AFA">
        <w:rPr>
          <w:rFonts w:cs="Times New Roman"/>
          <w:szCs w:val="24"/>
          <w:lang w:eastAsia="ru-RU"/>
        </w:rPr>
        <w:t>.</w:t>
      </w:r>
    </w:p>
    <w:p w:rsidR="00A7016E" w:rsidRPr="008C7EF9" w:rsidRDefault="00A7016E" w:rsidP="00805E74">
      <w:pPr>
        <w:rPr>
          <w:rFonts w:eastAsia="Calibri"/>
          <w:szCs w:val="24"/>
        </w:rPr>
      </w:pPr>
    </w:p>
    <w:p w:rsidR="00F8009A" w:rsidRPr="004439D9" w:rsidRDefault="002B31AD" w:rsidP="00946AFA">
      <w:pPr>
        <w:pStyle w:val="af"/>
        <w:numPr>
          <w:ilvl w:val="0"/>
          <w:numId w:val="30"/>
        </w:numPr>
        <w:spacing w:after="0" w:line="240" w:lineRule="auto"/>
        <w:ind w:left="0" w:firstLine="709"/>
        <w:rPr>
          <w:rFonts w:eastAsia="Calibri"/>
          <w:sz w:val="24"/>
          <w:szCs w:val="24"/>
        </w:rPr>
      </w:pPr>
      <w:r w:rsidRPr="00946AFA">
        <w:rPr>
          <w:rFonts w:eastAsia="Calibri"/>
          <w:sz w:val="24"/>
          <w:szCs w:val="24"/>
        </w:rPr>
        <w:t>Ста</w:t>
      </w:r>
      <w:r w:rsidR="00F8009A" w:rsidRPr="00946AFA">
        <w:rPr>
          <w:rFonts w:eastAsia="Calibri"/>
          <w:sz w:val="24"/>
          <w:szCs w:val="24"/>
        </w:rPr>
        <w:t>т</w:t>
      </w:r>
      <w:r w:rsidRPr="00946AFA">
        <w:rPr>
          <w:rFonts w:eastAsia="Calibri"/>
          <w:sz w:val="24"/>
          <w:szCs w:val="24"/>
        </w:rPr>
        <w:t>ью 31</w:t>
      </w:r>
      <w:r w:rsidR="004439D9" w:rsidRPr="00946AFA">
        <w:rPr>
          <w:rFonts w:eastAsia="Calibri"/>
          <w:sz w:val="24"/>
          <w:szCs w:val="24"/>
        </w:rPr>
        <w:t xml:space="preserve"> «Перечень территориальных зон, установленных на карте  градостроительного зонирования муниципального образования Назиевское городское поселение Кировского муниципального района Ленинградской области применительно к части территории поселения в границах согласно Приложению 1»</w:t>
      </w:r>
      <w:r w:rsidR="00A562D5" w:rsidRPr="00946AFA">
        <w:rPr>
          <w:rFonts w:eastAsia="Calibri"/>
          <w:sz w:val="24"/>
          <w:szCs w:val="24"/>
        </w:rPr>
        <w:t>Главы 11</w:t>
      </w:r>
      <w:r w:rsidR="004439D9" w:rsidRPr="00946AFA">
        <w:rPr>
          <w:rFonts w:eastAsia="Calibri"/>
          <w:sz w:val="24"/>
          <w:szCs w:val="24"/>
        </w:rPr>
        <w:t xml:space="preserve"> «ВИДЫ ТЕРРИТОРИАЛЬНЫХ ЗОН»</w:t>
      </w:r>
      <w:r w:rsidR="00A562D5" w:rsidRPr="00946AFA">
        <w:rPr>
          <w:rFonts w:eastAsia="Calibri"/>
          <w:sz w:val="24"/>
          <w:szCs w:val="24"/>
        </w:rPr>
        <w:t xml:space="preserve">, части </w:t>
      </w:r>
      <w:r w:rsidR="004439D9" w:rsidRPr="00946AFA">
        <w:rPr>
          <w:rFonts w:eastAsia="Calibri"/>
          <w:sz w:val="24"/>
          <w:szCs w:val="24"/>
        </w:rPr>
        <w:t>I</w:t>
      </w:r>
      <w:r w:rsidR="00A562D5" w:rsidRPr="00946AFA">
        <w:rPr>
          <w:rFonts w:eastAsia="Calibri"/>
          <w:sz w:val="24"/>
          <w:szCs w:val="24"/>
        </w:rPr>
        <w:t>I</w:t>
      </w:r>
      <w:r w:rsidR="004439D9" w:rsidRPr="00946AFA">
        <w:rPr>
          <w:rFonts w:eastAsia="Calibri"/>
          <w:sz w:val="24"/>
          <w:szCs w:val="24"/>
        </w:rPr>
        <w:t>«КАРТА ГРАДОСТРОИТЕЛЬНОГО ЗОНИРОВАНИЯ МУНИЦИПАЛЬНОГО ОБРАЗОВАНИЯ НАЗИЕВСКОЕ ГОРОДСКОЕ ПОСЕЛЕНИЕ КИРОВСКОГО МУНИЦИПАЛЬНОГО РАЙОНА ЛЕНИНГРАДСКОЙ ОБЛАСТИ  ПРИМЕНИТЕЛЬНО К ЧАСТИ ТЕРРИТОРИИ ПОСЕЛЕНИЯ В ГРАНИЦАХ СОГЛАСНО ПРИЛОЖЕНИЮ 1» и</w:t>
      </w:r>
      <w:r w:rsidR="00F8009A" w:rsidRPr="004439D9">
        <w:rPr>
          <w:rFonts w:eastAsia="Calibri"/>
          <w:sz w:val="24"/>
          <w:szCs w:val="24"/>
        </w:rPr>
        <w:t>зложить в следующей редакции:</w:t>
      </w:r>
    </w:p>
    <w:p w:rsidR="002B31AD" w:rsidRPr="008C7EF9" w:rsidRDefault="00F8009A" w:rsidP="00E865B6">
      <w:pPr>
        <w:rPr>
          <w:rFonts w:cs="Times New Roman"/>
          <w:b/>
          <w:bCs/>
          <w:szCs w:val="22"/>
        </w:rPr>
      </w:pPr>
      <w:r w:rsidRPr="008C7EF9">
        <w:rPr>
          <w:rFonts w:eastAsia="Calibri"/>
        </w:rPr>
        <w:t>«</w:t>
      </w:r>
      <w:bookmarkStart w:id="20" w:name="_Toc346809497"/>
      <w:bookmarkEnd w:id="0"/>
      <w:r w:rsidR="002B31AD" w:rsidRPr="008C7EF9">
        <w:rPr>
          <w:rFonts w:cs="Times New Roman"/>
          <w:b/>
          <w:bCs/>
          <w:szCs w:val="22"/>
        </w:rPr>
        <w:t>Статья 31. Перечень территориальных зон</w:t>
      </w:r>
      <w:bookmarkEnd w:id="20"/>
    </w:p>
    <w:p w:rsidR="008C7EF9" w:rsidRPr="008C7EF9" w:rsidRDefault="008C7EF9" w:rsidP="00E865B6">
      <w:pPr>
        <w:rPr>
          <w:rFonts w:cs="Times New Roman"/>
          <w:b/>
          <w:bCs/>
          <w:szCs w:val="22"/>
        </w:rPr>
      </w:pPr>
    </w:p>
    <w:p w:rsidR="002B31AD" w:rsidRPr="008C7EF9" w:rsidRDefault="002B31AD" w:rsidP="00E865B6">
      <w:pPr>
        <w:rPr>
          <w:rFonts w:eastAsia="Calibri" w:cs="Times New Roman"/>
          <w:b/>
          <w:szCs w:val="22"/>
        </w:rPr>
      </w:pPr>
      <w:r w:rsidRPr="008C7EF9">
        <w:rPr>
          <w:rFonts w:eastAsia="Calibri" w:cs="Times New Roman"/>
          <w:b/>
          <w:szCs w:val="22"/>
        </w:rPr>
        <w:t>1. Жилые зоны:</w:t>
      </w:r>
    </w:p>
    <w:p w:rsidR="002B31AD" w:rsidRPr="004D240F" w:rsidRDefault="002B31AD" w:rsidP="00E865B6">
      <w:pPr>
        <w:numPr>
          <w:ilvl w:val="0"/>
          <w:numId w:val="29"/>
        </w:numPr>
        <w:tabs>
          <w:tab w:val="left" w:pos="1418"/>
        </w:tabs>
        <w:ind w:left="1134" w:firstLine="0"/>
        <w:contextualSpacing/>
        <w:rPr>
          <w:rFonts w:eastAsia="Calibri" w:cs="Times New Roman"/>
          <w:b/>
          <w:szCs w:val="22"/>
        </w:rPr>
      </w:pPr>
      <w:r w:rsidRPr="008C7EF9">
        <w:rPr>
          <w:rFonts w:eastAsia="Calibri" w:cs="Times New Roman"/>
          <w:b/>
          <w:szCs w:val="22"/>
        </w:rPr>
        <w:t>Зона Ж1</w:t>
      </w:r>
      <w:r w:rsidR="00A36CE9" w:rsidRPr="004D240F">
        <w:rPr>
          <w:rFonts w:eastAsia="Calibri" w:cs="Times New Roman"/>
          <w:b/>
          <w:szCs w:val="22"/>
        </w:rPr>
        <w:t xml:space="preserve"> – </w:t>
      </w:r>
      <w:r w:rsidRPr="004D240F">
        <w:rPr>
          <w:rFonts w:eastAsia="Calibri" w:cs="Times New Roman"/>
          <w:szCs w:val="22"/>
        </w:rPr>
        <w:t>застройки индивидуальными отдельно стоящими домами;</w:t>
      </w:r>
    </w:p>
    <w:p w:rsidR="002B31AD" w:rsidRPr="004D240F" w:rsidRDefault="002B31AD" w:rsidP="00E865B6">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Ж2</w:t>
      </w:r>
      <w:r w:rsidR="00A36CE9" w:rsidRPr="004D240F">
        <w:rPr>
          <w:rFonts w:eastAsia="Calibri" w:cs="Times New Roman"/>
          <w:b/>
          <w:szCs w:val="22"/>
        </w:rPr>
        <w:t xml:space="preserve"> – </w:t>
      </w:r>
      <w:r w:rsidRPr="004D240F">
        <w:rPr>
          <w:rFonts w:eastAsia="Calibri" w:cs="Times New Roman"/>
          <w:szCs w:val="22"/>
        </w:rPr>
        <w:t>застройки малоэтажными мног</w:t>
      </w:r>
      <w:r w:rsidR="004D240F" w:rsidRPr="004D240F">
        <w:rPr>
          <w:rFonts w:eastAsia="Calibri" w:cs="Times New Roman"/>
          <w:szCs w:val="22"/>
        </w:rPr>
        <w:t>оквартирными секционными домами</w:t>
      </w:r>
      <w:r w:rsidR="00C50B2D">
        <w:rPr>
          <w:rFonts w:eastAsia="Calibri" w:cs="Times New Roman"/>
          <w:szCs w:val="22"/>
        </w:rPr>
        <w:t>.</w:t>
      </w:r>
    </w:p>
    <w:p w:rsidR="002B31AD" w:rsidRPr="008C7EF9" w:rsidRDefault="002B31AD" w:rsidP="00A562D5">
      <w:pPr>
        <w:rPr>
          <w:rFonts w:eastAsia="Calibri" w:cs="Times New Roman"/>
          <w:b/>
          <w:szCs w:val="22"/>
        </w:rPr>
      </w:pPr>
      <w:r w:rsidRPr="008C7EF9">
        <w:rPr>
          <w:rFonts w:eastAsia="Calibri" w:cs="Times New Roman"/>
          <w:b/>
          <w:szCs w:val="22"/>
        </w:rPr>
        <w:t>2. Общественно-деловая зона:</w:t>
      </w:r>
    </w:p>
    <w:p w:rsidR="002B31AD" w:rsidRPr="004D240F" w:rsidRDefault="002B31AD" w:rsidP="004D240F">
      <w:pPr>
        <w:numPr>
          <w:ilvl w:val="0"/>
          <w:numId w:val="29"/>
        </w:numPr>
        <w:tabs>
          <w:tab w:val="left" w:pos="1418"/>
        </w:tabs>
        <w:ind w:left="1134" w:firstLine="0"/>
        <w:contextualSpacing/>
        <w:rPr>
          <w:rFonts w:eastAsia="Calibri" w:cs="Times New Roman"/>
          <w:b/>
          <w:szCs w:val="22"/>
        </w:rPr>
      </w:pPr>
      <w:r w:rsidRPr="008C7EF9">
        <w:rPr>
          <w:rFonts w:eastAsia="Calibri" w:cs="Times New Roman"/>
          <w:b/>
          <w:szCs w:val="22"/>
        </w:rPr>
        <w:t>Зона Д</w:t>
      </w:r>
      <w:r w:rsidR="00A36CE9" w:rsidRPr="004D240F">
        <w:rPr>
          <w:rFonts w:eastAsia="Calibri" w:cs="Times New Roman"/>
          <w:b/>
          <w:szCs w:val="22"/>
        </w:rPr>
        <w:t xml:space="preserve"> – </w:t>
      </w:r>
      <w:r w:rsidRPr="004D240F">
        <w:rPr>
          <w:rFonts w:eastAsia="Calibri" w:cs="Times New Roman"/>
          <w:szCs w:val="22"/>
        </w:rPr>
        <w:t>многофункционально</w:t>
      </w:r>
      <w:r w:rsidR="004D240F" w:rsidRPr="004D240F">
        <w:rPr>
          <w:rFonts w:eastAsia="Calibri" w:cs="Times New Roman"/>
          <w:szCs w:val="22"/>
        </w:rPr>
        <w:t>й общественно-деловой застройки</w:t>
      </w:r>
      <w:r w:rsidR="00C50B2D">
        <w:rPr>
          <w:rFonts w:eastAsia="Calibri" w:cs="Times New Roman"/>
          <w:szCs w:val="22"/>
        </w:rPr>
        <w:t>.</w:t>
      </w:r>
    </w:p>
    <w:p w:rsidR="002B31AD" w:rsidRPr="008C7EF9" w:rsidRDefault="002B31AD" w:rsidP="00A562D5">
      <w:pPr>
        <w:rPr>
          <w:rFonts w:eastAsia="Calibri" w:cs="Times New Roman"/>
          <w:b/>
          <w:szCs w:val="22"/>
        </w:rPr>
      </w:pPr>
      <w:r w:rsidRPr="008C7EF9">
        <w:rPr>
          <w:rFonts w:eastAsia="Calibri" w:cs="Times New Roman"/>
          <w:b/>
          <w:szCs w:val="22"/>
        </w:rPr>
        <w:t>3. Производственные зоны:</w:t>
      </w:r>
    </w:p>
    <w:p w:rsidR="002B31AD" w:rsidRPr="004D240F" w:rsidRDefault="002B31AD" w:rsidP="004D240F">
      <w:pPr>
        <w:numPr>
          <w:ilvl w:val="0"/>
          <w:numId w:val="29"/>
        </w:numPr>
        <w:tabs>
          <w:tab w:val="left" w:pos="1418"/>
        </w:tabs>
        <w:ind w:left="1134" w:firstLine="0"/>
        <w:contextualSpacing/>
        <w:rPr>
          <w:rFonts w:eastAsia="Calibri" w:cs="Times New Roman"/>
          <w:szCs w:val="22"/>
        </w:rPr>
      </w:pPr>
      <w:r w:rsidRPr="008C7EF9">
        <w:rPr>
          <w:rFonts w:eastAsia="Calibri" w:cs="Times New Roman"/>
          <w:b/>
          <w:szCs w:val="22"/>
        </w:rPr>
        <w:t>Зона П3</w:t>
      </w:r>
      <w:r w:rsidR="00A36CE9" w:rsidRPr="004D240F">
        <w:rPr>
          <w:rFonts w:eastAsia="Calibri" w:cs="Times New Roman"/>
          <w:b/>
          <w:szCs w:val="22"/>
        </w:rPr>
        <w:t xml:space="preserve"> – </w:t>
      </w:r>
      <w:r w:rsidRPr="004D240F">
        <w:rPr>
          <w:rFonts w:eastAsia="Calibri" w:cs="Times New Roman"/>
          <w:szCs w:val="22"/>
        </w:rPr>
        <w:t xml:space="preserve">промышленности III-го класса опасности; </w:t>
      </w:r>
    </w:p>
    <w:p w:rsidR="002B31AD" w:rsidRPr="004D240F" w:rsidRDefault="002B31AD" w:rsidP="004D240F">
      <w:pPr>
        <w:numPr>
          <w:ilvl w:val="0"/>
          <w:numId w:val="29"/>
        </w:numPr>
        <w:tabs>
          <w:tab w:val="left" w:pos="1418"/>
        </w:tabs>
        <w:ind w:left="1134" w:firstLine="0"/>
        <w:contextualSpacing/>
        <w:rPr>
          <w:rFonts w:eastAsia="Calibri" w:cs="Times New Roman"/>
          <w:b/>
          <w:szCs w:val="22"/>
        </w:rPr>
      </w:pPr>
      <w:r w:rsidRPr="008C7EF9">
        <w:rPr>
          <w:rFonts w:eastAsia="Calibri" w:cs="Times New Roman"/>
          <w:b/>
          <w:szCs w:val="22"/>
        </w:rPr>
        <w:t>Зона П4</w:t>
      </w:r>
      <w:r w:rsidR="00A36CE9" w:rsidRPr="004D240F">
        <w:rPr>
          <w:rFonts w:eastAsia="Calibri" w:cs="Times New Roman"/>
          <w:b/>
          <w:szCs w:val="22"/>
        </w:rPr>
        <w:t xml:space="preserve"> – </w:t>
      </w:r>
      <w:r w:rsidRPr="004D240F">
        <w:rPr>
          <w:rFonts w:eastAsia="Calibri" w:cs="Times New Roman"/>
          <w:szCs w:val="22"/>
        </w:rPr>
        <w:t>промышленности IV-го класса опасности;</w:t>
      </w:r>
    </w:p>
    <w:p w:rsidR="002B31AD" w:rsidRPr="004D240F" w:rsidRDefault="002B31AD" w:rsidP="004D240F">
      <w:pPr>
        <w:numPr>
          <w:ilvl w:val="0"/>
          <w:numId w:val="29"/>
        </w:numPr>
        <w:tabs>
          <w:tab w:val="left" w:pos="1418"/>
        </w:tabs>
        <w:ind w:left="1134" w:firstLine="0"/>
        <w:contextualSpacing/>
        <w:rPr>
          <w:rFonts w:eastAsia="Calibri" w:cs="Times New Roman"/>
          <w:szCs w:val="22"/>
        </w:rPr>
      </w:pPr>
      <w:r w:rsidRPr="008C7EF9">
        <w:rPr>
          <w:rFonts w:eastAsia="Calibri" w:cs="Times New Roman"/>
          <w:b/>
          <w:szCs w:val="22"/>
        </w:rPr>
        <w:t>Зона П5</w:t>
      </w:r>
      <w:r w:rsidR="00A36CE9" w:rsidRPr="004D240F">
        <w:rPr>
          <w:rFonts w:eastAsia="Calibri" w:cs="Times New Roman"/>
          <w:szCs w:val="22"/>
        </w:rPr>
        <w:t xml:space="preserve">– </w:t>
      </w:r>
      <w:r w:rsidRPr="004D240F">
        <w:rPr>
          <w:rFonts w:eastAsia="Calibri" w:cs="Times New Roman"/>
          <w:szCs w:val="22"/>
        </w:rPr>
        <w:t>промы</w:t>
      </w:r>
      <w:r w:rsidR="004D240F">
        <w:rPr>
          <w:rFonts w:eastAsia="Calibri" w:cs="Times New Roman"/>
          <w:szCs w:val="22"/>
        </w:rPr>
        <w:t>шленности V-го класса опасности</w:t>
      </w:r>
      <w:r w:rsidR="00C50B2D">
        <w:rPr>
          <w:rFonts w:eastAsia="Calibri" w:cs="Times New Roman"/>
          <w:szCs w:val="22"/>
        </w:rPr>
        <w:t>.</w:t>
      </w:r>
    </w:p>
    <w:p w:rsidR="002B31AD" w:rsidRPr="008C7EF9" w:rsidRDefault="002B31AD" w:rsidP="00A562D5">
      <w:pPr>
        <w:rPr>
          <w:rFonts w:eastAsia="Calibri" w:cs="Times New Roman"/>
          <w:b/>
          <w:szCs w:val="22"/>
        </w:rPr>
      </w:pPr>
      <w:r w:rsidRPr="008C7EF9">
        <w:rPr>
          <w:rFonts w:eastAsia="Calibri" w:cs="Times New Roman"/>
          <w:b/>
          <w:szCs w:val="22"/>
        </w:rPr>
        <w:t>4. Зоны транспортной инфраструктуры:</w:t>
      </w:r>
    </w:p>
    <w:p w:rsidR="002B31AD" w:rsidRPr="004D240F" w:rsidRDefault="002B31AD" w:rsidP="004D240F">
      <w:pPr>
        <w:numPr>
          <w:ilvl w:val="0"/>
          <w:numId w:val="29"/>
        </w:numPr>
        <w:tabs>
          <w:tab w:val="left" w:pos="1418"/>
        </w:tabs>
        <w:ind w:left="1134" w:firstLine="0"/>
        <w:contextualSpacing/>
        <w:rPr>
          <w:rFonts w:eastAsia="Calibri" w:cs="Times New Roman"/>
          <w:szCs w:val="22"/>
        </w:rPr>
      </w:pPr>
      <w:r w:rsidRPr="008C7EF9">
        <w:rPr>
          <w:rFonts w:eastAsia="Calibri" w:cs="Times New Roman"/>
          <w:b/>
          <w:szCs w:val="22"/>
        </w:rPr>
        <w:t>Зона Т2</w:t>
      </w:r>
      <w:r w:rsidR="00A36CE9" w:rsidRPr="004D240F">
        <w:rPr>
          <w:rFonts w:eastAsia="Calibri" w:cs="Times New Roman"/>
          <w:szCs w:val="22"/>
        </w:rPr>
        <w:t xml:space="preserve">– </w:t>
      </w:r>
      <w:r w:rsidRPr="004D240F">
        <w:rPr>
          <w:rFonts w:eastAsia="Calibri" w:cs="Times New Roman"/>
          <w:szCs w:val="22"/>
        </w:rPr>
        <w:t>внешнего автомобильного транспорта;</w:t>
      </w:r>
    </w:p>
    <w:p w:rsidR="002B31AD" w:rsidRPr="004D240F" w:rsidRDefault="002B31AD" w:rsidP="004D240F">
      <w:pPr>
        <w:numPr>
          <w:ilvl w:val="0"/>
          <w:numId w:val="29"/>
        </w:numPr>
        <w:tabs>
          <w:tab w:val="left" w:pos="1418"/>
        </w:tabs>
        <w:ind w:left="1134" w:firstLine="0"/>
        <w:contextualSpacing/>
        <w:rPr>
          <w:rFonts w:eastAsia="Calibri" w:cs="Times New Roman"/>
          <w:szCs w:val="22"/>
        </w:rPr>
      </w:pPr>
      <w:r w:rsidRPr="008C7EF9">
        <w:rPr>
          <w:rFonts w:eastAsia="Calibri" w:cs="Times New Roman"/>
          <w:b/>
          <w:szCs w:val="22"/>
        </w:rPr>
        <w:t>Зона Т3</w:t>
      </w:r>
      <w:r w:rsidR="00A36CE9" w:rsidRPr="004D240F">
        <w:rPr>
          <w:rFonts w:eastAsia="Calibri" w:cs="Times New Roman"/>
          <w:b/>
          <w:szCs w:val="22"/>
        </w:rPr>
        <w:t xml:space="preserve"> – </w:t>
      </w:r>
      <w:r w:rsidR="004D240F">
        <w:rPr>
          <w:rFonts w:eastAsia="Calibri" w:cs="Times New Roman"/>
          <w:szCs w:val="22"/>
        </w:rPr>
        <w:t>улично-дорожной сети</w:t>
      </w:r>
    </w:p>
    <w:p w:rsidR="002B31AD" w:rsidRPr="008C7EF9" w:rsidRDefault="002B31AD" w:rsidP="00A562D5">
      <w:pPr>
        <w:rPr>
          <w:rFonts w:eastAsia="Calibri" w:cs="Times New Roman"/>
          <w:b/>
          <w:szCs w:val="22"/>
        </w:rPr>
      </w:pPr>
      <w:r w:rsidRPr="008C7EF9">
        <w:rPr>
          <w:rFonts w:eastAsia="Calibri" w:cs="Times New Roman"/>
          <w:b/>
          <w:szCs w:val="22"/>
        </w:rPr>
        <w:t>5. Зона инженерной инфраструктуры:</w:t>
      </w:r>
    </w:p>
    <w:p w:rsidR="002B31AD" w:rsidRPr="004D240F" w:rsidRDefault="002B31AD"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w:t>
      </w:r>
      <w:proofErr w:type="gramStart"/>
      <w:r w:rsidRPr="008C7EF9">
        <w:rPr>
          <w:rFonts w:eastAsia="Calibri" w:cs="Times New Roman"/>
          <w:b/>
          <w:szCs w:val="22"/>
        </w:rPr>
        <w:t xml:space="preserve"> И</w:t>
      </w:r>
      <w:proofErr w:type="gramEnd"/>
      <w:r w:rsidR="00A36CE9" w:rsidRPr="004D240F">
        <w:rPr>
          <w:rFonts w:eastAsia="Calibri" w:cs="Times New Roman"/>
          <w:b/>
          <w:szCs w:val="22"/>
        </w:rPr>
        <w:t xml:space="preserve"> – </w:t>
      </w:r>
      <w:r w:rsidR="00A36CE9" w:rsidRPr="004D240F">
        <w:rPr>
          <w:rFonts w:eastAsia="Calibri" w:cs="Times New Roman"/>
          <w:szCs w:val="22"/>
        </w:rPr>
        <w:t xml:space="preserve">объектов </w:t>
      </w:r>
      <w:r w:rsidRPr="004D240F">
        <w:rPr>
          <w:rFonts w:eastAsia="Calibri" w:cs="Times New Roman"/>
          <w:szCs w:val="22"/>
        </w:rPr>
        <w:t>инженерной инфраст</w:t>
      </w:r>
      <w:r w:rsidR="00C50B2D">
        <w:rPr>
          <w:rFonts w:eastAsia="Calibri" w:cs="Times New Roman"/>
          <w:szCs w:val="22"/>
        </w:rPr>
        <w:t>руктуры и коммунальных объектов.</w:t>
      </w:r>
    </w:p>
    <w:p w:rsidR="002B31AD" w:rsidRPr="008C7EF9" w:rsidRDefault="002B31AD" w:rsidP="00A562D5">
      <w:pPr>
        <w:rPr>
          <w:rFonts w:eastAsia="Calibri" w:cs="Times New Roman"/>
          <w:b/>
          <w:szCs w:val="22"/>
        </w:rPr>
      </w:pPr>
      <w:r w:rsidRPr="008C7EF9">
        <w:rPr>
          <w:rFonts w:eastAsia="Calibri" w:cs="Times New Roman"/>
          <w:b/>
          <w:szCs w:val="22"/>
        </w:rPr>
        <w:lastRenderedPageBreak/>
        <w:t>6. Зоны рекреационного назначения:</w:t>
      </w:r>
    </w:p>
    <w:p w:rsidR="00AC6647" w:rsidRPr="004D240F" w:rsidRDefault="00AC6647"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Р1</w:t>
      </w:r>
      <w:r w:rsidRPr="004D240F">
        <w:rPr>
          <w:rFonts w:eastAsia="Calibri" w:cs="Times New Roman"/>
          <w:b/>
          <w:szCs w:val="22"/>
        </w:rPr>
        <w:t xml:space="preserve"> – </w:t>
      </w:r>
      <w:r w:rsidRPr="004D240F">
        <w:rPr>
          <w:rFonts w:eastAsia="Calibri" w:cs="Times New Roman"/>
          <w:szCs w:val="22"/>
        </w:rPr>
        <w:t>зеленых насаждений общего пользования;</w:t>
      </w:r>
    </w:p>
    <w:p w:rsidR="00AC6647" w:rsidRPr="004D240F" w:rsidRDefault="00AC6647"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Р2</w:t>
      </w:r>
      <w:r w:rsidRPr="004D240F">
        <w:rPr>
          <w:rFonts w:eastAsia="Calibri" w:cs="Times New Roman"/>
          <w:b/>
          <w:szCs w:val="22"/>
        </w:rPr>
        <w:t xml:space="preserve"> – </w:t>
      </w:r>
      <w:r w:rsidRPr="004D240F">
        <w:rPr>
          <w:rFonts w:eastAsia="Calibri" w:cs="Times New Roman"/>
          <w:szCs w:val="22"/>
        </w:rPr>
        <w:t>зеленых насаждений ограниченного пользования;</w:t>
      </w:r>
    </w:p>
    <w:p w:rsidR="00AC6647" w:rsidRPr="004D240F" w:rsidRDefault="007C23A5"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Р3</w:t>
      </w:r>
      <w:r w:rsidR="00AC6647" w:rsidRPr="004D240F">
        <w:rPr>
          <w:rFonts w:eastAsia="Calibri" w:cs="Times New Roman"/>
          <w:b/>
          <w:szCs w:val="22"/>
        </w:rPr>
        <w:t xml:space="preserve"> – </w:t>
      </w:r>
      <w:r w:rsidR="00AC6647" w:rsidRPr="004D240F">
        <w:rPr>
          <w:rFonts w:eastAsia="Calibri" w:cs="Times New Roman"/>
          <w:szCs w:val="22"/>
        </w:rPr>
        <w:t>массового отдыха;</w:t>
      </w:r>
    </w:p>
    <w:p w:rsidR="00AC6647" w:rsidRPr="004D240F" w:rsidRDefault="007C23A5" w:rsidP="004D240F">
      <w:pPr>
        <w:numPr>
          <w:ilvl w:val="0"/>
          <w:numId w:val="29"/>
        </w:numPr>
        <w:tabs>
          <w:tab w:val="left" w:pos="1418"/>
        </w:tabs>
        <w:ind w:left="1418" w:hanging="284"/>
        <w:contextualSpacing/>
        <w:rPr>
          <w:rFonts w:eastAsia="Calibri" w:cs="Times New Roman"/>
          <w:b/>
          <w:szCs w:val="22"/>
        </w:rPr>
      </w:pPr>
      <w:r w:rsidRPr="008C7EF9">
        <w:rPr>
          <w:rFonts w:eastAsia="Calibri" w:cs="Times New Roman"/>
          <w:b/>
          <w:szCs w:val="22"/>
        </w:rPr>
        <w:t>Зона Р4</w:t>
      </w:r>
      <w:r w:rsidR="00AC6647" w:rsidRPr="004D240F">
        <w:rPr>
          <w:rFonts w:eastAsia="Calibri" w:cs="Times New Roman"/>
          <w:b/>
          <w:szCs w:val="22"/>
        </w:rPr>
        <w:t xml:space="preserve"> – </w:t>
      </w:r>
      <w:r w:rsidR="00AC6647" w:rsidRPr="004D240F">
        <w:rPr>
          <w:rFonts w:eastAsia="Calibri" w:cs="Times New Roman"/>
          <w:szCs w:val="22"/>
        </w:rPr>
        <w:t xml:space="preserve">особо </w:t>
      </w:r>
      <w:r w:rsidR="004D240F">
        <w:rPr>
          <w:rFonts w:eastAsia="Calibri" w:cs="Times New Roman"/>
          <w:szCs w:val="22"/>
        </w:rPr>
        <w:t>охраняемых природных территорий</w:t>
      </w:r>
      <w:r w:rsidR="00C50B2D">
        <w:rPr>
          <w:rFonts w:eastAsia="Calibri" w:cs="Times New Roman"/>
          <w:szCs w:val="22"/>
        </w:rPr>
        <w:t>.</w:t>
      </w:r>
    </w:p>
    <w:p w:rsidR="002B31AD" w:rsidRPr="008C7EF9" w:rsidRDefault="002B31AD" w:rsidP="00A562D5">
      <w:pPr>
        <w:rPr>
          <w:rFonts w:eastAsia="Calibri" w:cs="Times New Roman"/>
          <w:b/>
          <w:szCs w:val="22"/>
        </w:rPr>
      </w:pPr>
      <w:r w:rsidRPr="008C7EF9">
        <w:rPr>
          <w:rFonts w:eastAsia="Calibri" w:cs="Times New Roman"/>
          <w:b/>
          <w:szCs w:val="22"/>
        </w:rPr>
        <w:t>7. Зоны сельскохозяйственного назначения:</w:t>
      </w:r>
    </w:p>
    <w:p w:rsidR="002B31AD" w:rsidRPr="004D240F" w:rsidRDefault="002B31AD"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С1</w:t>
      </w:r>
      <w:r w:rsidR="00ED1720" w:rsidRPr="004D240F">
        <w:rPr>
          <w:rFonts w:eastAsia="Calibri" w:cs="Times New Roman"/>
          <w:szCs w:val="22"/>
        </w:rPr>
        <w:t xml:space="preserve">– </w:t>
      </w:r>
      <w:r w:rsidRPr="004D240F">
        <w:rPr>
          <w:rFonts w:eastAsia="Calibri" w:cs="Times New Roman"/>
          <w:szCs w:val="22"/>
        </w:rPr>
        <w:t>сельскохозяйственных угодий;</w:t>
      </w:r>
    </w:p>
    <w:p w:rsidR="002B31AD" w:rsidRPr="004D240F" w:rsidRDefault="002B31AD"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С2</w:t>
      </w:r>
      <w:r w:rsidR="00ED1720" w:rsidRPr="004D240F">
        <w:rPr>
          <w:rFonts w:eastAsia="Calibri" w:cs="Times New Roman"/>
          <w:szCs w:val="22"/>
        </w:rPr>
        <w:t xml:space="preserve">– </w:t>
      </w:r>
      <w:r w:rsidRPr="004D240F">
        <w:rPr>
          <w:rFonts w:eastAsia="Calibri" w:cs="Times New Roman"/>
          <w:szCs w:val="22"/>
        </w:rPr>
        <w:t>крестьянских (фермерских) хозяйств;</w:t>
      </w:r>
    </w:p>
    <w:p w:rsidR="002B31AD" w:rsidRPr="004D240F" w:rsidRDefault="002B31AD" w:rsidP="004D240F">
      <w:pPr>
        <w:numPr>
          <w:ilvl w:val="0"/>
          <w:numId w:val="29"/>
        </w:numPr>
        <w:tabs>
          <w:tab w:val="left" w:pos="1418"/>
        </w:tabs>
        <w:ind w:left="1418" w:hanging="284"/>
        <w:contextualSpacing/>
        <w:rPr>
          <w:rFonts w:eastAsia="Calibri" w:cs="Times New Roman"/>
          <w:b/>
          <w:szCs w:val="22"/>
        </w:rPr>
      </w:pPr>
      <w:r w:rsidRPr="008C7EF9">
        <w:rPr>
          <w:rFonts w:eastAsia="Calibri" w:cs="Times New Roman"/>
          <w:b/>
          <w:szCs w:val="22"/>
        </w:rPr>
        <w:t>Зона С3</w:t>
      </w:r>
      <w:r w:rsidR="00ED1720" w:rsidRPr="004D240F">
        <w:rPr>
          <w:rFonts w:eastAsia="Calibri" w:cs="Times New Roman"/>
          <w:b/>
          <w:szCs w:val="22"/>
        </w:rPr>
        <w:t xml:space="preserve"> – </w:t>
      </w:r>
      <w:r w:rsidRPr="004D240F">
        <w:rPr>
          <w:rFonts w:eastAsia="Calibri" w:cs="Times New Roman"/>
          <w:szCs w:val="22"/>
        </w:rPr>
        <w:t>личных подсобных хозяйств;</w:t>
      </w:r>
    </w:p>
    <w:p w:rsidR="002B31AD" w:rsidRPr="004D240F" w:rsidRDefault="007C23A5"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С5</w:t>
      </w:r>
      <w:r w:rsidR="00ED1720" w:rsidRPr="004D240F">
        <w:rPr>
          <w:rFonts w:eastAsia="Calibri" w:cs="Times New Roman"/>
          <w:b/>
          <w:szCs w:val="22"/>
        </w:rPr>
        <w:t xml:space="preserve"> – </w:t>
      </w:r>
      <w:r w:rsidR="002B31AD" w:rsidRPr="004D240F">
        <w:rPr>
          <w:rFonts w:eastAsia="Calibri" w:cs="Times New Roman"/>
          <w:szCs w:val="22"/>
        </w:rPr>
        <w:t>дачных объединений;</w:t>
      </w:r>
    </w:p>
    <w:p w:rsidR="002B31AD" w:rsidRPr="004D240F" w:rsidRDefault="002B31AD"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С6</w:t>
      </w:r>
      <w:r w:rsidR="00ED1720" w:rsidRPr="004D240F">
        <w:rPr>
          <w:rFonts w:eastAsia="Calibri" w:cs="Times New Roman"/>
          <w:b/>
          <w:szCs w:val="22"/>
        </w:rPr>
        <w:t xml:space="preserve"> – </w:t>
      </w:r>
      <w:r w:rsidRPr="004D240F">
        <w:rPr>
          <w:rFonts w:eastAsia="Calibri" w:cs="Times New Roman"/>
          <w:szCs w:val="22"/>
        </w:rPr>
        <w:t>с</w:t>
      </w:r>
      <w:r w:rsidR="004D240F">
        <w:rPr>
          <w:rFonts w:eastAsia="Calibri" w:cs="Times New Roman"/>
          <w:szCs w:val="22"/>
        </w:rPr>
        <w:t>ельскохозяйственных предприятий</w:t>
      </w:r>
      <w:r w:rsidR="00C50B2D">
        <w:rPr>
          <w:rFonts w:eastAsia="Calibri" w:cs="Times New Roman"/>
          <w:szCs w:val="22"/>
        </w:rPr>
        <w:t>.</w:t>
      </w:r>
    </w:p>
    <w:p w:rsidR="002B31AD" w:rsidRPr="008C7EF9" w:rsidRDefault="002B31AD" w:rsidP="00A562D5">
      <w:pPr>
        <w:rPr>
          <w:rFonts w:eastAsia="Calibri" w:cs="Times New Roman"/>
          <w:b/>
          <w:szCs w:val="22"/>
        </w:rPr>
      </w:pPr>
      <w:r w:rsidRPr="008C7EF9">
        <w:rPr>
          <w:rFonts w:eastAsia="Calibri" w:cs="Times New Roman"/>
          <w:b/>
          <w:szCs w:val="22"/>
        </w:rPr>
        <w:t>8. Зона специального назначения:</w:t>
      </w:r>
    </w:p>
    <w:p w:rsidR="00A36CE9" w:rsidRPr="004D240F" w:rsidRDefault="002B31AD"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К</w:t>
      </w:r>
      <w:r w:rsidR="00A36CE9" w:rsidRPr="004D240F">
        <w:rPr>
          <w:rFonts w:eastAsia="Calibri" w:cs="Times New Roman"/>
          <w:b/>
          <w:szCs w:val="22"/>
        </w:rPr>
        <w:t xml:space="preserve">  </w:t>
      </w:r>
      <w:proofErr w:type="gramStart"/>
      <w:r w:rsidR="00A36CE9" w:rsidRPr="004D240F">
        <w:rPr>
          <w:rFonts w:eastAsia="Calibri" w:cs="Times New Roman"/>
          <w:b/>
          <w:szCs w:val="22"/>
        </w:rPr>
        <w:t>–</w:t>
      </w:r>
      <w:r w:rsidR="00A36CE9" w:rsidRPr="004D240F">
        <w:rPr>
          <w:rFonts w:eastAsia="Calibri" w:cs="Times New Roman"/>
          <w:szCs w:val="22"/>
        </w:rPr>
        <w:t>з</w:t>
      </w:r>
      <w:proofErr w:type="gramEnd"/>
      <w:r w:rsidR="00A36CE9" w:rsidRPr="004D240F">
        <w:rPr>
          <w:rFonts w:eastAsia="Calibri" w:cs="Times New Roman"/>
          <w:szCs w:val="22"/>
        </w:rPr>
        <w:t>она ритуального назначения</w:t>
      </w:r>
      <w:r w:rsidR="006F50B7">
        <w:rPr>
          <w:rFonts w:eastAsia="Calibri" w:cs="Times New Roman"/>
          <w:szCs w:val="22"/>
        </w:rPr>
        <w:t>;</w:t>
      </w:r>
    </w:p>
    <w:p w:rsidR="00AC6647" w:rsidRPr="004D240F" w:rsidRDefault="007C23A5" w:rsidP="004D240F">
      <w:pPr>
        <w:numPr>
          <w:ilvl w:val="0"/>
          <w:numId w:val="29"/>
        </w:numPr>
        <w:tabs>
          <w:tab w:val="left" w:pos="1418"/>
        </w:tabs>
        <w:ind w:left="1418" w:hanging="284"/>
        <w:contextualSpacing/>
        <w:rPr>
          <w:rFonts w:eastAsia="Calibri" w:cs="Times New Roman"/>
          <w:szCs w:val="22"/>
        </w:rPr>
      </w:pPr>
      <w:r w:rsidRPr="008C7EF9">
        <w:rPr>
          <w:rFonts w:eastAsia="Calibri" w:cs="Times New Roman"/>
          <w:b/>
          <w:szCs w:val="22"/>
        </w:rPr>
        <w:t>Зона КЗ</w:t>
      </w:r>
      <w:r w:rsidRPr="004D240F">
        <w:rPr>
          <w:rFonts w:eastAsia="Calibri" w:cs="Times New Roman"/>
          <w:b/>
          <w:szCs w:val="22"/>
        </w:rPr>
        <w:t xml:space="preserve"> – </w:t>
      </w:r>
      <w:r w:rsidRPr="004D240F">
        <w:rPr>
          <w:rFonts w:eastAsia="Calibri" w:cs="Times New Roman"/>
          <w:szCs w:val="22"/>
        </w:rPr>
        <w:t>зеленых насаждений, выполняющих специальную функцию</w:t>
      </w:r>
      <w:r w:rsidR="008C7EF9" w:rsidRPr="004D240F">
        <w:rPr>
          <w:rFonts w:eastAsia="Calibri" w:cs="Times New Roman"/>
          <w:szCs w:val="22"/>
        </w:rPr>
        <w:t>.</w:t>
      </w:r>
      <w:r w:rsidR="00E865B6">
        <w:rPr>
          <w:rFonts w:eastAsia="Calibri" w:cs="Times New Roman"/>
          <w:szCs w:val="22"/>
        </w:rPr>
        <w:t>»</w:t>
      </w:r>
      <w:r w:rsidR="00946AFA">
        <w:rPr>
          <w:rFonts w:eastAsia="Calibri" w:cs="Times New Roman"/>
          <w:szCs w:val="22"/>
        </w:rPr>
        <w:t>.</w:t>
      </w:r>
    </w:p>
    <w:p w:rsidR="008C7EF9" w:rsidRPr="004D240F" w:rsidRDefault="008C7EF9" w:rsidP="008C7EF9">
      <w:pPr>
        <w:ind w:left="709" w:firstLine="0"/>
        <w:contextualSpacing/>
        <w:rPr>
          <w:rFonts w:eastAsia="Calibri" w:cs="Times New Roman"/>
          <w:szCs w:val="22"/>
        </w:rPr>
      </w:pPr>
    </w:p>
    <w:p w:rsidR="00D94F08" w:rsidRPr="008C7EF9" w:rsidRDefault="00F8009A" w:rsidP="00946AFA">
      <w:pPr>
        <w:pStyle w:val="af"/>
        <w:numPr>
          <w:ilvl w:val="0"/>
          <w:numId w:val="30"/>
        </w:numPr>
        <w:spacing w:after="0" w:line="240" w:lineRule="auto"/>
        <w:ind w:left="0" w:firstLine="709"/>
        <w:rPr>
          <w:rFonts w:eastAsia="Calibri"/>
          <w:sz w:val="24"/>
          <w:szCs w:val="24"/>
        </w:rPr>
      </w:pPr>
      <w:r w:rsidRPr="008C7EF9">
        <w:rPr>
          <w:rFonts w:eastAsia="Calibri"/>
          <w:sz w:val="24"/>
          <w:szCs w:val="24"/>
        </w:rPr>
        <w:t xml:space="preserve">Исключить </w:t>
      </w:r>
      <w:bookmarkStart w:id="21" w:name="_Toc346809498"/>
      <w:r w:rsidRPr="00946AFA">
        <w:rPr>
          <w:rFonts w:eastAsia="Calibri"/>
          <w:sz w:val="24"/>
          <w:szCs w:val="24"/>
        </w:rPr>
        <w:t xml:space="preserve">Статью </w:t>
      </w:r>
      <w:r w:rsidR="007D0E36" w:rsidRPr="00946AFA">
        <w:rPr>
          <w:rFonts w:eastAsia="Calibri"/>
          <w:sz w:val="24"/>
          <w:szCs w:val="24"/>
        </w:rPr>
        <w:t>32</w:t>
      </w:r>
      <w:r w:rsidR="004439D9" w:rsidRPr="00946AFA">
        <w:rPr>
          <w:rFonts w:eastAsia="Calibri"/>
          <w:sz w:val="24"/>
          <w:szCs w:val="24"/>
        </w:rPr>
        <w:t xml:space="preserve"> «Виды зон с особыми условиями использования территории, обозначенных карте градостроительного зонирования в части границ зон с особыми условиями использования территории</w:t>
      </w:r>
      <w:proofErr w:type="gramStart"/>
      <w:r w:rsidR="004439D9" w:rsidRPr="00946AFA">
        <w:rPr>
          <w:rFonts w:eastAsia="Calibri"/>
          <w:sz w:val="24"/>
          <w:szCs w:val="24"/>
        </w:rPr>
        <w:t>»Г</w:t>
      </w:r>
      <w:proofErr w:type="gramEnd"/>
      <w:r w:rsidR="004439D9" w:rsidRPr="00946AFA">
        <w:rPr>
          <w:rFonts w:eastAsia="Calibri"/>
          <w:sz w:val="24"/>
          <w:szCs w:val="24"/>
        </w:rPr>
        <w:t>лавы 11 «ВИДЫ ТЕРРИТОРИАЛЬНЫХ ЗОН», части II «КАРТА ГРАДОСТРОИТЕЛЬНОГО ЗОНИРОВАНИЯ МУНИЦИПАЛЬНОГО ОБРАЗОВАНИЯ НАЗИЕВСКОЕ ГОРОДСКОЕ ПОСЕЛЕНИЕ КИРОВСКОГО МУНИЦИПАЛЬНОГО РАЙОНА ЛЕНИНГРАДСКОЙ ОБЛАСТИ  ПРИМЕНИТЕЛЬНО К ЧАСТИ ТЕРРИТОРИИ ПОСЕЛЕНИЯ В ГРАНИЦАХ СОГЛАСНО ПРИЛОЖЕНИЮ 1»</w:t>
      </w:r>
      <w:r w:rsidR="007D0E36" w:rsidRPr="00946AFA">
        <w:rPr>
          <w:rFonts w:eastAsia="Calibri"/>
          <w:sz w:val="24"/>
          <w:szCs w:val="24"/>
        </w:rPr>
        <w:t xml:space="preserve">. </w:t>
      </w:r>
      <w:bookmarkEnd w:id="21"/>
    </w:p>
    <w:p w:rsidR="007D0E36" w:rsidRPr="00E865B6" w:rsidRDefault="00C05B80" w:rsidP="00946AFA">
      <w:pPr>
        <w:pStyle w:val="af"/>
        <w:numPr>
          <w:ilvl w:val="0"/>
          <w:numId w:val="30"/>
        </w:numPr>
        <w:spacing w:after="0" w:line="240" w:lineRule="auto"/>
        <w:ind w:left="0" w:firstLine="709"/>
        <w:rPr>
          <w:rFonts w:eastAsia="Calibri"/>
          <w:sz w:val="24"/>
          <w:szCs w:val="24"/>
        </w:rPr>
      </w:pPr>
      <w:bookmarkStart w:id="22" w:name="_Toc338860733"/>
      <w:r w:rsidRPr="00E865B6">
        <w:rPr>
          <w:rFonts w:eastAsia="Calibri"/>
          <w:sz w:val="24"/>
          <w:szCs w:val="24"/>
        </w:rPr>
        <w:t>Главу</w:t>
      </w:r>
      <w:r w:rsidR="007D0E36" w:rsidRPr="00E865B6">
        <w:rPr>
          <w:rFonts w:eastAsia="Calibri"/>
          <w:sz w:val="24"/>
          <w:szCs w:val="24"/>
        </w:rPr>
        <w:t xml:space="preserve"> 12</w:t>
      </w:r>
      <w:r w:rsidR="004439D9">
        <w:rPr>
          <w:rFonts w:eastAsia="Calibri"/>
          <w:sz w:val="24"/>
          <w:szCs w:val="24"/>
        </w:rPr>
        <w:t xml:space="preserve"> «</w:t>
      </w:r>
      <w:r w:rsidR="004439D9" w:rsidRPr="00946AFA">
        <w:rPr>
          <w:rFonts w:eastAsia="Calibri"/>
          <w:sz w:val="24"/>
          <w:szCs w:val="24"/>
        </w:rPr>
        <w:t>ГРАДОСТРОИТЕЛЬНЫЕ РЕГЛАМЕНТЫ»</w:t>
      </w:r>
      <w:r w:rsidR="007D0E36" w:rsidRPr="00E865B6">
        <w:rPr>
          <w:rFonts w:eastAsia="Calibri"/>
          <w:sz w:val="24"/>
          <w:szCs w:val="24"/>
        </w:rPr>
        <w:t xml:space="preserve"> Части </w:t>
      </w:r>
      <w:r w:rsidR="007D0E36" w:rsidRPr="00946AFA">
        <w:rPr>
          <w:rFonts w:eastAsia="Calibri"/>
          <w:sz w:val="24"/>
          <w:szCs w:val="24"/>
        </w:rPr>
        <w:t>III</w:t>
      </w:r>
      <w:r w:rsidR="004439D9">
        <w:rPr>
          <w:rFonts w:eastAsia="Calibri"/>
          <w:sz w:val="24"/>
          <w:szCs w:val="24"/>
        </w:rPr>
        <w:t xml:space="preserve"> «</w:t>
      </w:r>
      <w:r w:rsidR="004439D9" w:rsidRPr="00946AFA">
        <w:rPr>
          <w:rFonts w:eastAsia="Calibri"/>
          <w:sz w:val="24"/>
          <w:szCs w:val="24"/>
        </w:rPr>
        <w:t>ГРАДОСТРОИТЕЛЬНЫЕ РЕГЛАМЕНТЫ»</w:t>
      </w:r>
      <w:r w:rsidR="00734148">
        <w:rPr>
          <w:rFonts w:eastAsia="Calibri"/>
          <w:sz w:val="24"/>
          <w:szCs w:val="24"/>
        </w:rPr>
        <w:t>дополнить Статьей</w:t>
      </w:r>
      <w:r w:rsidR="007D0E36" w:rsidRPr="00E865B6">
        <w:rPr>
          <w:rFonts w:eastAsia="Calibri"/>
          <w:sz w:val="24"/>
          <w:szCs w:val="24"/>
        </w:rPr>
        <w:t xml:space="preserve"> 32 следующего содержания: </w:t>
      </w:r>
      <w:bookmarkEnd w:id="22"/>
    </w:p>
    <w:p w:rsidR="00D94F08" w:rsidRPr="008C7EF9" w:rsidRDefault="00C05B80" w:rsidP="006F50B7">
      <w:pPr>
        <w:pStyle w:val="af"/>
        <w:spacing w:after="0"/>
        <w:ind w:left="1069" w:firstLine="0"/>
        <w:rPr>
          <w:rFonts w:eastAsia="Calibri"/>
          <w:sz w:val="24"/>
          <w:szCs w:val="24"/>
        </w:rPr>
      </w:pPr>
      <w:r w:rsidRPr="008C7EF9">
        <w:rPr>
          <w:rFonts w:eastAsia="Calibri"/>
          <w:sz w:val="24"/>
          <w:szCs w:val="24"/>
        </w:rPr>
        <w:t>«</w:t>
      </w:r>
      <w:r w:rsidR="00D94F08" w:rsidRPr="008C7EF9">
        <w:rPr>
          <w:rFonts w:eastAsia="Calibri"/>
          <w:b/>
          <w:sz w:val="24"/>
          <w:szCs w:val="24"/>
        </w:rPr>
        <w:t xml:space="preserve">Статья 32 </w:t>
      </w:r>
      <w:r w:rsidR="00EA0B1C" w:rsidRPr="008C7EF9">
        <w:rPr>
          <w:rFonts w:eastAsia="Calibri"/>
          <w:b/>
          <w:sz w:val="24"/>
          <w:szCs w:val="24"/>
        </w:rPr>
        <w:t>Общие требования</w:t>
      </w:r>
    </w:p>
    <w:p w:rsidR="008E16F6" w:rsidRPr="008C7EF9" w:rsidRDefault="00EA0B1C" w:rsidP="006F50B7">
      <w:r w:rsidRPr="008C7EF9">
        <w:t xml:space="preserve">1. </w:t>
      </w:r>
      <w:r w:rsidR="008E16F6" w:rsidRPr="008C7EF9">
        <w:t>Предельные размеры земельных участков и предельные параметры разрешенного строительства, реконструкции объектов капитального строительства, не установленные в составе градостроительных регламенто</w:t>
      </w:r>
      <w:r w:rsidR="007D0E36" w:rsidRPr="008C7EF9">
        <w:t xml:space="preserve">в, определяются в </w:t>
      </w:r>
      <w:r w:rsidR="00B20858" w:rsidRPr="008C7EF9">
        <w:t>соответствии</w:t>
      </w:r>
      <w:r w:rsidR="00D72FD0" w:rsidRPr="008C7EF9">
        <w:t xml:space="preserve"> Региональными нормативами градостроительного проектирования </w:t>
      </w:r>
      <w:r w:rsidR="00E30C90">
        <w:t>Ленинградской области (утверждены</w:t>
      </w:r>
      <w:r w:rsidR="00D72FD0" w:rsidRPr="008C7EF9">
        <w:t xml:space="preserve"> постановлением Правительства Ленинградской област</w:t>
      </w:r>
      <w:r w:rsidR="007D0E36" w:rsidRPr="008C7EF9">
        <w:t xml:space="preserve">и от </w:t>
      </w:r>
      <w:r w:rsidR="00E30C90">
        <w:t>0</w:t>
      </w:r>
      <w:r w:rsidR="007D0E36" w:rsidRPr="008C7EF9">
        <w:t>4 декабря 2017 года № 524</w:t>
      </w:r>
      <w:r w:rsidR="00E30C90">
        <w:t>)</w:t>
      </w:r>
      <w:r w:rsidR="007D0E36" w:rsidRPr="008C7EF9">
        <w:t>,</w:t>
      </w:r>
      <w:r w:rsidR="00D72FD0" w:rsidRPr="008C7EF9">
        <w:t xml:space="preserve"> Местными нормативами градостроительного проектирования</w:t>
      </w:r>
      <w:r w:rsidR="00E30C90">
        <w:t xml:space="preserve"> (утверждены</w:t>
      </w:r>
      <w:r w:rsidR="00D72FD0" w:rsidRPr="008C7EF9">
        <w:t xml:space="preserve"> постановлением Правительства Ленинградской области от </w:t>
      </w:r>
      <w:r w:rsidR="00E30C90">
        <w:t>0</w:t>
      </w:r>
      <w:r w:rsidR="00D72FD0" w:rsidRPr="008C7EF9">
        <w:t>4 декабря 2017 года № 525</w:t>
      </w:r>
      <w:r w:rsidR="00E30C90">
        <w:t>)</w:t>
      </w:r>
      <w:r w:rsidR="00D72FD0" w:rsidRPr="008C7EF9">
        <w:t xml:space="preserve">, </w:t>
      </w:r>
      <w:r w:rsidR="00E30C90">
        <w:t>СП 42.13330</w:t>
      </w:r>
      <w:r w:rsidR="008E16F6" w:rsidRPr="008C7EF9">
        <w:t xml:space="preserve"> «Градостроительство</w:t>
      </w:r>
      <w:r w:rsidR="00E30C90">
        <w:t xml:space="preserve">. </w:t>
      </w:r>
      <w:r w:rsidR="008E16F6" w:rsidRPr="008C7EF9">
        <w:t xml:space="preserve"> Планировка и застройка городских и сельских поселений»</w:t>
      </w:r>
      <w:r w:rsidR="00E30C90">
        <w:t xml:space="preserve"> (в действующей редакции), СП 55.13330</w:t>
      </w:r>
      <w:r w:rsidR="008E16F6" w:rsidRPr="008C7EF9">
        <w:t xml:space="preserve"> «Дома жилые одноквартирные. Актуализированная редакция СНиП 31-02-2001»</w:t>
      </w:r>
      <w:r w:rsidR="00E30C90">
        <w:t xml:space="preserve"> (в действующей редакции)</w:t>
      </w:r>
      <w:r w:rsidR="008E16F6" w:rsidRPr="008C7EF9">
        <w:t>, требованиями Федерального закона «Технический регламент о требованиях пожар</w:t>
      </w:r>
      <w:r w:rsidR="00E30C90">
        <w:t xml:space="preserve">ной безопасности» от 22 июля </w:t>
      </w:r>
      <w:r w:rsidR="006722D5" w:rsidRPr="008C7EF9">
        <w:t>2008</w:t>
      </w:r>
      <w:r w:rsidR="00E30C90">
        <w:t xml:space="preserve"> года</w:t>
      </w:r>
      <w:r w:rsidR="006722D5" w:rsidRPr="008C7EF9">
        <w:t xml:space="preserve"> № </w:t>
      </w:r>
      <w:r w:rsidR="008E16F6" w:rsidRPr="008C7EF9">
        <w:t>123-ФЗ, другими действующими строительными, экологическими, санит</w:t>
      </w:r>
      <w:r w:rsidR="006722D5" w:rsidRPr="008C7EF9">
        <w:t>арно-гигиеническими, санитарно-</w:t>
      </w:r>
      <w:r w:rsidR="008E16F6" w:rsidRPr="008C7EF9">
        <w:t>эпидемиологическими, противопожарными и иными правилами и нормативными документами, а также заданиями на проектирование. При этом 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стоянок автомобилей,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D72FD0" w:rsidRDefault="00EA0B1C" w:rsidP="00EA0B1C">
      <w:r w:rsidRPr="008C7EF9">
        <w:t xml:space="preserve">2. </w:t>
      </w:r>
      <w:r w:rsidR="00D72FD0" w:rsidRPr="008C7EF9">
        <w:t xml:space="preserve">Минимально-допустимый уровень обеспеченности территорией для размещения многоквартирной жилой застройки принимается в соответствии с Региональными нормативами градостроительного проектирования </w:t>
      </w:r>
      <w:r w:rsidR="00E30C90">
        <w:t xml:space="preserve">Ленинградской области (утверждены </w:t>
      </w:r>
      <w:r w:rsidR="00D72FD0" w:rsidRPr="008C7EF9">
        <w:t xml:space="preserve">постановлением Правительства Ленинградской области от </w:t>
      </w:r>
      <w:r w:rsidR="00E30C90">
        <w:t>0</w:t>
      </w:r>
      <w:r w:rsidR="00D72FD0" w:rsidRPr="008C7EF9">
        <w:t>4 декабря 2017 года № 524</w:t>
      </w:r>
      <w:r w:rsidR="00E30C90">
        <w:t>)</w:t>
      </w:r>
      <w:r w:rsidR="00D72FD0" w:rsidRPr="008C7EF9">
        <w:t xml:space="preserve"> и Местными нормативами градостроительного проектирования</w:t>
      </w:r>
      <w:r w:rsidR="00E30C90">
        <w:t xml:space="preserve"> (утверж</w:t>
      </w:r>
      <w:r w:rsidR="00EE59CA">
        <w:t>де</w:t>
      </w:r>
      <w:r w:rsidR="00E30C90">
        <w:t>ны</w:t>
      </w:r>
      <w:r w:rsidR="00D72FD0" w:rsidRPr="008C7EF9">
        <w:t xml:space="preserve"> постановлением Правительства Ленинградской област</w:t>
      </w:r>
      <w:r w:rsidR="00807978">
        <w:t xml:space="preserve">и от </w:t>
      </w:r>
      <w:r w:rsidR="00E30C90">
        <w:t>0</w:t>
      </w:r>
      <w:r w:rsidR="00807978">
        <w:t>4 декабря 2017 года № 525</w:t>
      </w:r>
      <w:r w:rsidR="00E30C90">
        <w:t>)</w:t>
      </w:r>
      <w:r w:rsidR="00807978">
        <w:t>, таблица 1.</w:t>
      </w:r>
    </w:p>
    <w:p w:rsidR="00807978" w:rsidRDefault="00807978" w:rsidP="00EA0B1C"/>
    <w:p w:rsidR="00807978" w:rsidRPr="008C7EF9" w:rsidRDefault="00807978" w:rsidP="00807978">
      <w:pPr>
        <w:jc w:val="right"/>
      </w:pPr>
      <w:r>
        <w:t xml:space="preserve">Таблица </w:t>
      </w:r>
      <w:fldSimple w:instr=" SEQ Таблица \* ARABIC ">
        <w:r>
          <w:rPr>
            <w:noProof/>
          </w:rPr>
          <w:t>1</w:t>
        </w:r>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0"/>
        <w:gridCol w:w="5326"/>
      </w:tblGrid>
      <w:tr w:rsidR="008C7EF9" w:rsidRPr="008C7EF9" w:rsidTr="00EA0B1C">
        <w:tc>
          <w:tcPr>
            <w:tcW w:w="2349" w:type="pct"/>
            <w:vMerge w:val="restart"/>
            <w:vAlign w:val="center"/>
          </w:tcPr>
          <w:p w:rsidR="00EA0B1C" w:rsidRPr="008C7EF9" w:rsidRDefault="00EA0B1C" w:rsidP="00633AD6">
            <w:pPr>
              <w:pStyle w:val="ConsPlusNormal"/>
              <w:jc w:val="center"/>
              <w:rPr>
                <w:rFonts w:ascii="Times New Roman" w:hAnsi="Times New Roman" w:cs="Times New Roman"/>
                <w:sz w:val="24"/>
                <w:szCs w:val="24"/>
                <w:lang w:eastAsia="en-US"/>
              </w:rPr>
            </w:pPr>
            <w:r w:rsidRPr="008C7EF9">
              <w:rPr>
                <w:rFonts w:ascii="Times New Roman" w:hAnsi="Times New Roman" w:cs="Times New Roman"/>
                <w:sz w:val="24"/>
                <w:szCs w:val="24"/>
                <w:lang w:eastAsia="en-US"/>
              </w:rPr>
              <w:t>Зона урбанизации территории</w:t>
            </w:r>
          </w:p>
        </w:tc>
        <w:tc>
          <w:tcPr>
            <w:tcW w:w="2651" w:type="pct"/>
            <w:vAlign w:val="center"/>
          </w:tcPr>
          <w:p w:rsidR="00EA0B1C" w:rsidRPr="008C7EF9" w:rsidRDefault="00EA0B1C" w:rsidP="00633AD6">
            <w:pPr>
              <w:pStyle w:val="ConsPlusNormal"/>
              <w:jc w:val="center"/>
              <w:rPr>
                <w:rFonts w:ascii="Times New Roman" w:hAnsi="Times New Roman" w:cs="Times New Roman"/>
                <w:sz w:val="24"/>
                <w:szCs w:val="24"/>
                <w:lang w:eastAsia="en-US"/>
              </w:rPr>
            </w:pPr>
            <w:r w:rsidRPr="008C7EF9">
              <w:rPr>
                <w:rFonts w:ascii="Times New Roman" w:hAnsi="Times New Roman" w:cs="Times New Roman"/>
                <w:sz w:val="24"/>
                <w:szCs w:val="24"/>
                <w:lang w:eastAsia="en-US"/>
              </w:rP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r>
      <w:tr w:rsidR="008C7EF9" w:rsidRPr="008C7EF9" w:rsidTr="00EA0B1C">
        <w:tc>
          <w:tcPr>
            <w:tcW w:w="2349" w:type="pct"/>
            <w:vMerge/>
            <w:vAlign w:val="center"/>
          </w:tcPr>
          <w:p w:rsidR="00EA0B1C" w:rsidRPr="008C7EF9" w:rsidRDefault="00EA0B1C" w:rsidP="00633AD6">
            <w:pPr>
              <w:rPr>
                <w:szCs w:val="24"/>
              </w:rPr>
            </w:pPr>
          </w:p>
        </w:tc>
        <w:tc>
          <w:tcPr>
            <w:tcW w:w="2651" w:type="pct"/>
            <w:vAlign w:val="center"/>
          </w:tcPr>
          <w:p w:rsidR="00EA0B1C" w:rsidRPr="008C7EF9" w:rsidRDefault="00014BD2" w:rsidP="00014BD2">
            <w:pPr>
              <w:pStyle w:val="ConsPlusNormal"/>
              <w:ind w:firstLine="142"/>
              <w:jc w:val="center"/>
              <w:rPr>
                <w:rFonts w:ascii="Times New Roman" w:hAnsi="Times New Roman" w:cs="Times New Roman"/>
                <w:sz w:val="24"/>
                <w:szCs w:val="24"/>
                <w:lang w:eastAsia="en-US"/>
              </w:rPr>
            </w:pPr>
            <w:r w:rsidRPr="008C7EF9">
              <w:rPr>
                <w:rFonts w:ascii="Times New Roman" w:hAnsi="Times New Roman" w:cs="Times New Roman"/>
                <w:sz w:val="24"/>
                <w:szCs w:val="24"/>
              </w:rPr>
              <w:t>при численности населения городского населенного пункта до 20 тыс. человек на расчетный срок</w:t>
            </w:r>
          </w:p>
        </w:tc>
      </w:tr>
      <w:tr w:rsidR="008C7EF9" w:rsidRPr="008C7EF9" w:rsidTr="00EA0B1C">
        <w:tc>
          <w:tcPr>
            <w:tcW w:w="2349" w:type="pct"/>
          </w:tcPr>
          <w:p w:rsidR="00EA0B1C" w:rsidRPr="008C7EF9" w:rsidRDefault="00EA0B1C" w:rsidP="00633AD6">
            <w:pPr>
              <w:pStyle w:val="ConsPlusNormal"/>
              <w:rPr>
                <w:rFonts w:ascii="Times New Roman" w:hAnsi="Times New Roman" w:cs="Times New Roman"/>
                <w:sz w:val="24"/>
                <w:szCs w:val="24"/>
                <w:lang w:eastAsia="en-US"/>
              </w:rPr>
            </w:pPr>
            <w:r w:rsidRPr="008C7EF9">
              <w:rPr>
                <w:rFonts w:ascii="Times New Roman" w:hAnsi="Times New Roman" w:cs="Times New Roman"/>
                <w:sz w:val="24"/>
                <w:szCs w:val="24"/>
                <w:lang w:eastAsia="en-US"/>
              </w:rPr>
              <w:t>Зона В</w:t>
            </w:r>
            <w:r w:rsidR="006722D5" w:rsidRPr="008C7EF9">
              <w:rPr>
                <w:rFonts w:ascii="Times New Roman" w:hAnsi="Times New Roman" w:cs="Times New Roman"/>
                <w:sz w:val="24"/>
                <w:szCs w:val="24"/>
                <w:lang w:eastAsia="en-US"/>
              </w:rPr>
              <w:t xml:space="preserve"> – незначительной урбанизации</w:t>
            </w:r>
            <w:r w:rsidRPr="008C7EF9">
              <w:rPr>
                <w:rFonts w:ascii="Times New Roman" w:hAnsi="Times New Roman" w:cs="Times New Roman"/>
                <w:sz w:val="24"/>
                <w:szCs w:val="24"/>
                <w:lang w:eastAsia="en-US"/>
              </w:rPr>
              <w:t>*</w:t>
            </w:r>
          </w:p>
        </w:tc>
        <w:tc>
          <w:tcPr>
            <w:tcW w:w="2651" w:type="pct"/>
          </w:tcPr>
          <w:p w:rsidR="00EA0B1C" w:rsidRPr="008C7EF9" w:rsidRDefault="00014BD2" w:rsidP="006722D5">
            <w:pPr>
              <w:pStyle w:val="ConsPlusNormal"/>
              <w:jc w:val="center"/>
              <w:rPr>
                <w:rFonts w:ascii="Times New Roman" w:hAnsi="Times New Roman" w:cs="Times New Roman"/>
                <w:sz w:val="24"/>
                <w:szCs w:val="24"/>
                <w:lang w:eastAsia="en-US"/>
              </w:rPr>
            </w:pPr>
            <w:r w:rsidRPr="008C7EF9">
              <w:rPr>
                <w:rFonts w:ascii="Times New Roman" w:hAnsi="Times New Roman" w:cs="Times New Roman"/>
                <w:sz w:val="24"/>
                <w:szCs w:val="24"/>
                <w:lang w:eastAsia="en-US"/>
              </w:rPr>
              <w:t>5</w:t>
            </w:r>
          </w:p>
        </w:tc>
      </w:tr>
    </w:tbl>
    <w:p w:rsidR="00EA0B1C" w:rsidRPr="00F93776" w:rsidRDefault="00EA0B1C" w:rsidP="00EA0B1C">
      <w:pPr>
        <w:pStyle w:val="afa"/>
        <w:spacing w:after="0"/>
        <w:rPr>
          <w:sz w:val="20"/>
          <w:szCs w:val="20"/>
        </w:rPr>
      </w:pPr>
      <w:r w:rsidRPr="00F93776">
        <w:rPr>
          <w:sz w:val="20"/>
          <w:szCs w:val="20"/>
        </w:rPr>
        <w:t xml:space="preserve">*для </w:t>
      </w:r>
      <w:proofErr w:type="spellStart"/>
      <w:r w:rsidRPr="00F93776">
        <w:rPr>
          <w:sz w:val="20"/>
          <w:szCs w:val="20"/>
        </w:rPr>
        <w:t>Назиевского</w:t>
      </w:r>
      <w:proofErr w:type="spellEnd"/>
      <w:r w:rsidRPr="00F93776">
        <w:rPr>
          <w:sz w:val="20"/>
          <w:szCs w:val="20"/>
        </w:rPr>
        <w:t xml:space="preserve"> городского поселения, в зависимости от интенсивности урбанизации территории и особенностей системы расселения на территории Ленинградской области </w:t>
      </w:r>
    </w:p>
    <w:p w:rsidR="00F93776" w:rsidRPr="008C7EF9" w:rsidRDefault="00F93776" w:rsidP="00EA0B1C">
      <w:pPr>
        <w:pStyle w:val="afa"/>
        <w:spacing w:after="0"/>
        <w:rPr>
          <w:sz w:val="20"/>
          <w:szCs w:val="20"/>
        </w:rPr>
      </w:pPr>
    </w:p>
    <w:p w:rsidR="008E16F6" w:rsidRPr="008C7EF9" w:rsidRDefault="006722D5" w:rsidP="006722D5">
      <w:r w:rsidRPr="008C7EF9">
        <w:t xml:space="preserve">3. </w:t>
      </w:r>
      <w:r w:rsidR="008E16F6" w:rsidRPr="008C7EF9">
        <w:t>Размещение объектов социальной инфраструктуры в жилых зонах допускается только на земельных 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8E16F6" w:rsidRPr="008C7EF9" w:rsidRDefault="006722D5" w:rsidP="006722D5">
      <w:r w:rsidRPr="008C7EF9">
        <w:t xml:space="preserve">4. </w:t>
      </w:r>
      <w:r w:rsidR="008E16F6" w:rsidRPr="008C7EF9">
        <w:t>Площадь озелененной территории микрорайона (квартала) многокварт</w:t>
      </w:r>
      <w:r w:rsidR="00CE634A" w:rsidRPr="008C7EF9">
        <w:t>ирной застройки жилой зоны принимается не менее 8</w:t>
      </w:r>
      <w:r w:rsidR="00014BD2" w:rsidRPr="008C7EF9">
        <w:t xml:space="preserve"> кв. м/</w:t>
      </w:r>
      <w:r w:rsidR="008E16F6" w:rsidRPr="008C7EF9">
        <w:t xml:space="preserve">чел. </w:t>
      </w:r>
    </w:p>
    <w:p w:rsidR="008E16F6" w:rsidRDefault="006722D5" w:rsidP="006722D5">
      <w:r w:rsidRPr="008C7EF9">
        <w:t>5. Доля озелененной территории участков жилой, общественной и производственной застройки принимается в соответствии с п. 2.6.11 Местных нормативов градостроительного проектирования</w:t>
      </w:r>
      <w:r w:rsidR="00F919B1">
        <w:t xml:space="preserve"> (утверждены</w:t>
      </w:r>
      <w:r w:rsidRPr="008C7EF9">
        <w:t xml:space="preserve"> постановлением Правительства Ленинградской облас</w:t>
      </w:r>
      <w:r w:rsidR="00807978">
        <w:t xml:space="preserve">ти от </w:t>
      </w:r>
      <w:r w:rsidR="00F919B1">
        <w:t>0</w:t>
      </w:r>
      <w:r w:rsidR="00807978">
        <w:t>4 декабря 2017 года № 525</w:t>
      </w:r>
      <w:r w:rsidR="00F919B1">
        <w:t>)</w:t>
      </w:r>
      <w:r w:rsidR="00807978">
        <w:t>, таблица 2.</w:t>
      </w:r>
    </w:p>
    <w:p w:rsidR="00807978" w:rsidRPr="00807978" w:rsidRDefault="00807978" w:rsidP="00807978">
      <w:pPr>
        <w:jc w:val="right"/>
      </w:pPr>
      <w:r>
        <w:t xml:space="preserve">Таблица </w:t>
      </w:r>
      <w:fldSimple w:instr=" SEQ Таблица \* ARABIC ">
        <w:r>
          <w:rPr>
            <w:noProof/>
          </w:rPr>
          <w:t>2</w:t>
        </w:r>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846"/>
        <w:gridCol w:w="2200"/>
      </w:tblGrid>
      <w:tr w:rsidR="008C7EF9" w:rsidRPr="008C7EF9" w:rsidTr="00633AD6">
        <w:tc>
          <w:tcPr>
            <w:tcW w:w="3905" w:type="pct"/>
          </w:tcPr>
          <w:p w:rsidR="00CE634A" w:rsidRPr="008C7EF9" w:rsidRDefault="00CE634A" w:rsidP="00633AD6">
            <w:pPr>
              <w:widowControl w:val="0"/>
              <w:autoSpaceDE w:val="0"/>
              <w:autoSpaceDN w:val="0"/>
              <w:ind w:firstLine="0"/>
              <w:jc w:val="center"/>
              <w:rPr>
                <w:szCs w:val="24"/>
              </w:rPr>
            </w:pPr>
            <w:r w:rsidRPr="008C7EF9">
              <w:rPr>
                <w:szCs w:val="24"/>
              </w:rPr>
              <w:t>Территории участков жилой, общественной, производственной застройки</w:t>
            </w:r>
          </w:p>
        </w:tc>
        <w:tc>
          <w:tcPr>
            <w:tcW w:w="1095" w:type="pct"/>
          </w:tcPr>
          <w:p w:rsidR="00CE634A" w:rsidRPr="008C7EF9" w:rsidRDefault="00CE634A" w:rsidP="00633AD6">
            <w:pPr>
              <w:widowControl w:val="0"/>
              <w:autoSpaceDE w:val="0"/>
              <w:autoSpaceDN w:val="0"/>
              <w:ind w:firstLine="0"/>
              <w:jc w:val="center"/>
              <w:rPr>
                <w:szCs w:val="24"/>
              </w:rPr>
            </w:pPr>
            <w:r w:rsidRPr="008C7EF9">
              <w:rPr>
                <w:szCs w:val="24"/>
              </w:rPr>
              <w:t>Территории озеленения, %</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дошкольных организаций</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50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общеобразовательных школ</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50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лечебных учреждений</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60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культурно-просветительных учреждений</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20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территории высших учебных заведений</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30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организаций начального профессионального образования</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50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организаций среднего профессионального образования</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30</w:t>
            </w:r>
          </w:p>
        </w:tc>
      </w:tr>
      <w:tr w:rsidR="008C7EF9" w:rsidRPr="008C7EF9" w:rsidTr="00633AD6">
        <w:tc>
          <w:tcPr>
            <w:tcW w:w="3905" w:type="pct"/>
          </w:tcPr>
          <w:p w:rsidR="00CE634A" w:rsidRPr="008C7EF9" w:rsidRDefault="00CE634A" w:rsidP="00633AD6">
            <w:pPr>
              <w:widowControl w:val="0"/>
              <w:autoSpaceDE w:val="0"/>
              <w:autoSpaceDN w:val="0"/>
              <w:ind w:firstLine="0"/>
              <w:jc w:val="left"/>
              <w:rPr>
                <w:szCs w:val="24"/>
              </w:rPr>
            </w:pPr>
            <w:r w:rsidRPr="008C7EF9">
              <w:rPr>
                <w:szCs w:val="24"/>
              </w:rPr>
              <w:t>Участки производственной застройки</w:t>
            </w:r>
          </w:p>
        </w:tc>
        <w:tc>
          <w:tcPr>
            <w:tcW w:w="1095" w:type="pct"/>
          </w:tcPr>
          <w:p w:rsidR="00CE634A" w:rsidRPr="008C7EF9" w:rsidRDefault="00CE634A" w:rsidP="006F50B7">
            <w:pPr>
              <w:widowControl w:val="0"/>
              <w:autoSpaceDE w:val="0"/>
              <w:autoSpaceDN w:val="0"/>
              <w:ind w:firstLine="0"/>
              <w:jc w:val="center"/>
              <w:rPr>
                <w:szCs w:val="24"/>
              </w:rPr>
            </w:pPr>
            <w:r w:rsidRPr="008C7EF9">
              <w:rPr>
                <w:szCs w:val="24"/>
              </w:rPr>
              <w:t>не менее 10</w:t>
            </w:r>
          </w:p>
        </w:tc>
      </w:tr>
    </w:tbl>
    <w:p w:rsidR="008E16F6" w:rsidRPr="008C7EF9" w:rsidRDefault="00CE634A" w:rsidP="00CE634A">
      <w:r w:rsidRPr="008C7EF9">
        <w:t xml:space="preserve">6. </w:t>
      </w:r>
      <w:r w:rsidR="008E16F6" w:rsidRPr="008C7EF9">
        <w:t>Расстояния между зданиями, крайними строениями и группами строений на участках следует принимать на основе расчётов инсоляции и освещенности, с учетом требо</w:t>
      </w:r>
      <w:r w:rsidR="00F919B1">
        <w:t xml:space="preserve">ваний главы 15 СП 42.13330 </w:t>
      </w:r>
      <w:r w:rsidR="008E16F6" w:rsidRPr="008C7EF9">
        <w:t>«Градостроительство. Планировка и застройка городских и сельских поселений» «Требования пожарной безопасности»</w:t>
      </w:r>
      <w:r w:rsidR="00F919B1">
        <w:t xml:space="preserve"> (действующая редакция)</w:t>
      </w:r>
      <w:r w:rsidR="008E16F6" w:rsidRPr="008C7EF9">
        <w:t>.</w:t>
      </w:r>
    </w:p>
    <w:p w:rsidR="006B2D51" w:rsidRPr="008C7EF9" w:rsidRDefault="006B2D51" w:rsidP="006B2D51">
      <w:r w:rsidRPr="008C7EF9">
        <w:t xml:space="preserve">7. Требуемое расчетное количество </w:t>
      </w:r>
      <w:proofErr w:type="spellStart"/>
      <w:r w:rsidRPr="008C7EF9">
        <w:t>машино-мест</w:t>
      </w:r>
      <w:proofErr w:type="spellEnd"/>
      <w:r w:rsidRPr="008C7EF9">
        <w:t xml:space="preserve"> для постоянного хранения индивидуальных легковых автомобилей принимается в соответствии с Местными нормативами </w:t>
      </w:r>
      <w:r w:rsidRPr="008C7EF9">
        <w:lastRenderedPageBreak/>
        <w:t>градостроительного проектирования</w:t>
      </w:r>
      <w:r w:rsidR="00F919B1">
        <w:t xml:space="preserve"> (утверждены</w:t>
      </w:r>
      <w:r w:rsidRPr="008C7EF9">
        <w:t xml:space="preserve"> постановлением Правительства Ленинградской области от </w:t>
      </w:r>
      <w:r w:rsidR="00F919B1">
        <w:t>0</w:t>
      </w:r>
      <w:r w:rsidRPr="008C7EF9">
        <w:t>4 декабря 2017 года № 525</w:t>
      </w:r>
      <w:r w:rsidR="009757A7">
        <w:t>)</w:t>
      </w:r>
      <w:r w:rsidRPr="008C7EF9">
        <w:t>.</w:t>
      </w:r>
    </w:p>
    <w:p w:rsidR="006B2D51" w:rsidRPr="008C7EF9" w:rsidRDefault="006B2D51" w:rsidP="006B2D51">
      <w:r w:rsidRPr="008C7EF9">
        <w:t xml:space="preserve">8. Требуемое расчетное количество </w:t>
      </w:r>
      <w:proofErr w:type="spellStart"/>
      <w:r w:rsidRPr="008C7EF9">
        <w:t>машино-мест</w:t>
      </w:r>
      <w:proofErr w:type="spellEnd"/>
      <w:r w:rsidRPr="008C7EF9">
        <w:t xml:space="preserve"> для парковки легковых автомобилей на </w:t>
      </w:r>
      <w:proofErr w:type="spellStart"/>
      <w:r w:rsidRPr="008C7EF9">
        <w:t>приобъектных</w:t>
      </w:r>
      <w:proofErr w:type="spellEnd"/>
      <w:r w:rsidRPr="008C7EF9">
        <w:t xml:space="preserve"> стоянках у общественных зданий, учреждений, предприятий, вокзалов, на рекреационных территориях принимается в соответствии с Местными нормативами градостроительного проектирования</w:t>
      </w:r>
      <w:r w:rsidR="00F919B1">
        <w:t xml:space="preserve"> (утверждены</w:t>
      </w:r>
      <w:r w:rsidRPr="008C7EF9">
        <w:t xml:space="preserve"> постановлением Правительства Ленинградской области от </w:t>
      </w:r>
      <w:r w:rsidR="00F919B1">
        <w:t>0</w:t>
      </w:r>
      <w:r w:rsidRPr="008C7EF9">
        <w:t>4 декабря 2017 года № 52</w:t>
      </w:r>
      <w:r w:rsidR="00F919B1">
        <w:t>5).».</w:t>
      </w:r>
    </w:p>
    <w:p w:rsidR="0063073A" w:rsidRPr="00F93776" w:rsidRDefault="0063073A" w:rsidP="00633AD6"/>
    <w:p w:rsidR="00065B5F" w:rsidRPr="006C413F" w:rsidRDefault="00065B5F" w:rsidP="00946AFA">
      <w:pPr>
        <w:pStyle w:val="af"/>
        <w:numPr>
          <w:ilvl w:val="0"/>
          <w:numId w:val="30"/>
        </w:numPr>
        <w:spacing w:after="0" w:line="240" w:lineRule="auto"/>
        <w:ind w:left="0" w:firstLine="709"/>
        <w:rPr>
          <w:rFonts w:eastAsia="Calibri"/>
          <w:sz w:val="24"/>
          <w:szCs w:val="24"/>
        </w:rPr>
      </w:pPr>
      <w:r w:rsidRPr="006C413F">
        <w:rPr>
          <w:rFonts w:eastAsia="Calibri"/>
          <w:sz w:val="24"/>
          <w:szCs w:val="24"/>
        </w:rPr>
        <w:t>Статью 33</w:t>
      </w:r>
      <w:r w:rsidR="006C413F" w:rsidRPr="006C413F">
        <w:rPr>
          <w:rFonts w:eastAsia="Calibri"/>
          <w:sz w:val="24"/>
          <w:szCs w:val="24"/>
        </w:rPr>
        <w:t xml:space="preserve"> «</w:t>
      </w:r>
      <w:r w:rsidR="006C413F" w:rsidRPr="00946AFA">
        <w:rPr>
          <w:rFonts w:eastAsia="Calibri"/>
          <w:sz w:val="24"/>
          <w:szCs w:val="24"/>
        </w:rPr>
        <w:t>Зона застройки индивидуальными отдельно стоящими домами (кодовое обозначение зоны – Ж1)»</w:t>
      </w:r>
      <w:r w:rsidR="004439D9" w:rsidRPr="006C413F">
        <w:rPr>
          <w:rFonts w:eastAsia="Calibri"/>
          <w:sz w:val="24"/>
          <w:szCs w:val="24"/>
        </w:rPr>
        <w:t>Главы 12 «</w:t>
      </w:r>
      <w:r w:rsidR="004439D9" w:rsidRPr="00946AFA">
        <w:rPr>
          <w:rFonts w:eastAsia="Calibri"/>
          <w:sz w:val="24"/>
          <w:szCs w:val="24"/>
        </w:rPr>
        <w:t>ГРАДОСТРОИТЕЛЬНЫЕ РЕГЛАМЕНТЫ»</w:t>
      </w:r>
      <w:r w:rsidR="004439D9" w:rsidRPr="006C413F">
        <w:rPr>
          <w:rFonts w:eastAsia="Calibri"/>
          <w:sz w:val="24"/>
          <w:szCs w:val="24"/>
        </w:rPr>
        <w:t xml:space="preserve"> Части </w:t>
      </w:r>
      <w:r w:rsidR="004439D9" w:rsidRPr="00946AFA">
        <w:rPr>
          <w:rFonts w:eastAsia="Calibri"/>
          <w:sz w:val="24"/>
          <w:szCs w:val="24"/>
        </w:rPr>
        <w:t>III</w:t>
      </w:r>
      <w:r w:rsidR="004439D9" w:rsidRPr="006C413F">
        <w:rPr>
          <w:rFonts w:eastAsia="Calibri"/>
          <w:sz w:val="24"/>
          <w:szCs w:val="24"/>
        </w:rPr>
        <w:t xml:space="preserve"> «</w:t>
      </w:r>
      <w:r w:rsidR="004439D9" w:rsidRPr="00946AFA">
        <w:rPr>
          <w:rFonts w:eastAsia="Calibri"/>
          <w:sz w:val="24"/>
          <w:szCs w:val="24"/>
        </w:rPr>
        <w:t>ГРАДОСТРОИТЕЛЬНЫЕ РЕГЛАМЕНТЫ»</w:t>
      </w:r>
      <w:r w:rsidRPr="006C413F">
        <w:rPr>
          <w:rFonts w:eastAsia="Calibri"/>
          <w:sz w:val="24"/>
          <w:szCs w:val="24"/>
        </w:rPr>
        <w:t xml:space="preserve">изложить в следующей редакции: </w:t>
      </w:r>
    </w:p>
    <w:p w:rsidR="00515B20" w:rsidRDefault="00B60190" w:rsidP="00633AD6">
      <w:pPr>
        <w:keepNext/>
        <w:keepLines/>
        <w:outlineLvl w:val="2"/>
        <w:rPr>
          <w:rFonts w:eastAsia="Calibri" w:cs="Times New Roman"/>
          <w:b/>
          <w:bCs/>
          <w:szCs w:val="24"/>
        </w:rPr>
      </w:pPr>
      <w:r w:rsidRPr="008C7EF9">
        <w:rPr>
          <w:rFonts w:eastAsia="Calibri" w:cs="Times New Roman"/>
          <w:b/>
          <w:bCs/>
          <w:szCs w:val="24"/>
        </w:rPr>
        <w:t>«</w:t>
      </w:r>
      <w:r w:rsidR="00F859F8" w:rsidRPr="008C7EF9">
        <w:rPr>
          <w:rFonts w:eastAsia="Calibri" w:cs="Times New Roman"/>
          <w:b/>
          <w:bCs/>
          <w:szCs w:val="24"/>
        </w:rPr>
        <w:t>Статья 33. Зона застройки индивидуальными отдельно стоящими домами (кодовое обозначение зоны – Ж1)</w:t>
      </w:r>
      <w:bookmarkEnd w:id="1"/>
    </w:p>
    <w:p w:rsidR="000B1738" w:rsidRPr="000B1738" w:rsidRDefault="000B1738" w:rsidP="000B1738">
      <w:r w:rsidRPr="000B1738">
        <w:t xml:space="preserve">Зона предназначена для размещения отдельно стоящих зданий,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0B1738" w:rsidRPr="008C7EF9" w:rsidRDefault="000B1738" w:rsidP="000B1738">
      <w:pPr>
        <w:rPr>
          <w:rFonts w:eastAsia="Calibri" w:cs="Times New Roman"/>
          <w:b/>
          <w:bCs/>
          <w:szCs w:val="24"/>
        </w:rPr>
      </w:pPr>
    </w:p>
    <w:p w:rsidR="00515B20" w:rsidRPr="008C7EF9" w:rsidRDefault="00515B20"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A96003" w:rsidRPr="008C7EF9">
        <w:rPr>
          <w:rFonts w:eastAsia="Calibri" w:cs="Times New Roman"/>
          <w:szCs w:val="24"/>
        </w:rPr>
        <w:t>и объектов капитального строительства</w:t>
      </w:r>
      <w:r w:rsidR="00B60190" w:rsidRPr="008C7EF9">
        <w:rPr>
          <w:rFonts w:eastAsia="Calibri" w:cs="Times New Roman"/>
          <w:szCs w:val="24"/>
        </w:rPr>
        <w:t>:</w:t>
      </w:r>
    </w:p>
    <w:p w:rsidR="00807978" w:rsidRPr="00807978" w:rsidRDefault="00807978" w:rsidP="00807978">
      <w:pPr>
        <w:jc w:val="right"/>
      </w:pPr>
      <w:r>
        <w:t xml:space="preserve">Таблица </w:t>
      </w:r>
      <w:fldSimple w:instr=" SEQ Таблица \* ARABIC ">
        <w:r>
          <w:rPr>
            <w:noProof/>
          </w:rPr>
          <w:t>3</w:t>
        </w:r>
      </w:fldSimple>
    </w:p>
    <w:tbl>
      <w:tblPr>
        <w:tblStyle w:val="af8"/>
        <w:tblW w:w="9923" w:type="dxa"/>
        <w:tblLook w:val="04A0"/>
      </w:tblPr>
      <w:tblGrid>
        <w:gridCol w:w="2202"/>
        <w:gridCol w:w="4435"/>
        <w:gridCol w:w="3286"/>
      </w:tblGrid>
      <w:tr w:rsidR="008C7EF9" w:rsidRPr="008C7EF9" w:rsidTr="005A6FD2">
        <w:trPr>
          <w:tblHeader/>
        </w:trPr>
        <w:tc>
          <w:tcPr>
            <w:tcW w:w="2360" w:type="dxa"/>
            <w:vAlign w:val="center"/>
          </w:tcPr>
          <w:p w:rsidR="00FD0EFB" w:rsidRPr="008C7EF9" w:rsidRDefault="00FD0EFB"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5592" w:type="dxa"/>
            <w:vAlign w:val="center"/>
          </w:tcPr>
          <w:p w:rsidR="00FD0EFB" w:rsidRPr="008C7EF9" w:rsidRDefault="00FD0EFB"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71" w:type="dxa"/>
            <w:vAlign w:val="bottom"/>
          </w:tcPr>
          <w:p w:rsidR="00FD0EFB" w:rsidRPr="000B1738" w:rsidRDefault="00FD0EFB" w:rsidP="00633AD6">
            <w:pPr>
              <w:pStyle w:val="36"/>
              <w:shd w:val="clear" w:color="auto" w:fill="auto"/>
              <w:spacing w:line="240" w:lineRule="auto"/>
              <w:ind w:firstLine="0"/>
              <w:rPr>
                <w:szCs w:val="24"/>
              </w:rPr>
            </w:pPr>
            <w:r w:rsidRPr="008C7EF9">
              <w:rPr>
                <w:rStyle w:val="14"/>
                <w:color w:val="auto"/>
                <w:sz w:val="24"/>
                <w:szCs w:val="24"/>
              </w:rPr>
              <w:t>Код (числовоеобозначение) вида разрешенногоиспользования</w:t>
            </w:r>
            <w:r w:rsidR="000B1738" w:rsidRPr="000B1738">
              <w:rPr>
                <w:rStyle w:val="14"/>
                <w:color w:val="auto"/>
                <w:sz w:val="24"/>
                <w:szCs w:val="24"/>
              </w:rPr>
              <w:t>*</w:t>
            </w:r>
          </w:p>
        </w:tc>
      </w:tr>
      <w:tr w:rsidR="008C7EF9" w:rsidRPr="008C7EF9" w:rsidTr="00807978">
        <w:trPr>
          <w:trHeight w:val="268"/>
        </w:trPr>
        <w:tc>
          <w:tcPr>
            <w:tcW w:w="9923" w:type="dxa"/>
            <w:gridSpan w:val="3"/>
          </w:tcPr>
          <w:p w:rsidR="00FD0EFB" w:rsidRPr="008C7EF9" w:rsidRDefault="00FD0EFB"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5A6FD2">
        <w:tc>
          <w:tcPr>
            <w:tcW w:w="2360" w:type="dxa"/>
          </w:tcPr>
          <w:p w:rsidR="00F67E64" w:rsidRPr="008C7EF9" w:rsidRDefault="00F67E64" w:rsidP="00633AD6">
            <w:pPr>
              <w:ind w:firstLine="0"/>
              <w:rPr>
                <w:rFonts w:cs="Times New Roman"/>
                <w:szCs w:val="24"/>
              </w:rPr>
            </w:pPr>
            <w:r w:rsidRPr="008C7EF9">
              <w:rPr>
                <w:rFonts w:cs="Times New Roman"/>
                <w:szCs w:val="24"/>
              </w:rPr>
              <w:t>Индивидуальное жилищное строительство</w:t>
            </w:r>
          </w:p>
        </w:tc>
        <w:tc>
          <w:tcPr>
            <w:tcW w:w="5592" w:type="dxa"/>
          </w:tcPr>
          <w:p w:rsidR="00F67E64" w:rsidRPr="008C7EF9" w:rsidRDefault="00F67E64" w:rsidP="00633AD6">
            <w:pPr>
              <w:pStyle w:val="36"/>
              <w:shd w:val="clear" w:color="auto" w:fill="auto"/>
              <w:spacing w:line="240" w:lineRule="auto"/>
              <w:ind w:firstLine="0"/>
              <w:jc w:val="both"/>
              <w:rPr>
                <w:szCs w:val="24"/>
              </w:rPr>
            </w:pPr>
            <w:r w:rsidRPr="008C7EF9">
              <w:rPr>
                <w:szCs w:val="24"/>
              </w:rPr>
              <w:t>Размещение индивидуального жилого дома (дом, пригодный для постоянного проживания, высотой не выше трех надземных этажей);</w:t>
            </w:r>
          </w:p>
          <w:p w:rsidR="00F67E64" w:rsidRPr="008C7EF9" w:rsidRDefault="00F67E64" w:rsidP="00633AD6">
            <w:pPr>
              <w:pStyle w:val="36"/>
              <w:shd w:val="clear" w:color="auto" w:fill="auto"/>
              <w:spacing w:line="240" w:lineRule="auto"/>
              <w:ind w:firstLine="0"/>
              <w:jc w:val="both"/>
              <w:rPr>
                <w:szCs w:val="24"/>
              </w:rPr>
            </w:pPr>
            <w:r w:rsidRPr="008C7EF9">
              <w:rPr>
                <w:szCs w:val="24"/>
              </w:rPr>
              <w:t xml:space="preserve">Выращивание плодовых, ягодных, овощных, бахчевых или иных декоративных или сельскохозяйственных культур; </w:t>
            </w:r>
          </w:p>
          <w:p w:rsidR="00F67E64" w:rsidRPr="008C7EF9" w:rsidRDefault="00F67E64" w:rsidP="00633AD6">
            <w:pPr>
              <w:pStyle w:val="36"/>
              <w:shd w:val="clear" w:color="auto" w:fill="auto"/>
              <w:spacing w:line="240" w:lineRule="auto"/>
              <w:ind w:firstLine="0"/>
              <w:jc w:val="both"/>
              <w:rPr>
                <w:szCs w:val="24"/>
              </w:rPr>
            </w:pPr>
            <w:r w:rsidRPr="008C7EF9">
              <w:rPr>
                <w:szCs w:val="24"/>
              </w:rPr>
              <w:t>Размещение индивидуальных гаражей и подсобных сооружений</w:t>
            </w:r>
          </w:p>
        </w:tc>
        <w:tc>
          <w:tcPr>
            <w:tcW w:w="1971" w:type="dxa"/>
          </w:tcPr>
          <w:p w:rsidR="00F67E64" w:rsidRPr="008C7EF9" w:rsidRDefault="00F67E64" w:rsidP="00633AD6">
            <w:pPr>
              <w:ind w:firstLine="0"/>
              <w:jc w:val="center"/>
              <w:rPr>
                <w:rFonts w:cs="Times New Roman"/>
                <w:szCs w:val="24"/>
              </w:rPr>
            </w:pPr>
            <w:r w:rsidRPr="008C7EF9">
              <w:rPr>
                <w:rFonts w:cs="Times New Roman"/>
                <w:szCs w:val="24"/>
              </w:rPr>
              <w:t>2.1</w:t>
            </w:r>
          </w:p>
        </w:tc>
      </w:tr>
      <w:tr w:rsidR="008C7EF9" w:rsidRPr="008C7EF9" w:rsidTr="005A6FD2">
        <w:tc>
          <w:tcPr>
            <w:tcW w:w="2360" w:type="dxa"/>
          </w:tcPr>
          <w:p w:rsidR="00040848" w:rsidRPr="008C7EF9" w:rsidRDefault="00040848" w:rsidP="00040848">
            <w:pPr>
              <w:pStyle w:val="36"/>
              <w:shd w:val="clear" w:color="auto" w:fill="auto"/>
              <w:spacing w:line="240" w:lineRule="auto"/>
              <w:ind w:firstLine="0"/>
              <w:jc w:val="both"/>
              <w:rPr>
                <w:szCs w:val="24"/>
              </w:rPr>
            </w:pPr>
            <w:r w:rsidRPr="008C7EF9">
              <w:rPr>
                <w:szCs w:val="24"/>
              </w:rPr>
              <w:t>Для ведения личного подсобного хозяйства</w:t>
            </w:r>
          </w:p>
        </w:tc>
        <w:tc>
          <w:tcPr>
            <w:tcW w:w="5592" w:type="dxa"/>
          </w:tcPr>
          <w:p w:rsidR="00040848" w:rsidRPr="008C7EF9" w:rsidRDefault="00040848" w:rsidP="00040848">
            <w:pPr>
              <w:pStyle w:val="36"/>
              <w:shd w:val="clear" w:color="auto" w:fill="auto"/>
              <w:spacing w:line="240" w:lineRule="auto"/>
              <w:ind w:firstLine="0"/>
              <w:jc w:val="both"/>
              <w:rPr>
                <w:szCs w:val="24"/>
              </w:rPr>
            </w:pPr>
            <w:r w:rsidRPr="008C7EF9">
              <w:rPr>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40848" w:rsidRPr="008C7EF9" w:rsidRDefault="00040848" w:rsidP="00040848">
            <w:pPr>
              <w:pStyle w:val="36"/>
              <w:shd w:val="clear" w:color="auto" w:fill="auto"/>
              <w:spacing w:line="240" w:lineRule="auto"/>
              <w:ind w:firstLine="0"/>
              <w:jc w:val="both"/>
              <w:rPr>
                <w:szCs w:val="24"/>
              </w:rPr>
            </w:pPr>
            <w:r w:rsidRPr="008C7EF9">
              <w:rPr>
                <w:szCs w:val="24"/>
              </w:rPr>
              <w:t>производство сельскохозяйственной продукции;</w:t>
            </w:r>
          </w:p>
          <w:p w:rsidR="00040848" w:rsidRPr="008C7EF9" w:rsidRDefault="00040848" w:rsidP="00040848">
            <w:pPr>
              <w:pStyle w:val="36"/>
              <w:shd w:val="clear" w:color="auto" w:fill="auto"/>
              <w:spacing w:line="240" w:lineRule="auto"/>
              <w:ind w:firstLine="0"/>
              <w:jc w:val="both"/>
              <w:rPr>
                <w:szCs w:val="24"/>
              </w:rPr>
            </w:pPr>
            <w:r w:rsidRPr="008C7EF9">
              <w:rPr>
                <w:szCs w:val="24"/>
              </w:rPr>
              <w:t>размещение гаража и иных вспомогательных сооружений;</w:t>
            </w:r>
          </w:p>
          <w:p w:rsidR="00040848" w:rsidRPr="008C7EF9" w:rsidRDefault="00040848" w:rsidP="00040848">
            <w:pPr>
              <w:pStyle w:val="36"/>
              <w:shd w:val="clear" w:color="auto" w:fill="auto"/>
              <w:spacing w:line="240" w:lineRule="auto"/>
              <w:ind w:firstLine="0"/>
              <w:jc w:val="both"/>
              <w:rPr>
                <w:szCs w:val="24"/>
              </w:rPr>
            </w:pPr>
            <w:r w:rsidRPr="008C7EF9">
              <w:rPr>
                <w:szCs w:val="24"/>
              </w:rPr>
              <w:t>содержание сельскохозяйственных животных</w:t>
            </w:r>
          </w:p>
        </w:tc>
        <w:tc>
          <w:tcPr>
            <w:tcW w:w="1971" w:type="dxa"/>
          </w:tcPr>
          <w:p w:rsidR="00040848" w:rsidRPr="008C7EF9" w:rsidRDefault="00040848" w:rsidP="00040848">
            <w:pPr>
              <w:pStyle w:val="36"/>
              <w:shd w:val="clear" w:color="auto" w:fill="auto"/>
              <w:spacing w:line="240" w:lineRule="auto"/>
              <w:ind w:firstLine="0"/>
              <w:rPr>
                <w:szCs w:val="24"/>
              </w:rPr>
            </w:pPr>
            <w:r w:rsidRPr="008C7EF9">
              <w:rPr>
                <w:szCs w:val="24"/>
              </w:rPr>
              <w:t>2.2</w:t>
            </w:r>
          </w:p>
        </w:tc>
      </w:tr>
      <w:tr w:rsidR="008C7EF9" w:rsidRPr="008C7EF9" w:rsidTr="005A6FD2">
        <w:tc>
          <w:tcPr>
            <w:tcW w:w="2360" w:type="dxa"/>
          </w:tcPr>
          <w:p w:rsidR="00040848" w:rsidRPr="008C7EF9" w:rsidRDefault="00040848" w:rsidP="00040848">
            <w:pPr>
              <w:ind w:firstLine="0"/>
              <w:rPr>
                <w:rFonts w:cs="Times New Roman"/>
                <w:szCs w:val="24"/>
              </w:rPr>
            </w:pPr>
            <w:r w:rsidRPr="008C7EF9">
              <w:rPr>
                <w:rFonts w:cs="Times New Roman"/>
                <w:szCs w:val="24"/>
              </w:rPr>
              <w:t>Обслуживание жилой застройки</w:t>
            </w:r>
          </w:p>
        </w:tc>
        <w:tc>
          <w:tcPr>
            <w:tcW w:w="5592" w:type="dxa"/>
          </w:tcPr>
          <w:p w:rsidR="00040848" w:rsidRPr="008C7EF9" w:rsidRDefault="00040848" w:rsidP="00040848">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размещение которых предусмотрено видами разрешенного использования Коммунальное обслуживание (код 3.1), Социальное обслуживание (код 3.2), Бытовое </w:t>
            </w:r>
            <w:r w:rsidRPr="008C7EF9">
              <w:rPr>
                <w:szCs w:val="24"/>
              </w:rPr>
              <w:lastRenderedPageBreak/>
              <w:t>обслуживание (код 3.3), Здравоохранение (код 3.4), Амбулаторно-поликлиническое обслуживание (код 3.4.1), Дошкольное, начальное и среднее общее образование (код 3.5.1), Культурное развитие (код 3.6), Религиозное использование (код 3.7), Амбулаторное ветеринарное обслуживание (код 3.10.1), Деловое управление (код 4.1), Рынки (код 4.3), Магазины (код 4.4), Общественное питание (код 4.6), Гостиничное обслуживание (код 4.7), Обслуживание автотранспорта (код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971" w:type="dxa"/>
          </w:tcPr>
          <w:p w:rsidR="00040848" w:rsidRPr="008C7EF9" w:rsidRDefault="00040848" w:rsidP="00040848">
            <w:pPr>
              <w:ind w:firstLine="0"/>
              <w:jc w:val="center"/>
              <w:rPr>
                <w:rFonts w:cs="Times New Roman"/>
                <w:szCs w:val="24"/>
              </w:rPr>
            </w:pPr>
            <w:r w:rsidRPr="008C7EF9">
              <w:rPr>
                <w:rFonts w:cs="Times New Roman"/>
                <w:szCs w:val="24"/>
              </w:rPr>
              <w:lastRenderedPageBreak/>
              <w:t>2.7.</w:t>
            </w:r>
          </w:p>
        </w:tc>
      </w:tr>
      <w:tr w:rsidR="00B47AC5" w:rsidRPr="008C7EF9" w:rsidTr="005A6FD2">
        <w:tc>
          <w:tcPr>
            <w:tcW w:w="2360" w:type="dxa"/>
          </w:tcPr>
          <w:p w:rsidR="00B47AC5" w:rsidRPr="008C7EF9" w:rsidRDefault="00B47AC5" w:rsidP="00B47AC5">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Коммунальное обслуживание</w:t>
            </w:r>
          </w:p>
        </w:tc>
        <w:tc>
          <w:tcPr>
            <w:tcW w:w="5592" w:type="dxa"/>
          </w:tcPr>
          <w:p w:rsidR="00B47AC5" w:rsidRPr="008C7EF9" w:rsidRDefault="00B47AC5" w:rsidP="00B47AC5">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71" w:type="dxa"/>
          </w:tcPr>
          <w:p w:rsidR="00B47AC5" w:rsidRPr="008C7EF9" w:rsidRDefault="00B47AC5" w:rsidP="00B47AC5">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B47AC5" w:rsidRPr="008C7EF9" w:rsidTr="005A6FD2">
        <w:tc>
          <w:tcPr>
            <w:tcW w:w="2360" w:type="dxa"/>
          </w:tcPr>
          <w:p w:rsidR="00B47AC5" w:rsidRPr="008C7EF9" w:rsidRDefault="00B47AC5" w:rsidP="00B47AC5">
            <w:pPr>
              <w:ind w:firstLine="0"/>
              <w:rPr>
                <w:rFonts w:cs="Times New Roman"/>
                <w:szCs w:val="24"/>
              </w:rPr>
            </w:pPr>
            <w:r w:rsidRPr="008C7EF9">
              <w:rPr>
                <w:rFonts w:cs="Times New Roman"/>
                <w:szCs w:val="24"/>
              </w:rPr>
              <w:t>Земельные участки (территории) общего пользования</w:t>
            </w:r>
          </w:p>
        </w:tc>
        <w:tc>
          <w:tcPr>
            <w:tcW w:w="5592" w:type="dxa"/>
          </w:tcPr>
          <w:p w:rsidR="00B47AC5" w:rsidRPr="008C7EF9" w:rsidRDefault="00B47AC5" w:rsidP="00B47AC5">
            <w:pPr>
              <w:ind w:firstLine="0"/>
              <w:rPr>
                <w:rFonts w:cs="Times New Roman"/>
                <w:szCs w:val="24"/>
              </w:rPr>
            </w:pPr>
            <w:r w:rsidRPr="008C7EF9">
              <w:rPr>
                <w:rFonts w:cs="Times New Roman"/>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(наземных, надземных и подземных), набережных, береговых полос водных объектов общего </w:t>
            </w:r>
            <w:r w:rsidRPr="008C7EF9">
              <w:rPr>
                <w:rFonts w:cs="Times New Roman"/>
                <w:szCs w:val="24"/>
              </w:rPr>
              <w:lastRenderedPageBreak/>
              <w:t>пользования, скверов, бульваров, площадей, проездов, малых архитектурных форм благоустройства</w:t>
            </w:r>
          </w:p>
        </w:tc>
        <w:tc>
          <w:tcPr>
            <w:tcW w:w="1971" w:type="dxa"/>
          </w:tcPr>
          <w:p w:rsidR="00B47AC5" w:rsidRPr="008C7EF9" w:rsidRDefault="00B47AC5" w:rsidP="00B47AC5">
            <w:pPr>
              <w:ind w:firstLine="0"/>
              <w:jc w:val="center"/>
              <w:rPr>
                <w:rFonts w:cs="Times New Roman"/>
                <w:szCs w:val="24"/>
              </w:rPr>
            </w:pPr>
            <w:r w:rsidRPr="008C7EF9">
              <w:rPr>
                <w:rFonts w:cs="Times New Roman"/>
                <w:szCs w:val="24"/>
              </w:rPr>
              <w:lastRenderedPageBreak/>
              <w:t>12.0</w:t>
            </w:r>
          </w:p>
        </w:tc>
      </w:tr>
      <w:tr w:rsidR="00B47AC5" w:rsidRPr="008C7EF9" w:rsidTr="00807978">
        <w:tc>
          <w:tcPr>
            <w:tcW w:w="9923" w:type="dxa"/>
            <w:gridSpan w:val="3"/>
          </w:tcPr>
          <w:p w:rsidR="00B47AC5" w:rsidRPr="008C7EF9" w:rsidRDefault="00B47AC5" w:rsidP="00B47AC5">
            <w:pPr>
              <w:ind w:firstLine="0"/>
              <w:rPr>
                <w:rFonts w:cs="Times New Roman"/>
                <w:szCs w:val="24"/>
              </w:rPr>
            </w:pPr>
            <w:r w:rsidRPr="008C7EF9">
              <w:rPr>
                <w:rFonts w:cs="Times New Roman"/>
                <w:szCs w:val="24"/>
              </w:rPr>
              <w:lastRenderedPageBreak/>
              <w:t>Условно разрешенные виды использования</w:t>
            </w:r>
          </w:p>
        </w:tc>
      </w:tr>
      <w:tr w:rsidR="00B47AC5" w:rsidRPr="008C7EF9" w:rsidTr="005A6FD2">
        <w:tc>
          <w:tcPr>
            <w:tcW w:w="2360" w:type="dxa"/>
          </w:tcPr>
          <w:p w:rsidR="00B47AC5" w:rsidRPr="008C7EF9" w:rsidRDefault="00B47AC5" w:rsidP="00B47AC5">
            <w:pPr>
              <w:ind w:firstLine="0"/>
              <w:rPr>
                <w:rFonts w:cs="Times New Roman"/>
                <w:szCs w:val="24"/>
              </w:rPr>
            </w:pPr>
            <w:r w:rsidRPr="008C7EF9">
              <w:rPr>
                <w:rFonts w:cs="Times New Roman"/>
                <w:szCs w:val="24"/>
              </w:rPr>
              <w:t>Спорт</w:t>
            </w:r>
          </w:p>
        </w:tc>
        <w:tc>
          <w:tcPr>
            <w:tcW w:w="5592" w:type="dxa"/>
          </w:tcPr>
          <w:p w:rsidR="00B47AC5" w:rsidRPr="008C7EF9" w:rsidRDefault="00B47AC5" w:rsidP="00B47AC5">
            <w:pPr>
              <w:ind w:firstLine="0"/>
              <w:rPr>
                <w:rFonts w:cs="Times New Roman"/>
                <w:szCs w:val="24"/>
              </w:rPr>
            </w:pPr>
            <w:r w:rsidRPr="008C7EF9">
              <w:rPr>
                <w:rFonts w:cs="Times New Roman"/>
                <w:szCs w:val="24"/>
              </w:rPr>
              <w:t>Размещение объектов капитального строительства в качестве спортивных клубов, физкультурно-оздоровительных комплексов, спортивных залов, бассейнов, устройство площадок для занятия спортом и физкультурой (беговые дорожки, стадионы, корты и т.д.) без трибун для зрителей</w:t>
            </w:r>
          </w:p>
        </w:tc>
        <w:tc>
          <w:tcPr>
            <w:tcW w:w="1971" w:type="dxa"/>
          </w:tcPr>
          <w:p w:rsidR="00B47AC5" w:rsidRPr="008C7EF9" w:rsidRDefault="00B47AC5" w:rsidP="00B47AC5">
            <w:pPr>
              <w:ind w:firstLine="0"/>
              <w:jc w:val="center"/>
              <w:rPr>
                <w:rFonts w:cs="Times New Roman"/>
                <w:szCs w:val="24"/>
              </w:rPr>
            </w:pPr>
            <w:r w:rsidRPr="008C7EF9">
              <w:rPr>
                <w:rFonts w:cs="Times New Roman"/>
                <w:szCs w:val="24"/>
              </w:rPr>
              <w:t>5.1</w:t>
            </w:r>
          </w:p>
        </w:tc>
      </w:tr>
      <w:tr w:rsidR="00B47AC5" w:rsidRPr="008C7EF9" w:rsidTr="00807978">
        <w:tc>
          <w:tcPr>
            <w:tcW w:w="9923" w:type="dxa"/>
            <w:gridSpan w:val="3"/>
          </w:tcPr>
          <w:p w:rsidR="00B47AC5" w:rsidRPr="008C7EF9" w:rsidRDefault="00B47AC5" w:rsidP="00B47AC5">
            <w:pPr>
              <w:ind w:firstLine="0"/>
              <w:rPr>
                <w:rFonts w:cs="Times New Roman"/>
                <w:szCs w:val="24"/>
              </w:rPr>
            </w:pPr>
            <w:r w:rsidRPr="008C7EF9">
              <w:rPr>
                <w:rFonts w:cs="Times New Roman"/>
                <w:szCs w:val="24"/>
              </w:rPr>
              <w:t>Вспомогательные виды разрешенного использования</w:t>
            </w:r>
          </w:p>
        </w:tc>
      </w:tr>
      <w:tr w:rsidR="00B47AC5" w:rsidRPr="008C7EF9" w:rsidTr="0032683C">
        <w:tc>
          <w:tcPr>
            <w:tcW w:w="9923" w:type="dxa"/>
            <w:gridSpan w:val="3"/>
          </w:tcPr>
          <w:p w:rsidR="00B47AC5" w:rsidRPr="008C7EF9" w:rsidRDefault="00B47AC5" w:rsidP="00B47AC5">
            <w:pPr>
              <w:ind w:firstLine="0"/>
              <w:jc w:val="left"/>
              <w:rPr>
                <w:rFonts w:cs="Times New Roman"/>
                <w:szCs w:val="24"/>
              </w:rPr>
            </w:pPr>
            <w:r>
              <w:rPr>
                <w:rFonts w:cs="Times New Roman"/>
                <w:szCs w:val="24"/>
              </w:rPr>
              <w:t>Не подлежат установлению</w:t>
            </w:r>
          </w:p>
        </w:tc>
      </w:tr>
    </w:tbl>
    <w:p w:rsidR="000B1738" w:rsidRPr="000B1738" w:rsidRDefault="000B1738" w:rsidP="000B1738">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02186F">
        <w:rPr>
          <w:rFonts w:eastAsia="Calibri" w:cs="Times New Roman"/>
          <w:szCs w:val="24"/>
        </w:rPr>
        <w:t>ода</w:t>
      </w:r>
      <w:r w:rsidR="002A25D2">
        <w:rPr>
          <w:rFonts w:eastAsia="Calibri" w:cs="Times New Roman"/>
          <w:szCs w:val="24"/>
        </w:rPr>
        <w:t xml:space="preserve"> №</w:t>
      </w:r>
      <w:r w:rsidR="00DE6A92">
        <w:rPr>
          <w:rFonts w:eastAsia="Calibri" w:cs="Times New Roman"/>
          <w:szCs w:val="24"/>
        </w:rPr>
        <w:t xml:space="preserve"> 540 «</w:t>
      </w:r>
      <w:r w:rsidRPr="000B1738">
        <w:rPr>
          <w:rFonts w:eastAsia="Calibri" w:cs="Times New Roman"/>
          <w:szCs w:val="24"/>
        </w:rPr>
        <w:t>Об утверждении классификатора видов разрешенного и</w:t>
      </w:r>
      <w:r w:rsidR="00DE6A92">
        <w:rPr>
          <w:rFonts w:eastAsia="Calibri" w:cs="Times New Roman"/>
          <w:szCs w:val="24"/>
        </w:rPr>
        <w:t>спользования земельных участков»</w:t>
      </w:r>
      <w:r w:rsidR="0051585B">
        <w:rPr>
          <w:rFonts w:eastAsia="Calibri" w:cs="Times New Roman"/>
          <w:szCs w:val="24"/>
        </w:rPr>
        <w:t xml:space="preserve"> (с изменениями)</w:t>
      </w:r>
    </w:p>
    <w:p w:rsidR="007825D1" w:rsidRPr="008C7EF9" w:rsidRDefault="007825D1" w:rsidP="00633AD6">
      <w:pPr>
        <w:rPr>
          <w:rFonts w:eastAsia="Calibri" w:cs="Times New Roman"/>
          <w:szCs w:val="24"/>
        </w:rPr>
      </w:pPr>
    </w:p>
    <w:p w:rsidR="00515B20" w:rsidRPr="008C7EF9" w:rsidRDefault="00B13AFC" w:rsidP="00633AD6">
      <w:pPr>
        <w:rPr>
          <w:rFonts w:eastAsia="Calibri" w:cs="Times New Roman"/>
          <w:szCs w:val="24"/>
        </w:rPr>
      </w:pPr>
      <w:r w:rsidRPr="008C7EF9">
        <w:rPr>
          <w:rFonts w:eastAsia="Calibri" w:cs="Times New Roman"/>
          <w:szCs w:val="24"/>
        </w:rPr>
        <w:t>2</w:t>
      </w:r>
      <w:r w:rsidR="00515B20" w:rsidRPr="008C7EF9">
        <w:rPr>
          <w:rFonts w:eastAsia="Calibri" w:cs="Times New Roman"/>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07978">
        <w:rPr>
          <w:rFonts w:eastAsia="Calibri" w:cs="Times New Roman"/>
          <w:szCs w:val="24"/>
        </w:rPr>
        <w:t>*</w:t>
      </w:r>
      <w:r w:rsidR="00B60190" w:rsidRPr="008C7EF9">
        <w:rPr>
          <w:rFonts w:eastAsia="Calibri" w:cs="Times New Roman"/>
          <w:szCs w:val="24"/>
        </w:rPr>
        <w:t>:</w:t>
      </w:r>
    </w:p>
    <w:p w:rsidR="00807978" w:rsidRPr="00807978" w:rsidRDefault="00807978" w:rsidP="00807978">
      <w:pPr>
        <w:jc w:val="right"/>
      </w:pPr>
      <w:r>
        <w:t xml:space="preserve">Таблица </w:t>
      </w:r>
      <w:fldSimple w:instr=" SEQ Таблица \* ARABIC ">
        <w:r w:rsidR="005A6FD2">
          <w:rPr>
            <w:noProof/>
          </w:rPr>
          <w:t>4</w:t>
        </w:r>
      </w:fldSimple>
    </w:p>
    <w:tbl>
      <w:tblPr>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3" w:type="dxa"/>
          <w:right w:w="113" w:type="dxa"/>
        </w:tblCellMar>
        <w:tblLook w:val="04A0"/>
      </w:tblPr>
      <w:tblGrid>
        <w:gridCol w:w="917"/>
        <w:gridCol w:w="4269"/>
        <w:gridCol w:w="2747"/>
        <w:gridCol w:w="1985"/>
      </w:tblGrid>
      <w:tr w:rsidR="008C7EF9" w:rsidRPr="008C7EF9" w:rsidTr="005A6FD2">
        <w:trPr>
          <w:trHeight w:val="500"/>
          <w:tblHeader/>
          <w:jc w:val="center"/>
        </w:trPr>
        <w:tc>
          <w:tcPr>
            <w:tcW w:w="917" w:type="dxa"/>
            <w:shd w:val="clear" w:color="auto" w:fill="FFFFFF" w:themeFill="background1"/>
          </w:tcPr>
          <w:p w:rsidR="00190C2C" w:rsidRPr="008C7EF9" w:rsidRDefault="00190C2C" w:rsidP="00633AD6">
            <w:pPr>
              <w:ind w:firstLine="0"/>
              <w:jc w:val="center"/>
              <w:rPr>
                <w:rFonts w:cs="Times New Roman"/>
                <w:szCs w:val="24"/>
                <w:lang w:eastAsia="ru-RU" w:bidi="ru-RU"/>
              </w:rPr>
            </w:pPr>
            <w:r w:rsidRPr="008C7EF9">
              <w:rPr>
                <w:rFonts w:cs="Times New Roman"/>
                <w:szCs w:val="24"/>
                <w:lang w:eastAsia="ru-RU" w:bidi="ru-RU"/>
              </w:rPr>
              <w:t>№</w:t>
            </w:r>
          </w:p>
          <w:p w:rsidR="00190C2C" w:rsidRPr="008C7EF9" w:rsidRDefault="00190C2C" w:rsidP="00633AD6">
            <w:pPr>
              <w:ind w:firstLine="0"/>
              <w:jc w:val="center"/>
              <w:rPr>
                <w:rFonts w:cs="Times New Roman"/>
                <w:szCs w:val="24"/>
                <w:lang w:eastAsia="ru-RU" w:bidi="ru-RU"/>
              </w:rPr>
            </w:pPr>
            <w:r w:rsidRPr="008C7EF9">
              <w:rPr>
                <w:rFonts w:cs="Times New Roman"/>
                <w:szCs w:val="24"/>
                <w:lang w:eastAsia="ru-RU" w:bidi="ru-RU"/>
              </w:rPr>
              <w:t>п/п</w:t>
            </w:r>
          </w:p>
        </w:tc>
        <w:tc>
          <w:tcPr>
            <w:tcW w:w="4269" w:type="dxa"/>
            <w:shd w:val="clear" w:color="auto" w:fill="FFFFFF" w:themeFill="background1"/>
          </w:tcPr>
          <w:p w:rsidR="00190C2C" w:rsidRPr="008C7EF9" w:rsidRDefault="00190C2C"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hemeFill="background1"/>
          </w:tcPr>
          <w:p w:rsidR="00190C2C" w:rsidRPr="0025230E" w:rsidRDefault="00190C2C"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r w:rsidR="00807978">
              <w:rPr>
                <w:rFonts w:cs="Times New Roman"/>
                <w:szCs w:val="24"/>
                <w:lang w:eastAsia="ru-RU" w:bidi="ru-RU"/>
              </w:rPr>
              <w:t xml:space="preserve"> разрешенного использования</w:t>
            </w:r>
          </w:p>
        </w:tc>
        <w:tc>
          <w:tcPr>
            <w:tcW w:w="1985" w:type="dxa"/>
            <w:shd w:val="clear" w:color="auto" w:fill="FFFFFF" w:themeFill="background1"/>
          </w:tcPr>
          <w:p w:rsidR="00190C2C" w:rsidRPr="008C7EF9" w:rsidRDefault="00A96003"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5A6FD2">
        <w:trPr>
          <w:trHeight w:val="378"/>
          <w:jc w:val="center"/>
        </w:trPr>
        <w:tc>
          <w:tcPr>
            <w:tcW w:w="9918" w:type="dxa"/>
            <w:gridSpan w:val="4"/>
            <w:shd w:val="clear" w:color="auto" w:fill="FFFFFF" w:themeFill="background1"/>
          </w:tcPr>
          <w:p w:rsidR="00081C43" w:rsidRPr="008C7EF9" w:rsidRDefault="00081C43" w:rsidP="00881D34">
            <w:pPr>
              <w:pStyle w:val="af"/>
              <w:numPr>
                <w:ilvl w:val="0"/>
                <w:numId w:val="2"/>
              </w:numPr>
              <w:spacing w:after="0" w:line="240" w:lineRule="auto"/>
              <w:ind w:left="0" w:firstLine="0"/>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5A6FD2">
        <w:trPr>
          <w:trHeight w:val="345"/>
          <w:jc w:val="center"/>
        </w:trPr>
        <w:tc>
          <w:tcPr>
            <w:tcW w:w="917" w:type="dxa"/>
            <w:shd w:val="clear" w:color="auto" w:fill="FFFFFF" w:themeFill="background1"/>
          </w:tcPr>
          <w:p w:rsidR="00337148" w:rsidRPr="008C7EF9" w:rsidRDefault="00337148" w:rsidP="00881D34">
            <w:pPr>
              <w:pStyle w:val="af"/>
              <w:numPr>
                <w:ilvl w:val="1"/>
                <w:numId w:val="1"/>
              </w:numPr>
              <w:spacing w:after="0" w:line="240" w:lineRule="auto"/>
              <w:ind w:left="0" w:firstLine="0"/>
              <w:rPr>
                <w:sz w:val="24"/>
                <w:szCs w:val="24"/>
                <w:lang w:bidi="ru-RU"/>
              </w:rPr>
            </w:pPr>
          </w:p>
          <w:p w:rsidR="00337148" w:rsidRPr="008C7EF9" w:rsidRDefault="00337148" w:rsidP="00633AD6">
            <w:pPr>
              <w:ind w:firstLine="0"/>
              <w:rPr>
                <w:rFonts w:cs="Times New Roman"/>
                <w:szCs w:val="24"/>
                <w:lang w:eastAsia="ru-RU" w:bidi="ru-RU"/>
              </w:rPr>
            </w:pPr>
          </w:p>
        </w:tc>
        <w:tc>
          <w:tcPr>
            <w:tcW w:w="4269" w:type="dxa"/>
            <w:shd w:val="clear" w:color="auto" w:fill="FFFFFF" w:themeFill="background1"/>
          </w:tcPr>
          <w:p w:rsidR="00337148" w:rsidRPr="008C7EF9" w:rsidRDefault="00337148"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hemeFill="background1"/>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2.1, 2.2</w:t>
            </w:r>
          </w:p>
        </w:tc>
        <w:tc>
          <w:tcPr>
            <w:tcW w:w="1985" w:type="dxa"/>
            <w:shd w:val="clear" w:color="auto" w:fill="FFFFFF" w:themeFill="background1"/>
          </w:tcPr>
          <w:p w:rsidR="00337148" w:rsidRPr="008C7EF9" w:rsidRDefault="00337148" w:rsidP="0078474D">
            <w:pPr>
              <w:ind w:firstLine="0"/>
              <w:jc w:val="center"/>
              <w:rPr>
                <w:rFonts w:cs="Times New Roman"/>
                <w:szCs w:val="24"/>
                <w:lang w:eastAsia="ru-RU" w:bidi="ru-RU"/>
              </w:rPr>
            </w:pPr>
            <w:r w:rsidRPr="003B7DAC">
              <w:rPr>
                <w:rFonts w:cs="Times New Roman"/>
                <w:szCs w:val="24"/>
                <w:lang w:eastAsia="ru-RU" w:bidi="ru-RU"/>
              </w:rPr>
              <w:t>6</w:t>
            </w:r>
            <w:r w:rsidR="0078474D" w:rsidRPr="003B7DAC">
              <w:rPr>
                <w:rFonts w:cs="Times New Roman"/>
                <w:szCs w:val="24"/>
                <w:lang w:eastAsia="ru-RU" w:bidi="ru-RU"/>
              </w:rPr>
              <w:t>0</w:t>
            </w:r>
            <w:r w:rsidRPr="003B7DAC">
              <w:rPr>
                <w:rFonts w:cs="Times New Roman"/>
                <w:szCs w:val="24"/>
                <w:lang w:eastAsia="ru-RU" w:bidi="ru-RU"/>
              </w:rPr>
              <w:t>0</w:t>
            </w:r>
          </w:p>
        </w:tc>
      </w:tr>
      <w:tr w:rsidR="008C7EF9" w:rsidRPr="008C7EF9" w:rsidTr="005A6FD2">
        <w:trPr>
          <w:trHeight w:val="349"/>
          <w:jc w:val="center"/>
        </w:trPr>
        <w:tc>
          <w:tcPr>
            <w:tcW w:w="917" w:type="dxa"/>
            <w:shd w:val="clear" w:color="auto" w:fill="FFFFFF" w:themeFill="background1"/>
          </w:tcPr>
          <w:p w:rsidR="00337148" w:rsidRPr="008C7EF9" w:rsidRDefault="00337148" w:rsidP="00881D34">
            <w:pPr>
              <w:pStyle w:val="af"/>
              <w:numPr>
                <w:ilvl w:val="1"/>
                <w:numId w:val="1"/>
              </w:numPr>
              <w:spacing w:after="0" w:line="240" w:lineRule="auto"/>
              <w:ind w:left="0" w:firstLine="0"/>
              <w:rPr>
                <w:sz w:val="24"/>
                <w:szCs w:val="24"/>
                <w:lang w:bidi="ru-RU"/>
              </w:rPr>
            </w:pPr>
          </w:p>
        </w:tc>
        <w:tc>
          <w:tcPr>
            <w:tcW w:w="4269" w:type="dxa"/>
            <w:shd w:val="clear" w:color="auto" w:fill="FFFFFF" w:themeFill="background1"/>
          </w:tcPr>
          <w:p w:rsidR="00337148" w:rsidRPr="008C7EF9" w:rsidRDefault="00337148"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47" w:type="dxa"/>
            <w:shd w:val="clear" w:color="auto" w:fill="FFFFFF" w:themeFill="background1"/>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2.1, 2.2</w:t>
            </w:r>
          </w:p>
        </w:tc>
        <w:tc>
          <w:tcPr>
            <w:tcW w:w="1985" w:type="dxa"/>
            <w:shd w:val="clear" w:color="auto" w:fill="FFFFFF" w:themeFill="background1"/>
          </w:tcPr>
          <w:p w:rsidR="00337148" w:rsidRPr="008C7EF9" w:rsidRDefault="00337148" w:rsidP="00633AD6">
            <w:pPr>
              <w:ind w:firstLine="0"/>
              <w:jc w:val="center"/>
              <w:rPr>
                <w:rFonts w:cs="Times New Roman"/>
                <w:szCs w:val="24"/>
                <w:lang w:eastAsia="ru-RU" w:bidi="ru-RU"/>
              </w:rPr>
            </w:pPr>
            <w:r w:rsidRPr="008C7EF9">
              <w:rPr>
                <w:rFonts w:cs="Times New Roman"/>
                <w:szCs w:val="24"/>
                <w:lang w:eastAsia="ru-RU" w:bidi="ru-RU"/>
              </w:rPr>
              <w:t>2000</w:t>
            </w:r>
          </w:p>
        </w:tc>
      </w:tr>
      <w:tr w:rsidR="008C7EF9" w:rsidRPr="008C7EF9" w:rsidTr="005A6FD2">
        <w:trPr>
          <w:trHeight w:val="705"/>
          <w:jc w:val="center"/>
        </w:trPr>
        <w:tc>
          <w:tcPr>
            <w:tcW w:w="9918" w:type="dxa"/>
            <w:gridSpan w:val="4"/>
            <w:shd w:val="clear" w:color="auto" w:fill="FFFFFF" w:themeFill="background1"/>
          </w:tcPr>
          <w:p w:rsidR="00337148" w:rsidRPr="008C7EF9" w:rsidRDefault="00337148" w:rsidP="00881D34">
            <w:pPr>
              <w:pStyle w:val="af"/>
              <w:numPr>
                <w:ilvl w:val="0"/>
                <w:numId w:val="2"/>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5A6FD2">
        <w:trPr>
          <w:trHeight w:val="300"/>
          <w:jc w:val="center"/>
        </w:trPr>
        <w:tc>
          <w:tcPr>
            <w:tcW w:w="917" w:type="dxa"/>
            <w:shd w:val="clear" w:color="auto" w:fill="FFFFFF" w:themeFill="background1"/>
          </w:tcPr>
          <w:p w:rsidR="00337148" w:rsidRPr="008C7EF9" w:rsidRDefault="00337148"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Минимальное расстояние от зданий, строений, сооружений до гр</w:t>
            </w:r>
            <w:r w:rsidR="00B20858">
              <w:rPr>
                <w:rFonts w:cs="Times New Roman"/>
                <w:szCs w:val="24"/>
                <w:lang w:eastAsia="ru-RU" w:bidi="ru-RU"/>
              </w:rPr>
              <w:t xml:space="preserve">аницы земельного участка </w:t>
            </w:r>
            <w:r w:rsidRPr="008C7EF9">
              <w:rPr>
                <w:rFonts w:cs="Times New Roman"/>
                <w:szCs w:val="24"/>
                <w:lang w:eastAsia="ru-RU" w:bidi="ru-RU"/>
              </w:rPr>
              <w:t>, м</w:t>
            </w:r>
          </w:p>
        </w:tc>
        <w:tc>
          <w:tcPr>
            <w:tcW w:w="2747" w:type="dxa"/>
            <w:shd w:val="clear" w:color="auto" w:fill="FFFFFF" w:themeFill="background1"/>
          </w:tcPr>
          <w:p w:rsidR="00337148" w:rsidRPr="008C7EF9" w:rsidRDefault="00040848" w:rsidP="00633AD6">
            <w:pPr>
              <w:ind w:firstLine="0"/>
              <w:jc w:val="left"/>
              <w:rPr>
                <w:rFonts w:cs="Times New Roman"/>
                <w:szCs w:val="24"/>
              </w:rPr>
            </w:pPr>
            <w:r w:rsidRPr="008C7EF9">
              <w:rPr>
                <w:rFonts w:cs="Times New Roman"/>
                <w:szCs w:val="24"/>
                <w:lang w:eastAsia="ru-RU" w:bidi="ru-RU"/>
              </w:rPr>
              <w:t>2.1, 2.2, 2.7,</w:t>
            </w:r>
            <w:r w:rsidR="00337148" w:rsidRPr="008C7EF9">
              <w:rPr>
                <w:rFonts w:cs="Times New Roman"/>
                <w:szCs w:val="24"/>
                <w:lang w:eastAsia="ru-RU" w:bidi="ru-RU"/>
              </w:rPr>
              <w:t xml:space="preserve"> 5.1</w:t>
            </w:r>
          </w:p>
        </w:tc>
        <w:tc>
          <w:tcPr>
            <w:tcW w:w="1985" w:type="dxa"/>
            <w:shd w:val="clear" w:color="auto" w:fill="FFFFFF" w:themeFill="background1"/>
          </w:tcPr>
          <w:p w:rsidR="00337148" w:rsidRPr="008C7EF9" w:rsidRDefault="00337148"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5A6FD2">
        <w:trPr>
          <w:trHeight w:val="496"/>
          <w:jc w:val="center"/>
        </w:trPr>
        <w:tc>
          <w:tcPr>
            <w:tcW w:w="917" w:type="dxa"/>
            <w:shd w:val="clear" w:color="auto" w:fill="FFFFFF" w:themeFill="background1"/>
          </w:tcPr>
          <w:p w:rsidR="00337148" w:rsidRPr="008C7EF9" w:rsidRDefault="00337148"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Минимальные расстояния от постройки для содержания мелкого скота и птицы до границы соседнего  земельного участка, м</w:t>
            </w:r>
          </w:p>
        </w:tc>
        <w:tc>
          <w:tcPr>
            <w:tcW w:w="2747" w:type="dxa"/>
            <w:shd w:val="clear" w:color="auto" w:fill="FFFFFF" w:themeFill="background1"/>
          </w:tcPr>
          <w:p w:rsidR="00337148" w:rsidRPr="008C7EF9" w:rsidRDefault="00337148" w:rsidP="00633AD6">
            <w:pPr>
              <w:ind w:firstLine="0"/>
              <w:rPr>
                <w:rFonts w:cs="Times New Roman"/>
                <w:szCs w:val="24"/>
              </w:rPr>
            </w:pPr>
            <w:r w:rsidRPr="008C7EF9">
              <w:rPr>
                <w:rFonts w:cs="Times New Roman"/>
                <w:szCs w:val="24"/>
                <w:lang w:eastAsia="ru-RU" w:bidi="ru-RU"/>
              </w:rPr>
              <w:t>2.1, 2.2</w:t>
            </w:r>
          </w:p>
        </w:tc>
        <w:tc>
          <w:tcPr>
            <w:tcW w:w="1985" w:type="dxa"/>
            <w:shd w:val="clear" w:color="auto" w:fill="FFFFFF" w:themeFill="background1"/>
          </w:tcPr>
          <w:p w:rsidR="00337148" w:rsidRPr="008C7EF9" w:rsidRDefault="00337148" w:rsidP="00633AD6">
            <w:pPr>
              <w:ind w:firstLine="0"/>
              <w:jc w:val="center"/>
              <w:rPr>
                <w:rFonts w:cs="Times New Roman"/>
                <w:szCs w:val="24"/>
                <w:lang w:eastAsia="ru-RU" w:bidi="ru-RU"/>
              </w:rPr>
            </w:pPr>
            <w:r w:rsidRPr="008C7EF9">
              <w:rPr>
                <w:rFonts w:cs="Times New Roman"/>
                <w:szCs w:val="24"/>
                <w:lang w:eastAsia="ru-RU" w:bidi="ru-RU"/>
              </w:rPr>
              <w:t>4</w:t>
            </w:r>
          </w:p>
        </w:tc>
      </w:tr>
      <w:tr w:rsidR="008C7EF9" w:rsidRPr="008C7EF9" w:rsidTr="005A6FD2">
        <w:trPr>
          <w:trHeight w:val="280"/>
          <w:jc w:val="center"/>
        </w:trPr>
        <w:tc>
          <w:tcPr>
            <w:tcW w:w="9918" w:type="dxa"/>
            <w:gridSpan w:val="4"/>
            <w:shd w:val="clear" w:color="auto" w:fill="FFFFFF" w:themeFill="background1"/>
          </w:tcPr>
          <w:p w:rsidR="00337148" w:rsidRPr="008C7EF9" w:rsidRDefault="00337148" w:rsidP="00881D34">
            <w:pPr>
              <w:pStyle w:val="af"/>
              <w:numPr>
                <w:ilvl w:val="0"/>
                <w:numId w:val="2"/>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5A6FD2">
        <w:trPr>
          <w:trHeight w:val="496"/>
          <w:jc w:val="center"/>
        </w:trPr>
        <w:tc>
          <w:tcPr>
            <w:tcW w:w="917" w:type="dxa"/>
            <w:shd w:val="clear" w:color="auto" w:fill="FFFFFF" w:themeFill="background1"/>
          </w:tcPr>
          <w:p w:rsidR="00337148" w:rsidRPr="008C7EF9" w:rsidRDefault="00337148"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337148" w:rsidRPr="008C7EF9" w:rsidRDefault="00337148" w:rsidP="009D3F34">
            <w:pPr>
              <w:ind w:firstLine="0"/>
              <w:rPr>
                <w:rFonts w:cs="Times New Roman"/>
                <w:szCs w:val="24"/>
                <w:lang w:eastAsia="ru-RU" w:bidi="ru-RU"/>
              </w:rPr>
            </w:pPr>
            <w:r w:rsidRPr="008C7EF9">
              <w:rPr>
                <w:rFonts w:cs="Times New Roman"/>
                <w:szCs w:val="24"/>
                <w:lang w:eastAsia="ru-RU" w:bidi="ru-RU"/>
              </w:rPr>
              <w:t xml:space="preserve">Максимальная этажность </w:t>
            </w:r>
            <w:r w:rsidR="004653ED" w:rsidRPr="008C7EF9">
              <w:rPr>
                <w:rFonts w:cs="Times New Roman"/>
                <w:szCs w:val="24"/>
                <w:lang w:eastAsia="ru-RU" w:bidi="ru-RU"/>
              </w:rPr>
              <w:t xml:space="preserve">жилого дома </w:t>
            </w:r>
            <w:r w:rsidRPr="008C7EF9">
              <w:rPr>
                <w:rFonts w:cs="Times New Roman"/>
                <w:szCs w:val="24"/>
                <w:lang w:eastAsia="ru-RU" w:bidi="ru-RU"/>
              </w:rPr>
              <w:t>(включая мансардный этаж), этаж</w:t>
            </w:r>
          </w:p>
        </w:tc>
        <w:tc>
          <w:tcPr>
            <w:tcW w:w="2747" w:type="dxa"/>
            <w:shd w:val="clear" w:color="auto" w:fill="FFFFFF" w:themeFill="background1"/>
          </w:tcPr>
          <w:p w:rsidR="00337148" w:rsidRPr="008C7EF9" w:rsidRDefault="00B20858" w:rsidP="00633AD6">
            <w:pPr>
              <w:ind w:firstLine="0"/>
              <w:rPr>
                <w:rFonts w:cs="Times New Roman"/>
                <w:szCs w:val="24"/>
                <w:lang w:eastAsia="ru-RU" w:bidi="ru-RU"/>
              </w:rPr>
            </w:pPr>
            <w:r>
              <w:rPr>
                <w:rFonts w:cs="Times New Roman"/>
                <w:szCs w:val="24"/>
                <w:lang w:eastAsia="ru-RU" w:bidi="ru-RU"/>
              </w:rPr>
              <w:t>2.1, 2.2</w:t>
            </w:r>
          </w:p>
        </w:tc>
        <w:tc>
          <w:tcPr>
            <w:tcW w:w="1985" w:type="dxa"/>
            <w:shd w:val="clear" w:color="auto" w:fill="FFFFFF" w:themeFill="background1"/>
          </w:tcPr>
          <w:p w:rsidR="00337148" w:rsidRPr="008C7EF9" w:rsidRDefault="00337148"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5A6FD2">
        <w:trPr>
          <w:trHeight w:val="496"/>
          <w:jc w:val="center"/>
        </w:trPr>
        <w:tc>
          <w:tcPr>
            <w:tcW w:w="917" w:type="dxa"/>
            <w:shd w:val="clear" w:color="auto" w:fill="FFFFFF" w:themeFill="background1"/>
          </w:tcPr>
          <w:p w:rsidR="00337148" w:rsidRPr="008C7EF9" w:rsidRDefault="00337148"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Мак</w:t>
            </w:r>
            <w:r w:rsidR="004653ED">
              <w:rPr>
                <w:rFonts w:cs="Times New Roman"/>
                <w:szCs w:val="24"/>
                <w:lang w:eastAsia="ru-RU" w:bidi="ru-RU"/>
              </w:rPr>
              <w:t>симальная высота</w:t>
            </w:r>
            <w:r w:rsidRPr="008C7EF9">
              <w:rPr>
                <w:rFonts w:cs="Times New Roman"/>
                <w:szCs w:val="24"/>
                <w:lang w:eastAsia="ru-RU" w:bidi="ru-RU"/>
              </w:rPr>
              <w:t xml:space="preserve"> жилого дома (включая мансардный этаж), м</w:t>
            </w:r>
          </w:p>
        </w:tc>
        <w:tc>
          <w:tcPr>
            <w:tcW w:w="2747" w:type="dxa"/>
            <w:shd w:val="clear" w:color="auto" w:fill="FFFFFF" w:themeFill="background1"/>
          </w:tcPr>
          <w:p w:rsidR="00337148" w:rsidRPr="008C7EF9" w:rsidRDefault="00337148" w:rsidP="00633AD6">
            <w:pPr>
              <w:ind w:firstLine="0"/>
              <w:rPr>
                <w:rFonts w:cs="Times New Roman"/>
                <w:szCs w:val="24"/>
                <w:lang w:eastAsia="ru-RU" w:bidi="ru-RU"/>
              </w:rPr>
            </w:pPr>
            <w:r w:rsidRPr="008C7EF9">
              <w:rPr>
                <w:rFonts w:cs="Times New Roman"/>
                <w:szCs w:val="24"/>
                <w:lang w:eastAsia="ru-RU" w:bidi="ru-RU"/>
              </w:rPr>
              <w:t>2.1, 2.2</w:t>
            </w:r>
          </w:p>
        </w:tc>
        <w:tc>
          <w:tcPr>
            <w:tcW w:w="1985" w:type="dxa"/>
            <w:shd w:val="clear" w:color="auto" w:fill="FFFFFF" w:themeFill="background1"/>
          </w:tcPr>
          <w:p w:rsidR="00337148" w:rsidRPr="008C7EF9" w:rsidRDefault="0051585B" w:rsidP="00633AD6">
            <w:pPr>
              <w:ind w:firstLine="0"/>
              <w:jc w:val="center"/>
              <w:rPr>
                <w:rFonts w:cs="Times New Roman"/>
                <w:szCs w:val="24"/>
                <w:lang w:eastAsia="ru-RU" w:bidi="ru-RU"/>
              </w:rPr>
            </w:pPr>
            <w:r>
              <w:rPr>
                <w:rFonts w:cs="Times New Roman"/>
                <w:szCs w:val="24"/>
                <w:lang w:eastAsia="ru-RU" w:bidi="ru-RU"/>
              </w:rPr>
              <w:t>20</w:t>
            </w:r>
          </w:p>
        </w:tc>
      </w:tr>
      <w:tr w:rsidR="008C7EF9" w:rsidRPr="008C7EF9" w:rsidTr="005A6FD2">
        <w:trPr>
          <w:trHeight w:val="322"/>
          <w:jc w:val="center"/>
        </w:trPr>
        <w:tc>
          <w:tcPr>
            <w:tcW w:w="917" w:type="dxa"/>
            <w:shd w:val="clear" w:color="auto" w:fill="FFFFFF" w:themeFill="background1"/>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rPr>
              <w:t xml:space="preserve">Максимальная высота зданий, </w:t>
            </w:r>
            <w:r w:rsidRPr="008C7EF9">
              <w:rPr>
                <w:rFonts w:cs="Times New Roman"/>
                <w:szCs w:val="24"/>
                <w:lang w:eastAsia="ru-RU"/>
              </w:rPr>
              <w:lastRenderedPageBreak/>
              <w:t xml:space="preserve">строений, сооружений нежилого </w:t>
            </w:r>
            <w:r w:rsidR="004653ED">
              <w:rPr>
                <w:rFonts w:cs="Times New Roman"/>
                <w:szCs w:val="24"/>
                <w:lang w:eastAsia="ru-RU"/>
              </w:rPr>
              <w:t>назначения</w:t>
            </w:r>
            <w:r w:rsidRPr="008C7EF9">
              <w:rPr>
                <w:rFonts w:cs="Times New Roman"/>
                <w:szCs w:val="24"/>
                <w:lang w:eastAsia="ru-RU"/>
              </w:rPr>
              <w:t>, м</w:t>
            </w:r>
          </w:p>
        </w:tc>
        <w:tc>
          <w:tcPr>
            <w:tcW w:w="2747" w:type="dxa"/>
            <w:shd w:val="clear" w:color="auto" w:fill="FFFFFF" w:themeFill="background1"/>
          </w:tcPr>
          <w:p w:rsidR="00590F53" w:rsidRPr="008C7EF9" w:rsidRDefault="003B7DAC" w:rsidP="00633AD6">
            <w:pPr>
              <w:ind w:firstLine="0"/>
              <w:rPr>
                <w:rFonts w:cs="Times New Roman"/>
                <w:szCs w:val="24"/>
                <w:lang w:eastAsia="ru-RU" w:bidi="ru-RU"/>
              </w:rPr>
            </w:pPr>
            <w:r>
              <w:rPr>
                <w:rFonts w:cs="Times New Roman"/>
                <w:szCs w:val="24"/>
                <w:lang w:eastAsia="ru-RU" w:bidi="ru-RU"/>
              </w:rPr>
              <w:lastRenderedPageBreak/>
              <w:t>2.1, 2.2</w:t>
            </w:r>
          </w:p>
        </w:tc>
        <w:tc>
          <w:tcPr>
            <w:tcW w:w="1985" w:type="dxa"/>
            <w:shd w:val="clear" w:color="auto" w:fill="FFFFFF" w:themeFill="background1"/>
          </w:tcPr>
          <w:p w:rsidR="00590F53" w:rsidRPr="008C7EF9" w:rsidRDefault="00707E89" w:rsidP="00633AD6">
            <w:pPr>
              <w:ind w:firstLine="0"/>
              <w:jc w:val="center"/>
              <w:rPr>
                <w:rFonts w:cs="Times New Roman"/>
                <w:szCs w:val="24"/>
                <w:lang w:eastAsia="ru-RU" w:bidi="ru-RU"/>
              </w:rPr>
            </w:pPr>
            <w:r>
              <w:rPr>
                <w:rFonts w:cs="Times New Roman"/>
                <w:szCs w:val="24"/>
                <w:lang w:eastAsia="ru-RU" w:bidi="ru-RU"/>
              </w:rPr>
              <w:t>5</w:t>
            </w:r>
          </w:p>
        </w:tc>
      </w:tr>
      <w:tr w:rsidR="008C7EF9" w:rsidRPr="008C7EF9" w:rsidTr="005A6FD2">
        <w:trPr>
          <w:trHeight w:val="250"/>
          <w:jc w:val="center"/>
        </w:trPr>
        <w:tc>
          <w:tcPr>
            <w:tcW w:w="9918" w:type="dxa"/>
            <w:gridSpan w:val="4"/>
            <w:shd w:val="clear" w:color="auto" w:fill="FFFFFF" w:themeFill="background1"/>
          </w:tcPr>
          <w:p w:rsidR="00590F53" w:rsidRPr="008C7EF9" w:rsidRDefault="00590F53" w:rsidP="00881D34">
            <w:pPr>
              <w:pStyle w:val="af"/>
              <w:numPr>
                <w:ilvl w:val="0"/>
                <w:numId w:val="2"/>
              </w:numPr>
              <w:spacing w:after="0" w:line="240" w:lineRule="auto"/>
              <w:ind w:left="0" w:firstLine="0"/>
              <w:rPr>
                <w:sz w:val="24"/>
                <w:szCs w:val="24"/>
                <w:lang w:bidi="ru-RU"/>
              </w:rPr>
            </w:pPr>
            <w:r w:rsidRPr="008C7EF9">
              <w:rPr>
                <w:sz w:val="24"/>
                <w:szCs w:val="24"/>
                <w:lang w:bidi="ru-RU"/>
              </w:rPr>
              <w:lastRenderedPageBreak/>
              <w:t>Иные предельные параметры разрешенного строительства, реконструкции объектов капитального строительства:</w:t>
            </w:r>
          </w:p>
        </w:tc>
      </w:tr>
      <w:tr w:rsidR="008C7EF9" w:rsidRPr="008C7EF9" w:rsidTr="005A6FD2">
        <w:trPr>
          <w:trHeight w:val="254"/>
          <w:jc w:val="center"/>
        </w:trPr>
        <w:tc>
          <w:tcPr>
            <w:tcW w:w="917" w:type="dxa"/>
            <w:shd w:val="clear" w:color="auto" w:fill="FFFFFF" w:themeFill="background1"/>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747"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985" w:type="dxa"/>
            <w:shd w:val="clear" w:color="auto" w:fill="FFFFFF" w:themeFill="background1"/>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0,2</w:t>
            </w:r>
          </w:p>
        </w:tc>
      </w:tr>
      <w:tr w:rsidR="008C7EF9" w:rsidRPr="008C7EF9" w:rsidTr="005A6FD2">
        <w:trPr>
          <w:trHeight w:val="254"/>
          <w:jc w:val="center"/>
        </w:trPr>
        <w:tc>
          <w:tcPr>
            <w:tcW w:w="917" w:type="dxa"/>
            <w:shd w:val="clear" w:color="auto" w:fill="FFFFFF" w:themeFill="background1"/>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747"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985" w:type="dxa"/>
            <w:shd w:val="clear" w:color="auto" w:fill="FFFFFF" w:themeFill="background1"/>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0,4</w:t>
            </w:r>
          </w:p>
        </w:tc>
      </w:tr>
      <w:tr w:rsidR="008C7EF9" w:rsidRPr="008C7EF9" w:rsidTr="005A6FD2">
        <w:trPr>
          <w:trHeight w:val="254"/>
          <w:jc w:val="center"/>
        </w:trPr>
        <w:tc>
          <w:tcPr>
            <w:tcW w:w="917" w:type="dxa"/>
            <w:shd w:val="clear" w:color="auto" w:fill="FFFFFF" w:themeFill="background1"/>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Минимальный коэффициент озеленения территории в границах земельного участка</w:t>
            </w:r>
          </w:p>
        </w:tc>
        <w:tc>
          <w:tcPr>
            <w:tcW w:w="2747"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985" w:type="dxa"/>
            <w:shd w:val="clear" w:color="auto" w:fill="FFFFFF" w:themeFill="background1"/>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0,4</w:t>
            </w:r>
          </w:p>
        </w:tc>
      </w:tr>
      <w:tr w:rsidR="008C7EF9" w:rsidRPr="008C7EF9" w:rsidTr="005A6FD2">
        <w:trPr>
          <w:trHeight w:val="254"/>
          <w:jc w:val="center"/>
        </w:trPr>
        <w:tc>
          <w:tcPr>
            <w:tcW w:w="917" w:type="dxa"/>
            <w:shd w:val="clear" w:color="auto" w:fill="FFFFFF" w:themeFill="background1"/>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747" w:type="dxa"/>
            <w:shd w:val="clear" w:color="auto" w:fill="FFFFFF" w:themeFill="background1"/>
          </w:tcPr>
          <w:p w:rsidR="00590F53" w:rsidRPr="008C7EF9" w:rsidRDefault="00590F53" w:rsidP="00633AD6">
            <w:pPr>
              <w:ind w:firstLine="0"/>
              <w:rPr>
                <w:rFonts w:cs="Times New Roman"/>
                <w:szCs w:val="24"/>
              </w:rPr>
            </w:pPr>
            <w:r w:rsidRPr="008C7EF9">
              <w:rPr>
                <w:rFonts w:cs="Times New Roman"/>
                <w:szCs w:val="24"/>
                <w:lang w:eastAsia="ru-RU" w:bidi="ru-RU"/>
              </w:rPr>
              <w:t>2.1, 2.2</w:t>
            </w:r>
          </w:p>
        </w:tc>
        <w:tc>
          <w:tcPr>
            <w:tcW w:w="1985" w:type="dxa"/>
            <w:shd w:val="clear" w:color="auto" w:fill="FFFFFF" w:themeFill="background1"/>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5A6FD2">
        <w:trPr>
          <w:trHeight w:val="254"/>
          <w:jc w:val="center"/>
        </w:trPr>
        <w:tc>
          <w:tcPr>
            <w:tcW w:w="917" w:type="dxa"/>
            <w:shd w:val="clear" w:color="auto" w:fill="FFFFFF" w:themeFill="background1"/>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проездов, м</w:t>
            </w:r>
          </w:p>
        </w:tc>
        <w:tc>
          <w:tcPr>
            <w:tcW w:w="2747"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985" w:type="dxa"/>
            <w:shd w:val="clear" w:color="auto" w:fill="FFFFFF" w:themeFill="background1"/>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5A6FD2">
        <w:trPr>
          <w:trHeight w:val="254"/>
          <w:jc w:val="center"/>
        </w:trPr>
        <w:tc>
          <w:tcPr>
            <w:tcW w:w="917" w:type="dxa"/>
            <w:shd w:val="clear" w:color="auto" w:fill="FFFFFF" w:themeFill="background1"/>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Минимальный отступ хозяйственных построек от красных линий проездов, м</w:t>
            </w:r>
          </w:p>
        </w:tc>
        <w:tc>
          <w:tcPr>
            <w:tcW w:w="2747" w:type="dxa"/>
            <w:shd w:val="clear" w:color="auto" w:fill="FFFFFF" w:themeFill="background1"/>
          </w:tcPr>
          <w:p w:rsidR="00590F53" w:rsidRPr="008C7EF9" w:rsidRDefault="00590F53" w:rsidP="00633AD6">
            <w:pPr>
              <w:ind w:firstLine="0"/>
              <w:rPr>
                <w:rFonts w:cs="Times New Roman"/>
                <w:szCs w:val="24"/>
              </w:rPr>
            </w:pPr>
            <w:r w:rsidRPr="008C7EF9">
              <w:rPr>
                <w:rFonts w:cs="Times New Roman"/>
                <w:szCs w:val="24"/>
                <w:lang w:eastAsia="ru-RU" w:bidi="ru-RU"/>
              </w:rPr>
              <w:t>2.1, 2.2</w:t>
            </w:r>
          </w:p>
        </w:tc>
        <w:tc>
          <w:tcPr>
            <w:tcW w:w="1985" w:type="dxa"/>
            <w:shd w:val="clear" w:color="auto" w:fill="FFFFFF" w:themeFill="background1"/>
          </w:tcPr>
          <w:p w:rsidR="00590F53" w:rsidRPr="008C7EF9" w:rsidRDefault="00590F53" w:rsidP="00633AD6">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5A6FD2">
        <w:trPr>
          <w:trHeight w:val="254"/>
          <w:jc w:val="center"/>
        </w:trPr>
        <w:tc>
          <w:tcPr>
            <w:tcW w:w="917" w:type="dxa"/>
            <w:shd w:val="clear" w:color="auto" w:fill="FFFFFF" w:themeFill="background1"/>
          </w:tcPr>
          <w:p w:rsidR="00590F53" w:rsidRPr="008C7EF9" w:rsidRDefault="00590F53" w:rsidP="00881D34">
            <w:pPr>
              <w:pStyle w:val="af"/>
              <w:numPr>
                <w:ilvl w:val="1"/>
                <w:numId w:val="2"/>
              </w:numPr>
              <w:spacing w:after="0" w:line="240" w:lineRule="auto"/>
              <w:ind w:left="0" w:firstLine="0"/>
              <w:rPr>
                <w:sz w:val="24"/>
                <w:szCs w:val="24"/>
                <w:lang w:bidi="ru-RU"/>
              </w:rPr>
            </w:pPr>
          </w:p>
        </w:tc>
        <w:tc>
          <w:tcPr>
            <w:tcW w:w="4269" w:type="dxa"/>
            <w:shd w:val="clear" w:color="auto" w:fill="FFFFFF" w:themeFill="background1"/>
          </w:tcPr>
          <w:p w:rsidR="00590F53" w:rsidRPr="008C7EF9" w:rsidRDefault="005F2425" w:rsidP="00633AD6">
            <w:pPr>
              <w:ind w:firstLine="0"/>
              <w:rPr>
                <w:rFonts w:cs="Times New Roman"/>
                <w:szCs w:val="24"/>
                <w:lang w:eastAsia="ru-RU" w:bidi="ru-RU"/>
              </w:rPr>
            </w:pPr>
            <w:r w:rsidRPr="008C7EF9">
              <w:rPr>
                <w:rFonts w:cs="Times New Roman"/>
                <w:szCs w:val="24"/>
                <w:lang w:eastAsia="ru-RU" w:bidi="ru-RU"/>
              </w:rPr>
              <w:t>Вспомогательные строения</w:t>
            </w:r>
            <w:r w:rsidR="00590F53" w:rsidRPr="008C7EF9">
              <w:rPr>
                <w:rFonts w:cs="Times New Roman"/>
                <w:szCs w:val="24"/>
                <w:lang w:eastAsia="ru-RU" w:bidi="ru-RU"/>
              </w:rPr>
              <w:t>, за исключением гаражей, со стороны улиц и проездов</w:t>
            </w:r>
          </w:p>
        </w:tc>
        <w:tc>
          <w:tcPr>
            <w:tcW w:w="2747" w:type="dxa"/>
            <w:shd w:val="clear" w:color="auto" w:fill="FFFFFF" w:themeFill="background1"/>
          </w:tcPr>
          <w:p w:rsidR="00590F53" w:rsidRPr="008C7EF9" w:rsidRDefault="00590F53" w:rsidP="00633AD6">
            <w:pPr>
              <w:ind w:firstLine="0"/>
              <w:rPr>
                <w:rFonts w:cs="Times New Roman"/>
                <w:szCs w:val="24"/>
                <w:lang w:eastAsia="ru-RU" w:bidi="ru-RU"/>
              </w:rPr>
            </w:pPr>
            <w:r w:rsidRPr="008C7EF9">
              <w:rPr>
                <w:rFonts w:cs="Times New Roman"/>
                <w:szCs w:val="24"/>
                <w:lang w:eastAsia="ru-RU" w:bidi="ru-RU"/>
              </w:rPr>
              <w:t>2.1, 2.2</w:t>
            </w:r>
          </w:p>
        </w:tc>
        <w:tc>
          <w:tcPr>
            <w:tcW w:w="1985" w:type="dxa"/>
            <w:shd w:val="clear" w:color="auto" w:fill="FFFFFF" w:themeFill="background1"/>
          </w:tcPr>
          <w:p w:rsidR="00590F53" w:rsidRPr="008C7EF9" w:rsidRDefault="0051585B" w:rsidP="0051585B">
            <w:pPr>
              <w:ind w:firstLine="0"/>
              <w:jc w:val="center"/>
              <w:rPr>
                <w:rFonts w:cs="Times New Roman"/>
                <w:szCs w:val="24"/>
                <w:lang w:eastAsia="ru-RU" w:bidi="ru-RU"/>
              </w:rPr>
            </w:pPr>
            <w:r>
              <w:rPr>
                <w:rFonts w:cs="Times New Roman"/>
                <w:szCs w:val="24"/>
                <w:lang w:eastAsia="ru-RU" w:bidi="ru-RU"/>
              </w:rPr>
              <w:t>н</w:t>
            </w:r>
            <w:r w:rsidR="005F2425" w:rsidRPr="008C7EF9">
              <w:rPr>
                <w:rFonts w:cs="Times New Roman"/>
                <w:szCs w:val="24"/>
                <w:lang w:eastAsia="ru-RU" w:bidi="ru-RU"/>
              </w:rPr>
              <w:t>е допускается размещение</w:t>
            </w:r>
          </w:p>
        </w:tc>
      </w:tr>
    </w:tbl>
    <w:p w:rsidR="0025230E" w:rsidRDefault="0025230E" w:rsidP="0025230E">
      <w:pPr>
        <w:rPr>
          <w:rFonts w:eastAsia="Calibri" w:cs="Times New Roman"/>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w:t>
      </w:r>
      <w:r w:rsidR="0051585B">
        <w:rPr>
          <w:rFonts w:eastAsia="Calibri" w:cs="Times New Roman"/>
          <w:szCs w:val="24"/>
        </w:rPr>
        <w:t>и с статьей 32 настоящих Правил</w:t>
      </w:r>
    </w:p>
    <w:p w:rsidR="00953CF2" w:rsidRDefault="00953CF2" w:rsidP="0025230E">
      <w:pPr>
        <w:rPr>
          <w:rFonts w:eastAsia="Calibri" w:cs="Times New Roman"/>
          <w:szCs w:val="24"/>
        </w:rPr>
      </w:pPr>
    </w:p>
    <w:p w:rsidR="00F9791E" w:rsidRPr="008C7EF9" w:rsidRDefault="007F26DB" w:rsidP="00633AD6">
      <w:pPr>
        <w:rPr>
          <w:rFonts w:eastAsia="Calibri" w:cs="Times New Roman"/>
          <w:szCs w:val="24"/>
        </w:rPr>
      </w:pPr>
      <w:r>
        <w:rPr>
          <w:rFonts w:eastAsia="Calibri" w:cs="Times New Roman"/>
          <w:szCs w:val="24"/>
        </w:rPr>
        <w:t>3</w:t>
      </w:r>
      <w:r w:rsidR="00515B20" w:rsidRPr="008C7EF9">
        <w:rPr>
          <w:rFonts w:eastAsia="Calibri" w:cs="Times New Roman"/>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2C63C9" w:rsidRPr="008C7EF9">
        <w:rPr>
          <w:rFonts w:eastAsia="Calibri" w:cs="Times New Roman"/>
          <w:szCs w:val="24"/>
        </w:rPr>
        <w:t>.</w:t>
      </w:r>
    </w:p>
    <w:p w:rsidR="00F9791E" w:rsidRPr="008C7EF9" w:rsidRDefault="00F9791E"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C5122A" w:rsidRPr="008C7EF9">
        <w:rPr>
          <w:rFonts w:cs="Times New Roman"/>
          <w:szCs w:val="24"/>
          <w:lang w:eastAsia="ru-RU" w:bidi="ru-RU"/>
        </w:rPr>
        <w:t>ельного зонирования и в Главе 13</w:t>
      </w:r>
      <w:r w:rsidRPr="008C7EF9">
        <w:rPr>
          <w:rFonts w:cs="Times New Roman"/>
          <w:szCs w:val="24"/>
          <w:lang w:eastAsia="ru-RU" w:bidi="ru-RU"/>
        </w:rPr>
        <w:t xml:space="preserve"> настоящих Правил.</w:t>
      </w:r>
      <w:r w:rsidR="00C960C1">
        <w:rPr>
          <w:rFonts w:cs="Times New Roman"/>
          <w:szCs w:val="24"/>
          <w:lang w:eastAsia="ru-RU" w:bidi="ru-RU"/>
        </w:rPr>
        <w:t>».</w:t>
      </w:r>
    </w:p>
    <w:p w:rsidR="00F9791E" w:rsidRPr="008C7EF9" w:rsidRDefault="00F9791E" w:rsidP="00633AD6">
      <w:pPr>
        <w:rPr>
          <w:rFonts w:eastAsia="Calibri" w:cs="Times New Roman"/>
          <w:bCs/>
          <w:szCs w:val="24"/>
        </w:rPr>
      </w:pPr>
    </w:p>
    <w:p w:rsidR="00065B5F" w:rsidRPr="006C413F" w:rsidRDefault="00065B5F" w:rsidP="00946AFA">
      <w:pPr>
        <w:pStyle w:val="af"/>
        <w:numPr>
          <w:ilvl w:val="0"/>
          <w:numId w:val="30"/>
        </w:numPr>
        <w:spacing w:after="0" w:line="240" w:lineRule="auto"/>
        <w:ind w:left="0" w:firstLine="709"/>
        <w:rPr>
          <w:rFonts w:eastAsia="Calibri"/>
          <w:sz w:val="24"/>
          <w:szCs w:val="24"/>
        </w:rPr>
      </w:pPr>
      <w:r w:rsidRPr="006C413F">
        <w:rPr>
          <w:rFonts w:eastAsia="Calibri"/>
          <w:sz w:val="24"/>
          <w:szCs w:val="24"/>
        </w:rPr>
        <w:t>Статью 34</w:t>
      </w:r>
      <w:r w:rsidR="006C413F" w:rsidRPr="006C413F">
        <w:rPr>
          <w:rFonts w:eastAsia="Calibri"/>
          <w:sz w:val="24"/>
          <w:szCs w:val="24"/>
        </w:rPr>
        <w:t>«</w:t>
      </w:r>
      <w:r w:rsidR="006C413F" w:rsidRPr="00946AFA">
        <w:rPr>
          <w:rFonts w:eastAsia="Calibri"/>
          <w:sz w:val="24"/>
          <w:szCs w:val="24"/>
        </w:rPr>
        <w:t>Зона застройки малоэтажными многоквартирными секционными домами (кодовое обозначение зоны – Ж2)»</w:t>
      </w:r>
      <w:r w:rsidR="006C413F" w:rsidRPr="006C413F">
        <w:rPr>
          <w:rFonts w:eastAsia="Calibri"/>
          <w:sz w:val="24"/>
          <w:szCs w:val="24"/>
        </w:rPr>
        <w:t xml:space="preserve"> Главы 12 «</w:t>
      </w:r>
      <w:r w:rsidR="006C413F" w:rsidRPr="00946AFA">
        <w:rPr>
          <w:rFonts w:eastAsia="Calibri"/>
          <w:sz w:val="24"/>
          <w:szCs w:val="24"/>
        </w:rPr>
        <w:t>ГРАДОСТРОИТЕЛЬНЫЕ РЕГЛАМЕНТЫ»</w:t>
      </w:r>
      <w:r w:rsidR="006C413F" w:rsidRPr="006C413F">
        <w:rPr>
          <w:rFonts w:eastAsia="Calibri"/>
          <w:sz w:val="24"/>
          <w:szCs w:val="24"/>
        </w:rPr>
        <w:t xml:space="preserve"> Части </w:t>
      </w:r>
      <w:r w:rsidR="006C413F" w:rsidRPr="00946AFA">
        <w:rPr>
          <w:rFonts w:eastAsia="Calibri"/>
          <w:sz w:val="24"/>
          <w:szCs w:val="24"/>
        </w:rPr>
        <w:t>III</w:t>
      </w:r>
      <w:r w:rsidR="006C413F" w:rsidRPr="006C413F">
        <w:rPr>
          <w:rFonts w:eastAsia="Calibri"/>
          <w:sz w:val="24"/>
          <w:szCs w:val="24"/>
        </w:rPr>
        <w:t xml:space="preserve"> «</w:t>
      </w:r>
      <w:r w:rsidR="006C413F" w:rsidRPr="00946AFA">
        <w:rPr>
          <w:rFonts w:eastAsia="Calibri"/>
          <w:sz w:val="24"/>
          <w:szCs w:val="24"/>
        </w:rPr>
        <w:t xml:space="preserve">ГРАДОСТРОИТЕЛЬНЫЕ РЕГЛАМЕНТЫ» </w:t>
      </w:r>
      <w:r w:rsidR="006C413F" w:rsidRPr="006C413F">
        <w:rPr>
          <w:rFonts w:eastAsia="Calibri"/>
          <w:sz w:val="24"/>
          <w:szCs w:val="24"/>
        </w:rPr>
        <w:t>изложить в следующей редакции</w:t>
      </w:r>
      <w:r w:rsidRPr="006C413F">
        <w:rPr>
          <w:rFonts w:eastAsia="Calibri"/>
          <w:sz w:val="24"/>
          <w:szCs w:val="24"/>
        </w:rPr>
        <w:t xml:space="preserve">: </w:t>
      </w:r>
    </w:p>
    <w:p w:rsidR="007B7135" w:rsidRPr="006C413F" w:rsidRDefault="007B7135" w:rsidP="007B7135">
      <w:pPr>
        <w:pStyle w:val="af"/>
        <w:spacing w:after="0" w:line="240" w:lineRule="auto"/>
        <w:ind w:left="360" w:firstLine="0"/>
        <w:rPr>
          <w:rFonts w:eastAsia="Calibri"/>
          <w:sz w:val="24"/>
          <w:szCs w:val="24"/>
        </w:rPr>
      </w:pPr>
    </w:p>
    <w:p w:rsidR="00FC3A98" w:rsidRPr="008C7EF9" w:rsidRDefault="00633AD6" w:rsidP="00064A34">
      <w:pPr>
        <w:keepNext/>
        <w:keepLines/>
        <w:outlineLvl w:val="2"/>
        <w:rPr>
          <w:rFonts w:eastAsia="Calibri" w:cs="Times New Roman"/>
          <w:b/>
          <w:bCs/>
          <w:szCs w:val="24"/>
        </w:rPr>
      </w:pPr>
      <w:bookmarkStart w:id="23" w:name="_Toc338860735"/>
      <w:r w:rsidRPr="008C7EF9">
        <w:rPr>
          <w:rFonts w:eastAsia="Calibri" w:cs="Times New Roman"/>
          <w:b/>
          <w:bCs/>
          <w:szCs w:val="24"/>
        </w:rPr>
        <w:t>«</w:t>
      </w:r>
      <w:r w:rsidR="00FC3A98" w:rsidRPr="008C7EF9">
        <w:rPr>
          <w:rFonts w:eastAsia="Calibri" w:cs="Times New Roman"/>
          <w:b/>
          <w:bCs/>
          <w:szCs w:val="24"/>
        </w:rPr>
        <w:t>Статья 34. Зона застройки малоэтажными многоквартирными секционными домами (кодовое обозначение зоны – Ж2)</w:t>
      </w:r>
      <w:bookmarkEnd w:id="23"/>
    </w:p>
    <w:p w:rsidR="00D1747D" w:rsidRPr="00B96D77" w:rsidRDefault="00D1747D" w:rsidP="00D1747D">
      <w:pPr>
        <w:rPr>
          <w:color w:val="000000"/>
          <w:szCs w:val="24"/>
        </w:rPr>
      </w:pPr>
      <w:r w:rsidRPr="00B96D77">
        <w:rPr>
          <w:color w:val="000000"/>
          <w:szCs w:val="24"/>
        </w:rPr>
        <w:t>Зона предназначена для размещения малоэтажных многоквартирных жилых домов пригодных для постоянного проживания</w:t>
      </w:r>
      <w:r w:rsidR="0050438A">
        <w:rPr>
          <w:color w:val="000000"/>
          <w:szCs w:val="24"/>
        </w:rPr>
        <w:t>,</w:t>
      </w:r>
      <w:r w:rsidRPr="00B96D77">
        <w:rPr>
          <w:color w:val="000000"/>
          <w:szCs w:val="24"/>
        </w:rPr>
        <w:t xml:space="preserve"> а также размещения объектов социального и </w:t>
      </w:r>
      <w:r w:rsidRPr="00B96D77">
        <w:rPr>
          <w:color w:val="000000"/>
          <w:szCs w:val="24"/>
        </w:rPr>
        <w:lastRenderedPageBreak/>
        <w:t>культурно-бытового обслуживания населения местного значения, иных объектов согласн</w:t>
      </w:r>
      <w:r w:rsidR="00654032">
        <w:rPr>
          <w:color w:val="000000"/>
          <w:szCs w:val="24"/>
        </w:rPr>
        <w:t>о градостроительным регламентам.</w:t>
      </w:r>
    </w:p>
    <w:p w:rsidR="00D1747D" w:rsidRDefault="00D1747D" w:rsidP="00633AD6">
      <w:pPr>
        <w:rPr>
          <w:rFonts w:eastAsia="Calibri" w:cs="Times New Roman"/>
          <w:szCs w:val="24"/>
        </w:rPr>
      </w:pPr>
    </w:p>
    <w:p w:rsidR="00633AD6" w:rsidRPr="008C7EF9" w:rsidRDefault="00166937" w:rsidP="00633AD6">
      <w:pPr>
        <w:rPr>
          <w:rFonts w:eastAsia="Calibri" w:cs="Times New Roman"/>
          <w:szCs w:val="24"/>
        </w:rPr>
      </w:pPr>
      <w:r w:rsidRPr="008C7EF9">
        <w:rPr>
          <w:rFonts w:eastAsia="Calibri" w:cs="Times New Roman"/>
          <w:szCs w:val="24"/>
        </w:rPr>
        <w:t>1.Виды разрешенного использования земельных участков и объектов капитального строительства</w:t>
      </w:r>
      <w:r w:rsidR="00C52078" w:rsidRPr="008C7EF9">
        <w:rPr>
          <w:rFonts w:eastAsia="Calibri" w:cs="Times New Roman"/>
          <w:szCs w:val="24"/>
        </w:rPr>
        <w:t>:</w:t>
      </w:r>
    </w:p>
    <w:p w:rsidR="00D610C4" w:rsidRPr="00807978" w:rsidRDefault="00D610C4" w:rsidP="00D610C4">
      <w:pPr>
        <w:jc w:val="right"/>
      </w:pPr>
      <w:r>
        <w:t xml:space="preserve">Таблица </w:t>
      </w:r>
      <w:fldSimple w:instr=" SEQ Таблица \* ARABIC ">
        <w:r w:rsidR="005A6FD2">
          <w:rPr>
            <w:noProof/>
          </w:rPr>
          <w:t>5</w:t>
        </w:r>
      </w:fldSimple>
    </w:p>
    <w:tbl>
      <w:tblPr>
        <w:tblStyle w:val="af8"/>
        <w:tblW w:w="9895" w:type="dxa"/>
        <w:tblLayout w:type="fixed"/>
        <w:tblLook w:val="04A0"/>
      </w:tblPr>
      <w:tblGrid>
        <w:gridCol w:w="2703"/>
        <w:gridCol w:w="5372"/>
        <w:gridCol w:w="1820"/>
      </w:tblGrid>
      <w:tr w:rsidR="008C7EF9" w:rsidRPr="008C7EF9" w:rsidTr="005A6FD2">
        <w:trPr>
          <w:tblHeader/>
        </w:trPr>
        <w:tc>
          <w:tcPr>
            <w:tcW w:w="2703" w:type="dxa"/>
            <w:vAlign w:val="center"/>
          </w:tcPr>
          <w:p w:rsidR="00166937" w:rsidRPr="008C7EF9" w:rsidRDefault="00166937"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5372" w:type="dxa"/>
            <w:vAlign w:val="center"/>
          </w:tcPr>
          <w:p w:rsidR="00166937" w:rsidRPr="008C7EF9" w:rsidRDefault="00166937"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820" w:type="dxa"/>
            <w:vAlign w:val="bottom"/>
          </w:tcPr>
          <w:p w:rsidR="00166937" w:rsidRPr="008C7EF9" w:rsidRDefault="00166937" w:rsidP="00633AD6">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sidR="0025230E">
              <w:rPr>
                <w:rStyle w:val="14"/>
                <w:color w:val="auto"/>
                <w:sz w:val="24"/>
                <w:szCs w:val="24"/>
              </w:rPr>
              <w:t>*</w:t>
            </w:r>
          </w:p>
        </w:tc>
      </w:tr>
      <w:tr w:rsidR="008C7EF9" w:rsidRPr="008C7EF9" w:rsidTr="005A6FD2">
        <w:trPr>
          <w:trHeight w:val="268"/>
        </w:trPr>
        <w:tc>
          <w:tcPr>
            <w:tcW w:w="9895" w:type="dxa"/>
            <w:gridSpan w:val="3"/>
          </w:tcPr>
          <w:p w:rsidR="00166937" w:rsidRPr="008C7EF9" w:rsidRDefault="00166937"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5A6FD2">
        <w:tc>
          <w:tcPr>
            <w:tcW w:w="2703" w:type="dxa"/>
          </w:tcPr>
          <w:p w:rsidR="00FC3A98" w:rsidRPr="008C7EF9" w:rsidRDefault="00FC3A98" w:rsidP="00633AD6">
            <w:pPr>
              <w:pStyle w:val="36"/>
              <w:shd w:val="clear" w:color="auto" w:fill="auto"/>
              <w:spacing w:line="240" w:lineRule="auto"/>
              <w:ind w:firstLine="0"/>
              <w:jc w:val="both"/>
              <w:rPr>
                <w:szCs w:val="24"/>
              </w:rPr>
            </w:pPr>
            <w:r w:rsidRPr="008C7EF9">
              <w:rPr>
                <w:szCs w:val="24"/>
              </w:rPr>
              <w:t>Малоэтажная многоквартирная жилая застройка</w:t>
            </w:r>
          </w:p>
        </w:tc>
        <w:tc>
          <w:tcPr>
            <w:tcW w:w="5372" w:type="dxa"/>
          </w:tcPr>
          <w:p w:rsidR="00FC3A98" w:rsidRPr="008C7EF9" w:rsidRDefault="00FC3A98" w:rsidP="00633AD6">
            <w:pPr>
              <w:pStyle w:val="36"/>
              <w:shd w:val="clear" w:color="auto" w:fill="auto"/>
              <w:spacing w:line="240" w:lineRule="auto"/>
              <w:ind w:firstLine="0"/>
              <w:jc w:val="both"/>
              <w:rPr>
                <w:szCs w:val="24"/>
              </w:rPr>
            </w:pPr>
            <w:r w:rsidRPr="008C7EF9">
              <w:rPr>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C3A98" w:rsidRPr="008C7EF9" w:rsidRDefault="00FC3A98" w:rsidP="00633AD6">
            <w:pPr>
              <w:pStyle w:val="36"/>
              <w:shd w:val="clear" w:color="auto" w:fill="auto"/>
              <w:spacing w:line="240" w:lineRule="auto"/>
              <w:ind w:firstLine="0"/>
              <w:jc w:val="both"/>
              <w:rPr>
                <w:szCs w:val="24"/>
              </w:rPr>
            </w:pPr>
            <w:r w:rsidRPr="008C7EF9">
              <w:rPr>
                <w:szCs w:val="24"/>
              </w:rPr>
              <w:t>разведение декоративных и плодовых деревьев, овощных и ягодных культур;</w:t>
            </w:r>
          </w:p>
          <w:p w:rsidR="00FC3A98" w:rsidRPr="008C7EF9" w:rsidRDefault="00FC3A98" w:rsidP="00633AD6">
            <w:pPr>
              <w:pStyle w:val="36"/>
              <w:shd w:val="clear" w:color="auto" w:fill="auto"/>
              <w:spacing w:line="240" w:lineRule="auto"/>
              <w:ind w:firstLine="0"/>
              <w:jc w:val="both"/>
              <w:rPr>
                <w:szCs w:val="24"/>
              </w:rPr>
            </w:pPr>
            <w:r w:rsidRPr="008C7EF9">
              <w:rPr>
                <w:szCs w:val="24"/>
              </w:rPr>
              <w:t>обустройство спортивных и детских площадок, площадок отдыха;</w:t>
            </w:r>
          </w:p>
          <w:p w:rsidR="00FC3A98" w:rsidRPr="008C7EF9" w:rsidRDefault="00FC3A98" w:rsidP="00633AD6">
            <w:pPr>
              <w:pStyle w:val="36"/>
              <w:shd w:val="clear" w:color="auto" w:fill="auto"/>
              <w:spacing w:line="240" w:lineRule="auto"/>
              <w:ind w:firstLine="0"/>
              <w:jc w:val="both"/>
              <w:rPr>
                <w:szCs w:val="24"/>
              </w:rPr>
            </w:pPr>
            <w:r w:rsidRPr="008C7EF9">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20" w:type="dxa"/>
          </w:tcPr>
          <w:p w:rsidR="00FC3A98" w:rsidRPr="008C7EF9" w:rsidRDefault="00FC3A98" w:rsidP="00633AD6">
            <w:pPr>
              <w:ind w:firstLine="0"/>
              <w:jc w:val="center"/>
              <w:rPr>
                <w:rFonts w:cs="Times New Roman"/>
                <w:szCs w:val="24"/>
              </w:rPr>
            </w:pPr>
            <w:r w:rsidRPr="008C7EF9">
              <w:rPr>
                <w:rFonts w:cs="Times New Roman"/>
                <w:szCs w:val="24"/>
              </w:rPr>
              <w:t>2.1.1</w:t>
            </w:r>
          </w:p>
        </w:tc>
      </w:tr>
      <w:tr w:rsidR="008C7EF9" w:rsidRPr="008C7EF9" w:rsidTr="005A6FD2">
        <w:tc>
          <w:tcPr>
            <w:tcW w:w="2703" w:type="dxa"/>
          </w:tcPr>
          <w:p w:rsidR="00FC3A98" w:rsidRPr="008C7EF9" w:rsidRDefault="00FC3A98" w:rsidP="00633AD6">
            <w:pPr>
              <w:ind w:firstLine="0"/>
              <w:rPr>
                <w:rFonts w:cs="Times New Roman"/>
                <w:szCs w:val="24"/>
              </w:rPr>
            </w:pPr>
            <w:r w:rsidRPr="008C7EF9">
              <w:rPr>
                <w:rFonts w:cs="Times New Roman"/>
                <w:szCs w:val="24"/>
              </w:rPr>
              <w:t>Обслуживание жилой застройки</w:t>
            </w:r>
          </w:p>
        </w:tc>
        <w:tc>
          <w:tcPr>
            <w:tcW w:w="5372" w:type="dxa"/>
          </w:tcPr>
          <w:p w:rsidR="00FC3A98" w:rsidRPr="008C7EF9" w:rsidRDefault="00FC3A98" w:rsidP="003B7DAC">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размещение которых предусмотрено видами разрешенного использования Коммунальное обслуживание (код 3.1), Социальное обслуживание (код 3.2), Бытовое обслуживание (код 3.3), Здравоохранение (код 3.4), Амбулаторно-поликлиническое обслуживание (код 3.4.1), Дошкольное, начальное и среднее общее образование (код 3.5.1), Культурное развитие (код 3.6), Религиозное использование (код 3.7), Амбулаторное ветеринарное обслуживание (код 3.10.1), Деловое управление (код 4.1), Рынки (код 4.3), Магазины (код 4.4), Общественное питание (код 4.6), Гостиничное обслуживание (код 4</w:t>
            </w:r>
            <w:r w:rsidR="003B7DAC">
              <w:rPr>
                <w:szCs w:val="24"/>
              </w:rPr>
              <w:t>.7)</w:t>
            </w:r>
          </w:p>
        </w:tc>
        <w:tc>
          <w:tcPr>
            <w:tcW w:w="1820" w:type="dxa"/>
          </w:tcPr>
          <w:p w:rsidR="00FC3A98" w:rsidRPr="008C7EF9" w:rsidRDefault="00040848" w:rsidP="00633AD6">
            <w:pPr>
              <w:ind w:firstLine="0"/>
              <w:jc w:val="center"/>
              <w:rPr>
                <w:rFonts w:cs="Times New Roman"/>
                <w:szCs w:val="24"/>
              </w:rPr>
            </w:pPr>
            <w:r w:rsidRPr="008C7EF9">
              <w:rPr>
                <w:rFonts w:cs="Times New Roman"/>
                <w:szCs w:val="24"/>
              </w:rPr>
              <w:t>2.7</w:t>
            </w:r>
          </w:p>
        </w:tc>
      </w:tr>
      <w:tr w:rsidR="00B47AC5" w:rsidRPr="008C7EF9" w:rsidTr="005A6FD2">
        <w:tc>
          <w:tcPr>
            <w:tcW w:w="2703" w:type="dxa"/>
          </w:tcPr>
          <w:p w:rsidR="00B47AC5" w:rsidRPr="008C7EF9" w:rsidRDefault="00B47AC5" w:rsidP="00B47AC5">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5372" w:type="dxa"/>
          </w:tcPr>
          <w:p w:rsidR="00B47AC5" w:rsidRPr="008C7EF9" w:rsidRDefault="00B47AC5" w:rsidP="00B47AC5">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C7EF9">
              <w:rPr>
                <w:rFonts w:ascii="Times New Roman" w:hAnsi="Times New Roman" w:cs="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20" w:type="dxa"/>
          </w:tcPr>
          <w:p w:rsidR="00B47AC5" w:rsidRPr="008C7EF9" w:rsidRDefault="00B47AC5" w:rsidP="00B47AC5">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3.1</w:t>
            </w:r>
          </w:p>
        </w:tc>
      </w:tr>
      <w:tr w:rsidR="00B47AC5" w:rsidRPr="008C7EF9" w:rsidTr="005A6FD2">
        <w:tc>
          <w:tcPr>
            <w:tcW w:w="2703" w:type="dxa"/>
          </w:tcPr>
          <w:p w:rsidR="00B47AC5" w:rsidRPr="008C7EF9" w:rsidRDefault="00B47AC5" w:rsidP="00B47AC5">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5372" w:type="dxa"/>
          </w:tcPr>
          <w:p w:rsidR="00B47AC5" w:rsidRPr="008C7EF9" w:rsidRDefault="00B47AC5" w:rsidP="00B47AC5">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(наземных, надземных и подземных),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20" w:type="dxa"/>
          </w:tcPr>
          <w:p w:rsidR="00B47AC5" w:rsidRPr="008C7EF9" w:rsidRDefault="00B47AC5" w:rsidP="00B47AC5">
            <w:pPr>
              <w:ind w:firstLine="0"/>
              <w:jc w:val="center"/>
              <w:rPr>
                <w:rFonts w:cs="Times New Roman"/>
                <w:szCs w:val="24"/>
              </w:rPr>
            </w:pPr>
            <w:r w:rsidRPr="008C7EF9">
              <w:rPr>
                <w:rFonts w:cs="Times New Roman"/>
                <w:szCs w:val="24"/>
              </w:rPr>
              <w:t>12.0</w:t>
            </w:r>
          </w:p>
        </w:tc>
      </w:tr>
      <w:tr w:rsidR="00B47AC5" w:rsidRPr="008C7EF9" w:rsidTr="005A6FD2">
        <w:tc>
          <w:tcPr>
            <w:tcW w:w="9895" w:type="dxa"/>
            <w:gridSpan w:val="3"/>
          </w:tcPr>
          <w:p w:rsidR="00B47AC5" w:rsidRPr="008C7EF9" w:rsidRDefault="00B47AC5" w:rsidP="00B47AC5">
            <w:pPr>
              <w:ind w:firstLine="0"/>
              <w:rPr>
                <w:rFonts w:cs="Times New Roman"/>
                <w:szCs w:val="24"/>
              </w:rPr>
            </w:pPr>
            <w:r w:rsidRPr="008C7EF9">
              <w:rPr>
                <w:rFonts w:cs="Times New Roman"/>
                <w:szCs w:val="24"/>
              </w:rPr>
              <w:t>Условно разрешенные виды использования</w:t>
            </w:r>
          </w:p>
        </w:tc>
      </w:tr>
      <w:tr w:rsidR="00B47AC5" w:rsidRPr="008C7EF9" w:rsidTr="005A6FD2">
        <w:tc>
          <w:tcPr>
            <w:tcW w:w="2703" w:type="dxa"/>
          </w:tcPr>
          <w:p w:rsidR="00B47AC5" w:rsidRPr="008C7EF9" w:rsidRDefault="00B47AC5" w:rsidP="00B47AC5">
            <w:pPr>
              <w:ind w:firstLine="0"/>
              <w:rPr>
                <w:rFonts w:cs="Times New Roman"/>
                <w:szCs w:val="24"/>
              </w:rPr>
            </w:pPr>
            <w:r w:rsidRPr="008C7EF9">
              <w:rPr>
                <w:rFonts w:cs="Times New Roman"/>
                <w:szCs w:val="24"/>
              </w:rPr>
              <w:t>Спорт</w:t>
            </w:r>
          </w:p>
        </w:tc>
        <w:tc>
          <w:tcPr>
            <w:tcW w:w="5372" w:type="dxa"/>
          </w:tcPr>
          <w:p w:rsidR="00B47AC5" w:rsidRPr="008C7EF9" w:rsidRDefault="00B47AC5" w:rsidP="00B47AC5">
            <w:pPr>
              <w:ind w:firstLine="0"/>
              <w:rPr>
                <w:rFonts w:cs="Times New Roman"/>
                <w:szCs w:val="24"/>
              </w:rPr>
            </w:pPr>
            <w:r w:rsidRPr="008C7EF9">
              <w:rPr>
                <w:rFonts w:cs="Times New Roman"/>
                <w:szCs w:val="24"/>
              </w:rPr>
              <w:t>Размещение объектов капитального строительства в качестве спортивных клубов, физкультурно-оздоровительных комплексов, спортивных залов, бассейнов, устройство площадок для занятия спортом и физкультурой (беговые дорожки, стадионы, корты и т.д.) без трибун для зрителей</w:t>
            </w:r>
          </w:p>
        </w:tc>
        <w:tc>
          <w:tcPr>
            <w:tcW w:w="1820" w:type="dxa"/>
          </w:tcPr>
          <w:p w:rsidR="00B47AC5" w:rsidRPr="008C7EF9" w:rsidRDefault="00B47AC5" w:rsidP="00B47AC5">
            <w:pPr>
              <w:ind w:firstLine="0"/>
              <w:jc w:val="center"/>
              <w:rPr>
                <w:rFonts w:cs="Times New Roman"/>
                <w:szCs w:val="24"/>
              </w:rPr>
            </w:pPr>
            <w:r w:rsidRPr="008C7EF9">
              <w:rPr>
                <w:rFonts w:cs="Times New Roman"/>
                <w:szCs w:val="24"/>
              </w:rPr>
              <w:t>5.1</w:t>
            </w:r>
          </w:p>
        </w:tc>
      </w:tr>
      <w:tr w:rsidR="00B47AC5" w:rsidRPr="008C7EF9" w:rsidTr="005A6FD2">
        <w:tc>
          <w:tcPr>
            <w:tcW w:w="9895" w:type="dxa"/>
            <w:gridSpan w:val="3"/>
          </w:tcPr>
          <w:p w:rsidR="00B47AC5" w:rsidRPr="008C7EF9" w:rsidRDefault="00B47AC5" w:rsidP="00B47AC5">
            <w:pPr>
              <w:ind w:firstLine="0"/>
              <w:rPr>
                <w:rFonts w:cs="Times New Roman"/>
                <w:szCs w:val="24"/>
              </w:rPr>
            </w:pPr>
            <w:r w:rsidRPr="008C7EF9">
              <w:rPr>
                <w:rFonts w:cs="Times New Roman"/>
                <w:szCs w:val="24"/>
              </w:rPr>
              <w:t>Вспомогательные виды разрешенного использования</w:t>
            </w:r>
          </w:p>
        </w:tc>
      </w:tr>
      <w:tr w:rsidR="00B47AC5" w:rsidRPr="008C7EF9" w:rsidTr="0032683C">
        <w:tc>
          <w:tcPr>
            <w:tcW w:w="9895" w:type="dxa"/>
            <w:gridSpan w:val="3"/>
          </w:tcPr>
          <w:p w:rsidR="00B47AC5" w:rsidRPr="008C7EF9" w:rsidRDefault="00B47AC5" w:rsidP="00B47AC5">
            <w:pPr>
              <w:ind w:firstLine="0"/>
              <w:jc w:val="left"/>
              <w:rPr>
                <w:rFonts w:cs="Times New Roman"/>
                <w:szCs w:val="24"/>
              </w:rPr>
            </w:pPr>
            <w:r>
              <w:rPr>
                <w:rFonts w:cs="Times New Roman"/>
                <w:szCs w:val="24"/>
              </w:rPr>
              <w:t>Не подлежат установлению</w:t>
            </w:r>
          </w:p>
        </w:tc>
      </w:tr>
    </w:tbl>
    <w:p w:rsidR="0025230E" w:rsidRPr="000B1738" w:rsidRDefault="0025230E" w:rsidP="0025230E">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F919B1">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F919B1">
        <w:rPr>
          <w:rFonts w:eastAsia="Calibri" w:cs="Times New Roman"/>
          <w:szCs w:val="24"/>
        </w:rPr>
        <w:t>ода</w:t>
      </w:r>
      <w:r w:rsidR="00B20858">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B20858">
        <w:rPr>
          <w:rFonts w:eastAsia="Calibri" w:cs="Times New Roman"/>
          <w:szCs w:val="24"/>
        </w:rPr>
        <w:t>спользования земельных участков»</w:t>
      </w:r>
      <w:r w:rsidR="00D2212E">
        <w:rPr>
          <w:rFonts w:eastAsia="Calibri" w:cs="Times New Roman"/>
          <w:szCs w:val="24"/>
        </w:rPr>
        <w:t xml:space="preserve"> (с изменениями)</w:t>
      </w:r>
    </w:p>
    <w:p w:rsidR="00166937" w:rsidRPr="008C7EF9" w:rsidRDefault="00166937" w:rsidP="00633AD6">
      <w:pPr>
        <w:rPr>
          <w:rFonts w:eastAsia="Calibri" w:cs="Times New Roman"/>
          <w:szCs w:val="24"/>
        </w:rPr>
      </w:pPr>
    </w:p>
    <w:p w:rsidR="00166937" w:rsidRPr="008C7EF9" w:rsidRDefault="00166937"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11041" w:rsidRPr="008C7EF9">
        <w:rPr>
          <w:rFonts w:eastAsia="Calibri" w:cs="Times New Roman"/>
          <w:szCs w:val="24"/>
        </w:rPr>
        <w:t>*</w:t>
      </w:r>
      <w:r w:rsidR="00C52078" w:rsidRPr="008C7EF9">
        <w:rPr>
          <w:rFonts w:eastAsia="Calibri" w:cs="Times New Roman"/>
          <w:szCs w:val="24"/>
        </w:rPr>
        <w:t>:</w:t>
      </w:r>
    </w:p>
    <w:p w:rsidR="00D610C4" w:rsidRPr="00807978" w:rsidRDefault="00D610C4" w:rsidP="00D610C4">
      <w:pPr>
        <w:jc w:val="right"/>
      </w:pPr>
      <w:r>
        <w:t xml:space="preserve">Таблица </w:t>
      </w:r>
      <w:fldSimple w:instr=" SEQ Таблица \* ARABIC ">
        <w:r w:rsidR="005A6FD2">
          <w:rPr>
            <w:noProof/>
          </w:rPr>
          <w:t>6</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7"/>
        <w:gridCol w:w="4366"/>
        <w:gridCol w:w="2969"/>
        <w:gridCol w:w="1876"/>
      </w:tblGrid>
      <w:tr w:rsidR="008C7EF9" w:rsidRPr="008C7EF9" w:rsidTr="00D610C4">
        <w:trPr>
          <w:trHeight w:val="500"/>
          <w:tblHeader/>
          <w:jc w:val="center"/>
        </w:trPr>
        <w:tc>
          <w:tcPr>
            <w:tcW w:w="916" w:type="dxa"/>
            <w:shd w:val="clear" w:color="auto" w:fill="FFFFFF"/>
          </w:tcPr>
          <w:p w:rsidR="00166937" w:rsidRPr="008C7EF9" w:rsidRDefault="00166937" w:rsidP="00633AD6">
            <w:pPr>
              <w:ind w:firstLine="0"/>
              <w:jc w:val="center"/>
              <w:rPr>
                <w:rFonts w:cs="Times New Roman"/>
                <w:szCs w:val="24"/>
                <w:lang w:eastAsia="ru-RU" w:bidi="ru-RU"/>
              </w:rPr>
            </w:pPr>
            <w:r w:rsidRPr="008C7EF9">
              <w:rPr>
                <w:rFonts w:cs="Times New Roman"/>
                <w:szCs w:val="24"/>
                <w:lang w:eastAsia="ru-RU" w:bidi="ru-RU"/>
              </w:rPr>
              <w:t>№</w:t>
            </w:r>
          </w:p>
          <w:p w:rsidR="00166937" w:rsidRPr="008C7EF9" w:rsidRDefault="00166937" w:rsidP="00633AD6">
            <w:pPr>
              <w:ind w:firstLine="0"/>
              <w:jc w:val="center"/>
              <w:rPr>
                <w:rFonts w:cs="Times New Roman"/>
                <w:szCs w:val="24"/>
                <w:lang w:eastAsia="ru-RU" w:bidi="ru-RU"/>
              </w:rPr>
            </w:pPr>
            <w:r w:rsidRPr="008C7EF9">
              <w:rPr>
                <w:rFonts w:cs="Times New Roman"/>
                <w:szCs w:val="24"/>
                <w:lang w:eastAsia="ru-RU" w:bidi="ru-RU"/>
              </w:rPr>
              <w:t>п/п</w:t>
            </w:r>
          </w:p>
        </w:tc>
        <w:tc>
          <w:tcPr>
            <w:tcW w:w="4264" w:type="dxa"/>
            <w:shd w:val="clear" w:color="auto" w:fill="FFFFFF"/>
          </w:tcPr>
          <w:p w:rsidR="00166937" w:rsidRPr="008C7EF9" w:rsidRDefault="00166937"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900" w:type="dxa"/>
            <w:shd w:val="clear" w:color="auto" w:fill="FFFFFF"/>
          </w:tcPr>
          <w:p w:rsidR="00166937" w:rsidRPr="008C7EF9" w:rsidRDefault="00166937"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2" w:type="dxa"/>
            <w:shd w:val="clear" w:color="auto" w:fill="FFFFFF"/>
          </w:tcPr>
          <w:p w:rsidR="00166937" w:rsidRPr="008C7EF9" w:rsidRDefault="00166937"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D610C4">
        <w:trPr>
          <w:trHeight w:val="196"/>
          <w:jc w:val="center"/>
        </w:trPr>
        <w:tc>
          <w:tcPr>
            <w:tcW w:w="9912" w:type="dxa"/>
            <w:gridSpan w:val="4"/>
            <w:shd w:val="clear" w:color="auto" w:fill="FFFFFF"/>
          </w:tcPr>
          <w:p w:rsidR="00166937" w:rsidRPr="008C7EF9" w:rsidRDefault="00166937" w:rsidP="00881D34">
            <w:pPr>
              <w:pStyle w:val="af"/>
              <w:numPr>
                <w:ilvl w:val="0"/>
                <w:numId w:val="32"/>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D2212E" w:rsidRPr="008C7EF9" w:rsidTr="00D610C4">
        <w:trPr>
          <w:trHeight w:val="345"/>
          <w:jc w:val="center"/>
        </w:trPr>
        <w:tc>
          <w:tcPr>
            <w:tcW w:w="916" w:type="dxa"/>
            <w:shd w:val="clear" w:color="auto" w:fill="FFFFFF"/>
          </w:tcPr>
          <w:p w:rsidR="00D2212E" w:rsidRPr="008C7EF9" w:rsidRDefault="00D2212E" w:rsidP="00D2212E">
            <w:pPr>
              <w:pStyle w:val="af"/>
              <w:numPr>
                <w:ilvl w:val="1"/>
                <w:numId w:val="50"/>
              </w:numPr>
              <w:spacing w:after="0" w:line="240" w:lineRule="auto"/>
              <w:ind w:left="431" w:hanging="431"/>
              <w:rPr>
                <w:sz w:val="24"/>
                <w:szCs w:val="24"/>
                <w:lang w:bidi="ru-RU"/>
              </w:rPr>
            </w:pPr>
          </w:p>
          <w:p w:rsidR="00D2212E" w:rsidRPr="008C7EF9" w:rsidRDefault="00D2212E" w:rsidP="00D2212E">
            <w:pPr>
              <w:ind w:firstLine="0"/>
              <w:rPr>
                <w:rFonts w:cs="Times New Roman"/>
                <w:szCs w:val="24"/>
                <w:lang w:eastAsia="ru-RU" w:bidi="ru-RU"/>
              </w:rPr>
            </w:pPr>
          </w:p>
        </w:tc>
        <w:tc>
          <w:tcPr>
            <w:tcW w:w="4264"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900"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2.1.1</w:t>
            </w:r>
          </w:p>
        </w:tc>
        <w:tc>
          <w:tcPr>
            <w:tcW w:w="1832" w:type="dxa"/>
            <w:shd w:val="clear" w:color="auto" w:fill="FFFFFF"/>
          </w:tcPr>
          <w:p w:rsidR="00D2212E" w:rsidRPr="008C7EF9" w:rsidRDefault="00E7274B" w:rsidP="00D2212E">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D2212E" w:rsidRPr="008C7EF9" w:rsidTr="0051585B">
        <w:trPr>
          <w:trHeight w:val="361"/>
          <w:jc w:val="center"/>
        </w:trPr>
        <w:tc>
          <w:tcPr>
            <w:tcW w:w="916" w:type="dxa"/>
            <w:shd w:val="clear" w:color="auto" w:fill="FFFFFF"/>
          </w:tcPr>
          <w:p w:rsidR="00D2212E" w:rsidRPr="008C7EF9" w:rsidRDefault="00D2212E" w:rsidP="00D2212E">
            <w:pPr>
              <w:pStyle w:val="af"/>
              <w:numPr>
                <w:ilvl w:val="1"/>
                <w:numId w:val="50"/>
              </w:numPr>
              <w:spacing w:after="0" w:line="240" w:lineRule="auto"/>
              <w:ind w:left="0" w:firstLine="0"/>
              <w:rPr>
                <w:sz w:val="24"/>
                <w:szCs w:val="24"/>
                <w:lang w:bidi="ru-RU"/>
              </w:rPr>
            </w:pPr>
          </w:p>
        </w:tc>
        <w:tc>
          <w:tcPr>
            <w:tcW w:w="4264"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900"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2.1.1</w:t>
            </w:r>
          </w:p>
        </w:tc>
        <w:tc>
          <w:tcPr>
            <w:tcW w:w="1832"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D2212E" w:rsidRPr="008C7EF9" w:rsidTr="00D610C4">
        <w:trPr>
          <w:trHeight w:val="876"/>
          <w:jc w:val="center"/>
        </w:trPr>
        <w:tc>
          <w:tcPr>
            <w:tcW w:w="9912" w:type="dxa"/>
            <w:gridSpan w:val="4"/>
            <w:shd w:val="clear" w:color="auto" w:fill="FFFFFF"/>
          </w:tcPr>
          <w:p w:rsidR="00D2212E" w:rsidRPr="008C7EF9" w:rsidRDefault="00D2212E" w:rsidP="00D2212E">
            <w:pPr>
              <w:pStyle w:val="af"/>
              <w:numPr>
                <w:ilvl w:val="0"/>
                <w:numId w:val="32"/>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12E" w:rsidRPr="008C7EF9" w:rsidTr="00D610C4">
        <w:trPr>
          <w:trHeight w:val="348"/>
          <w:jc w:val="center"/>
        </w:trPr>
        <w:tc>
          <w:tcPr>
            <w:tcW w:w="916" w:type="dxa"/>
            <w:shd w:val="clear" w:color="auto" w:fill="FFFFFF"/>
          </w:tcPr>
          <w:p w:rsidR="00D2212E" w:rsidRPr="008C7EF9" w:rsidRDefault="00D2212E" w:rsidP="00D2212E">
            <w:pPr>
              <w:pStyle w:val="af"/>
              <w:numPr>
                <w:ilvl w:val="1"/>
                <w:numId w:val="32"/>
              </w:numPr>
              <w:spacing w:after="0" w:line="240" w:lineRule="auto"/>
              <w:ind w:left="0" w:firstLine="0"/>
              <w:rPr>
                <w:sz w:val="24"/>
                <w:szCs w:val="24"/>
                <w:lang w:bidi="ru-RU"/>
              </w:rPr>
            </w:pPr>
          </w:p>
        </w:tc>
        <w:tc>
          <w:tcPr>
            <w:tcW w:w="4264"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Минимальное расстояние от зданий, строений, сооружений до границ </w:t>
            </w:r>
            <w:r w:rsidRPr="008C7EF9">
              <w:rPr>
                <w:rFonts w:cs="Times New Roman"/>
                <w:szCs w:val="24"/>
                <w:lang w:eastAsia="ru-RU" w:bidi="ru-RU"/>
              </w:rPr>
              <w:lastRenderedPageBreak/>
              <w:t>земельного участка, м</w:t>
            </w:r>
          </w:p>
        </w:tc>
        <w:tc>
          <w:tcPr>
            <w:tcW w:w="2900" w:type="dxa"/>
            <w:shd w:val="clear" w:color="auto" w:fill="FFFFFF"/>
          </w:tcPr>
          <w:p w:rsidR="00D2212E" w:rsidRPr="008C7EF9" w:rsidRDefault="00D2212E" w:rsidP="00D2212E">
            <w:pPr>
              <w:ind w:firstLine="0"/>
              <w:rPr>
                <w:rFonts w:cs="Times New Roman"/>
                <w:szCs w:val="24"/>
              </w:rPr>
            </w:pPr>
            <w:r w:rsidRPr="008C7EF9">
              <w:rPr>
                <w:rFonts w:cs="Times New Roman"/>
                <w:szCs w:val="24"/>
                <w:lang w:eastAsia="ru-RU" w:bidi="ru-RU"/>
              </w:rPr>
              <w:lastRenderedPageBreak/>
              <w:t>2.1.1, 2.7, 5.1</w:t>
            </w:r>
          </w:p>
        </w:tc>
        <w:tc>
          <w:tcPr>
            <w:tcW w:w="1832"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r w:rsidR="00D2212E" w:rsidRPr="008C7EF9" w:rsidTr="00D610C4">
        <w:trPr>
          <w:trHeight w:val="280"/>
          <w:jc w:val="center"/>
        </w:trPr>
        <w:tc>
          <w:tcPr>
            <w:tcW w:w="9912" w:type="dxa"/>
            <w:gridSpan w:val="4"/>
            <w:shd w:val="clear" w:color="auto" w:fill="FFFFFF"/>
          </w:tcPr>
          <w:p w:rsidR="00D2212E" w:rsidRPr="008C7EF9" w:rsidRDefault="00D2212E" w:rsidP="00D2212E">
            <w:pPr>
              <w:pStyle w:val="af"/>
              <w:numPr>
                <w:ilvl w:val="0"/>
                <w:numId w:val="32"/>
              </w:numPr>
              <w:spacing w:after="0" w:line="240" w:lineRule="auto"/>
              <w:ind w:left="0" w:firstLine="0"/>
              <w:rPr>
                <w:sz w:val="24"/>
                <w:szCs w:val="24"/>
                <w:lang w:bidi="ru-RU"/>
              </w:rPr>
            </w:pPr>
            <w:r w:rsidRPr="008C7EF9">
              <w:rPr>
                <w:sz w:val="24"/>
                <w:szCs w:val="24"/>
                <w:lang w:bidi="ru-RU"/>
              </w:rPr>
              <w:lastRenderedPageBreak/>
              <w:t>Предельное</w:t>
            </w:r>
            <w:r w:rsidRPr="008C7EF9">
              <w:rPr>
                <w:sz w:val="24"/>
                <w:szCs w:val="24"/>
              </w:rPr>
              <w:t xml:space="preserve"> количество этажей или предельная высота зданий, строений, сооружений:</w:t>
            </w:r>
          </w:p>
        </w:tc>
      </w:tr>
      <w:tr w:rsidR="00D2212E" w:rsidRPr="008C7EF9" w:rsidTr="00D610C4">
        <w:trPr>
          <w:trHeight w:val="315"/>
          <w:jc w:val="center"/>
        </w:trPr>
        <w:tc>
          <w:tcPr>
            <w:tcW w:w="916" w:type="dxa"/>
            <w:shd w:val="clear" w:color="auto" w:fill="FFFFFF"/>
          </w:tcPr>
          <w:p w:rsidR="00D2212E" w:rsidRPr="008C7EF9" w:rsidRDefault="00D2212E" w:rsidP="00D2212E">
            <w:pPr>
              <w:pStyle w:val="af"/>
              <w:numPr>
                <w:ilvl w:val="1"/>
                <w:numId w:val="32"/>
              </w:numPr>
              <w:spacing w:after="0" w:line="240" w:lineRule="auto"/>
              <w:ind w:left="0" w:firstLine="0"/>
              <w:rPr>
                <w:sz w:val="24"/>
                <w:szCs w:val="24"/>
                <w:lang w:bidi="ru-RU"/>
              </w:rPr>
            </w:pPr>
          </w:p>
        </w:tc>
        <w:tc>
          <w:tcPr>
            <w:tcW w:w="4264"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этажность жилого дома (включая мансардный этаж), этаж</w:t>
            </w:r>
          </w:p>
        </w:tc>
        <w:tc>
          <w:tcPr>
            <w:tcW w:w="2900"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2.1.1</w:t>
            </w:r>
          </w:p>
        </w:tc>
        <w:tc>
          <w:tcPr>
            <w:tcW w:w="1832" w:type="dxa"/>
            <w:shd w:val="clear" w:color="auto" w:fill="FFFFFF"/>
          </w:tcPr>
          <w:p w:rsidR="00D2212E" w:rsidRPr="008C7EF9" w:rsidRDefault="00D2212E" w:rsidP="00D2212E">
            <w:pPr>
              <w:ind w:firstLine="0"/>
              <w:jc w:val="center"/>
              <w:rPr>
                <w:rFonts w:cs="Times New Roman"/>
                <w:szCs w:val="24"/>
                <w:lang w:eastAsia="ru-RU" w:bidi="ru-RU"/>
              </w:rPr>
            </w:pPr>
            <w:r>
              <w:rPr>
                <w:rFonts w:cs="Times New Roman"/>
                <w:szCs w:val="24"/>
                <w:lang w:eastAsia="ru-RU" w:bidi="ru-RU"/>
              </w:rPr>
              <w:t>4</w:t>
            </w:r>
          </w:p>
        </w:tc>
      </w:tr>
      <w:tr w:rsidR="004653ED" w:rsidRPr="008C7EF9" w:rsidTr="00D610C4">
        <w:trPr>
          <w:trHeight w:val="315"/>
          <w:jc w:val="center"/>
        </w:trPr>
        <w:tc>
          <w:tcPr>
            <w:tcW w:w="916" w:type="dxa"/>
            <w:shd w:val="clear" w:color="auto" w:fill="FFFFFF"/>
          </w:tcPr>
          <w:p w:rsidR="004653ED" w:rsidRPr="008C7EF9" w:rsidRDefault="004653ED" w:rsidP="00D2212E">
            <w:pPr>
              <w:pStyle w:val="af"/>
              <w:numPr>
                <w:ilvl w:val="1"/>
                <w:numId w:val="32"/>
              </w:numPr>
              <w:spacing w:after="0" w:line="240" w:lineRule="auto"/>
              <w:ind w:left="0" w:firstLine="0"/>
              <w:rPr>
                <w:sz w:val="24"/>
                <w:szCs w:val="24"/>
                <w:lang w:bidi="ru-RU"/>
              </w:rPr>
            </w:pPr>
          </w:p>
        </w:tc>
        <w:tc>
          <w:tcPr>
            <w:tcW w:w="4264" w:type="dxa"/>
            <w:shd w:val="clear" w:color="auto" w:fill="FFFFFF"/>
          </w:tcPr>
          <w:p w:rsidR="004653ED" w:rsidRPr="008C7EF9" w:rsidRDefault="004653ED" w:rsidP="00D2212E">
            <w:pPr>
              <w:ind w:firstLine="0"/>
              <w:rPr>
                <w:rFonts w:cs="Times New Roman"/>
                <w:szCs w:val="24"/>
                <w:lang w:eastAsia="ru-RU" w:bidi="ru-RU"/>
              </w:rPr>
            </w:pPr>
            <w:r>
              <w:rPr>
                <w:rFonts w:cs="Times New Roman"/>
                <w:szCs w:val="24"/>
                <w:lang w:eastAsia="ru-RU" w:bidi="ru-RU"/>
              </w:rPr>
              <w:t>Максимальная высота</w:t>
            </w:r>
            <w:r w:rsidRPr="008C7EF9">
              <w:rPr>
                <w:rFonts w:cs="Times New Roman"/>
                <w:szCs w:val="24"/>
                <w:lang w:eastAsia="ru-RU" w:bidi="ru-RU"/>
              </w:rPr>
              <w:t xml:space="preserve"> жилого дома (включая мансардный этаж), этаж</w:t>
            </w:r>
          </w:p>
        </w:tc>
        <w:tc>
          <w:tcPr>
            <w:tcW w:w="2900" w:type="dxa"/>
            <w:shd w:val="clear" w:color="auto" w:fill="FFFFFF"/>
          </w:tcPr>
          <w:p w:rsidR="004653ED" w:rsidRPr="008C7EF9" w:rsidRDefault="004653ED" w:rsidP="00D2212E">
            <w:pPr>
              <w:ind w:firstLine="0"/>
              <w:rPr>
                <w:rFonts w:cs="Times New Roman"/>
                <w:szCs w:val="24"/>
                <w:lang w:eastAsia="ru-RU" w:bidi="ru-RU"/>
              </w:rPr>
            </w:pPr>
            <w:r>
              <w:rPr>
                <w:rFonts w:cs="Times New Roman"/>
                <w:szCs w:val="24"/>
                <w:lang w:eastAsia="ru-RU" w:bidi="ru-RU"/>
              </w:rPr>
              <w:t>2.1.1.</w:t>
            </w:r>
          </w:p>
        </w:tc>
        <w:tc>
          <w:tcPr>
            <w:tcW w:w="1832" w:type="dxa"/>
            <w:shd w:val="clear" w:color="auto" w:fill="FFFFFF"/>
          </w:tcPr>
          <w:p w:rsidR="004653ED" w:rsidRDefault="004653ED" w:rsidP="00D2212E">
            <w:pPr>
              <w:ind w:firstLine="0"/>
              <w:jc w:val="center"/>
              <w:rPr>
                <w:rFonts w:cs="Times New Roman"/>
                <w:szCs w:val="24"/>
                <w:lang w:eastAsia="ru-RU" w:bidi="ru-RU"/>
              </w:rPr>
            </w:pPr>
            <w:r>
              <w:rPr>
                <w:rFonts w:cs="Times New Roman"/>
                <w:szCs w:val="24"/>
                <w:lang w:eastAsia="ru-RU" w:bidi="ru-RU"/>
              </w:rPr>
              <w:t>25</w:t>
            </w:r>
          </w:p>
        </w:tc>
      </w:tr>
      <w:tr w:rsidR="00D2212E" w:rsidRPr="008C7EF9" w:rsidTr="00D610C4">
        <w:trPr>
          <w:trHeight w:val="315"/>
          <w:jc w:val="center"/>
        </w:trPr>
        <w:tc>
          <w:tcPr>
            <w:tcW w:w="916" w:type="dxa"/>
            <w:shd w:val="clear" w:color="auto" w:fill="FFFFFF"/>
          </w:tcPr>
          <w:p w:rsidR="00D2212E" w:rsidRPr="008C7EF9" w:rsidRDefault="00D2212E" w:rsidP="00D2212E">
            <w:pPr>
              <w:pStyle w:val="af"/>
              <w:numPr>
                <w:ilvl w:val="1"/>
                <w:numId w:val="32"/>
              </w:numPr>
              <w:spacing w:after="0" w:line="240" w:lineRule="auto"/>
              <w:ind w:left="0" w:firstLine="0"/>
              <w:rPr>
                <w:sz w:val="24"/>
                <w:szCs w:val="24"/>
                <w:lang w:bidi="ru-RU"/>
              </w:rPr>
            </w:pPr>
          </w:p>
        </w:tc>
        <w:tc>
          <w:tcPr>
            <w:tcW w:w="4264" w:type="dxa"/>
            <w:shd w:val="clear" w:color="auto" w:fill="FFFFFF"/>
          </w:tcPr>
          <w:p w:rsidR="00D2212E" w:rsidRPr="008C7EF9" w:rsidRDefault="00D2212E" w:rsidP="00D2212E">
            <w:pPr>
              <w:ind w:firstLine="0"/>
              <w:rPr>
                <w:rFonts w:cs="Times New Roman"/>
                <w:szCs w:val="24"/>
                <w:lang w:eastAsia="ru-RU"/>
              </w:rPr>
            </w:pPr>
            <w:r w:rsidRPr="008C7EF9">
              <w:rPr>
                <w:rFonts w:cs="Times New Roman"/>
                <w:szCs w:val="24"/>
                <w:lang w:eastAsia="ru-RU"/>
              </w:rPr>
              <w:t>Максимальная высота зданий, строений, сооружений</w:t>
            </w:r>
            <w:r w:rsidR="004653ED">
              <w:rPr>
                <w:rFonts w:cs="Times New Roman"/>
                <w:szCs w:val="24"/>
                <w:lang w:eastAsia="ru-RU"/>
              </w:rPr>
              <w:t xml:space="preserve"> нежилого назначения</w:t>
            </w:r>
            <w:r w:rsidRPr="008C7EF9">
              <w:rPr>
                <w:rFonts w:cs="Times New Roman"/>
                <w:szCs w:val="24"/>
                <w:lang w:eastAsia="ru-RU"/>
              </w:rPr>
              <w:t>, м</w:t>
            </w:r>
          </w:p>
        </w:tc>
        <w:tc>
          <w:tcPr>
            <w:tcW w:w="2900"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2.7, 5.1</w:t>
            </w:r>
          </w:p>
        </w:tc>
        <w:tc>
          <w:tcPr>
            <w:tcW w:w="1832" w:type="dxa"/>
            <w:shd w:val="clear" w:color="auto" w:fill="FFFFFF"/>
          </w:tcPr>
          <w:p w:rsidR="00D2212E" w:rsidRPr="008C7EF9" w:rsidRDefault="004653ED" w:rsidP="00D2212E">
            <w:pPr>
              <w:ind w:firstLine="0"/>
              <w:jc w:val="center"/>
              <w:rPr>
                <w:rFonts w:cs="Times New Roman"/>
                <w:szCs w:val="24"/>
                <w:lang w:eastAsia="ru-RU" w:bidi="ru-RU"/>
              </w:rPr>
            </w:pPr>
            <w:r>
              <w:rPr>
                <w:rFonts w:cs="Times New Roman"/>
                <w:szCs w:val="24"/>
                <w:lang w:eastAsia="ru-RU" w:bidi="ru-RU"/>
              </w:rPr>
              <w:t>10</w:t>
            </w:r>
          </w:p>
        </w:tc>
      </w:tr>
      <w:tr w:rsidR="00D2212E" w:rsidRPr="008C7EF9" w:rsidTr="00D610C4">
        <w:trPr>
          <w:trHeight w:val="250"/>
          <w:jc w:val="center"/>
        </w:trPr>
        <w:tc>
          <w:tcPr>
            <w:tcW w:w="9912" w:type="dxa"/>
            <w:gridSpan w:val="4"/>
            <w:shd w:val="clear" w:color="auto" w:fill="FFFFFF"/>
          </w:tcPr>
          <w:p w:rsidR="00D2212E" w:rsidRPr="008C7EF9" w:rsidRDefault="00D2212E" w:rsidP="00D2212E">
            <w:pPr>
              <w:pStyle w:val="af"/>
              <w:numPr>
                <w:ilvl w:val="0"/>
                <w:numId w:val="32"/>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D2212E" w:rsidRPr="008C7EF9" w:rsidTr="00D610C4">
        <w:trPr>
          <w:trHeight w:val="254"/>
          <w:jc w:val="center"/>
        </w:trPr>
        <w:tc>
          <w:tcPr>
            <w:tcW w:w="916" w:type="dxa"/>
            <w:shd w:val="clear" w:color="auto" w:fill="FFFFFF"/>
          </w:tcPr>
          <w:p w:rsidR="00D2212E" w:rsidRPr="008C7EF9" w:rsidRDefault="00D2212E" w:rsidP="00D2212E">
            <w:pPr>
              <w:pStyle w:val="af"/>
              <w:numPr>
                <w:ilvl w:val="1"/>
                <w:numId w:val="32"/>
              </w:numPr>
              <w:spacing w:after="0" w:line="240" w:lineRule="auto"/>
              <w:ind w:left="0" w:firstLine="0"/>
              <w:rPr>
                <w:sz w:val="24"/>
                <w:szCs w:val="24"/>
                <w:lang w:bidi="ru-RU"/>
              </w:rPr>
            </w:pPr>
          </w:p>
        </w:tc>
        <w:tc>
          <w:tcPr>
            <w:tcW w:w="4264"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900"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2.1.1</w:t>
            </w:r>
          </w:p>
        </w:tc>
        <w:tc>
          <w:tcPr>
            <w:tcW w:w="1832"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0,4</w:t>
            </w:r>
          </w:p>
        </w:tc>
      </w:tr>
      <w:tr w:rsidR="00D2212E" w:rsidRPr="008C7EF9" w:rsidTr="00D610C4">
        <w:trPr>
          <w:trHeight w:val="254"/>
          <w:jc w:val="center"/>
        </w:trPr>
        <w:tc>
          <w:tcPr>
            <w:tcW w:w="916" w:type="dxa"/>
            <w:shd w:val="clear" w:color="auto" w:fill="FFFFFF"/>
          </w:tcPr>
          <w:p w:rsidR="00D2212E" w:rsidRPr="008C7EF9" w:rsidRDefault="00D2212E" w:rsidP="00D2212E">
            <w:pPr>
              <w:pStyle w:val="af"/>
              <w:numPr>
                <w:ilvl w:val="1"/>
                <w:numId w:val="32"/>
              </w:numPr>
              <w:spacing w:after="0" w:line="240" w:lineRule="auto"/>
              <w:ind w:left="0" w:firstLine="0"/>
              <w:rPr>
                <w:sz w:val="24"/>
                <w:szCs w:val="24"/>
                <w:lang w:bidi="ru-RU"/>
              </w:rPr>
            </w:pPr>
          </w:p>
        </w:tc>
        <w:tc>
          <w:tcPr>
            <w:tcW w:w="4264"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900"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2.1.1</w:t>
            </w:r>
          </w:p>
        </w:tc>
        <w:tc>
          <w:tcPr>
            <w:tcW w:w="1832" w:type="dxa"/>
            <w:shd w:val="clear" w:color="auto" w:fill="FFFFFF"/>
          </w:tcPr>
          <w:p w:rsidR="00D2212E" w:rsidRPr="008C7EF9" w:rsidRDefault="00D2212E" w:rsidP="00D2212E">
            <w:pPr>
              <w:ind w:firstLine="0"/>
              <w:jc w:val="center"/>
              <w:rPr>
                <w:rFonts w:cs="Times New Roman"/>
                <w:szCs w:val="24"/>
                <w:lang w:eastAsia="ru-RU" w:bidi="ru-RU"/>
              </w:rPr>
            </w:pPr>
            <w:r>
              <w:rPr>
                <w:rFonts w:cs="Times New Roman"/>
                <w:szCs w:val="24"/>
                <w:lang w:eastAsia="ru-RU" w:bidi="ru-RU"/>
              </w:rPr>
              <w:t>0,8</w:t>
            </w:r>
          </w:p>
        </w:tc>
      </w:tr>
      <w:tr w:rsidR="00D2212E" w:rsidRPr="008C7EF9" w:rsidTr="00D610C4">
        <w:trPr>
          <w:trHeight w:val="254"/>
          <w:jc w:val="center"/>
        </w:trPr>
        <w:tc>
          <w:tcPr>
            <w:tcW w:w="916" w:type="dxa"/>
            <w:shd w:val="clear" w:color="auto" w:fill="FFFFFF"/>
          </w:tcPr>
          <w:p w:rsidR="00D2212E" w:rsidRPr="008C7EF9" w:rsidRDefault="00D2212E" w:rsidP="00D2212E">
            <w:pPr>
              <w:pStyle w:val="af"/>
              <w:numPr>
                <w:ilvl w:val="1"/>
                <w:numId w:val="32"/>
              </w:numPr>
              <w:spacing w:after="0" w:line="240" w:lineRule="auto"/>
              <w:ind w:left="0" w:firstLine="0"/>
              <w:rPr>
                <w:sz w:val="24"/>
                <w:szCs w:val="24"/>
                <w:lang w:bidi="ru-RU"/>
              </w:rPr>
            </w:pPr>
          </w:p>
        </w:tc>
        <w:tc>
          <w:tcPr>
            <w:tcW w:w="4264"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Минимальный коэффициент озеленения территории в границах земельного участка</w:t>
            </w:r>
          </w:p>
        </w:tc>
        <w:tc>
          <w:tcPr>
            <w:tcW w:w="2900"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w:t>
            </w:r>
            <w:r>
              <w:rPr>
                <w:rFonts w:cs="Times New Roman"/>
                <w:szCs w:val="24"/>
                <w:lang w:eastAsia="ru-RU" w:bidi="ru-RU"/>
              </w:rPr>
              <w:t>.1</w:t>
            </w:r>
          </w:p>
        </w:tc>
        <w:tc>
          <w:tcPr>
            <w:tcW w:w="1832"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0,3</w:t>
            </w:r>
          </w:p>
        </w:tc>
      </w:tr>
      <w:tr w:rsidR="00D2212E" w:rsidRPr="008C7EF9" w:rsidTr="00D610C4">
        <w:trPr>
          <w:trHeight w:val="254"/>
          <w:jc w:val="center"/>
        </w:trPr>
        <w:tc>
          <w:tcPr>
            <w:tcW w:w="916" w:type="dxa"/>
            <w:shd w:val="clear" w:color="auto" w:fill="FFFFFF"/>
          </w:tcPr>
          <w:p w:rsidR="00D2212E" w:rsidRPr="008C7EF9" w:rsidRDefault="00D2212E" w:rsidP="00D2212E">
            <w:pPr>
              <w:pStyle w:val="af"/>
              <w:numPr>
                <w:ilvl w:val="1"/>
                <w:numId w:val="32"/>
              </w:numPr>
              <w:spacing w:after="0" w:line="240" w:lineRule="auto"/>
              <w:ind w:left="0" w:firstLine="0"/>
              <w:rPr>
                <w:sz w:val="24"/>
                <w:szCs w:val="24"/>
                <w:lang w:bidi="ru-RU"/>
              </w:rPr>
            </w:pPr>
          </w:p>
        </w:tc>
        <w:tc>
          <w:tcPr>
            <w:tcW w:w="4264"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900" w:type="dxa"/>
            <w:shd w:val="clear" w:color="auto" w:fill="FFFFFF"/>
          </w:tcPr>
          <w:p w:rsidR="00D2212E" w:rsidRPr="008C7EF9" w:rsidRDefault="00D2212E" w:rsidP="00D2212E">
            <w:pPr>
              <w:ind w:firstLine="0"/>
              <w:rPr>
                <w:rFonts w:cs="Times New Roman"/>
                <w:szCs w:val="24"/>
              </w:rPr>
            </w:pPr>
            <w:r w:rsidRPr="008C7EF9">
              <w:rPr>
                <w:rFonts w:cs="Times New Roman"/>
                <w:szCs w:val="24"/>
                <w:lang w:eastAsia="ru-RU" w:bidi="ru-RU"/>
              </w:rPr>
              <w:t>2.1.1, 2.7, 5.1</w:t>
            </w:r>
          </w:p>
        </w:tc>
        <w:tc>
          <w:tcPr>
            <w:tcW w:w="1832"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w:t>
            </w:r>
          </w:p>
        </w:tc>
      </w:tr>
      <w:tr w:rsidR="00D2212E" w:rsidRPr="008C7EF9" w:rsidTr="00D610C4">
        <w:trPr>
          <w:trHeight w:val="254"/>
          <w:jc w:val="center"/>
        </w:trPr>
        <w:tc>
          <w:tcPr>
            <w:tcW w:w="916" w:type="dxa"/>
            <w:shd w:val="clear" w:color="auto" w:fill="FFFFFF"/>
          </w:tcPr>
          <w:p w:rsidR="00D2212E" w:rsidRPr="008C7EF9" w:rsidRDefault="00D2212E" w:rsidP="00D2212E">
            <w:pPr>
              <w:pStyle w:val="af"/>
              <w:numPr>
                <w:ilvl w:val="1"/>
                <w:numId w:val="32"/>
              </w:numPr>
              <w:spacing w:after="0" w:line="240" w:lineRule="auto"/>
              <w:ind w:left="0" w:firstLine="0"/>
              <w:rPr>
                <w:sz w:val="24"/>
                <w:szCs w:val="24"/>
                <w:lang w:bidi="ru-RU"/>
              </w:rPr>
            </w:pPr>
          </w:p>
        </w:tc>
        <w:tc>
          <w:tcPr>
            <w:tcW w:w="4264"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проездов, м</w:t>
            </w:r>
          </w:p>
        </w:tc>
        <w:tc>
          <w:tcPr>
            <w:tcW w:w="2900"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2.1.1, 2.7, 5.1</w:t>
            </w:r>
          </w:p>
        </w:tc>
        <w:tc>
          <w:tcPr>
            <w:tcW w:w="1832"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bl>
    <w:p w:rsidR="00F53767" w:rsidRPr="008C7EF9" w:rsidRDefault="00F53767" w:rsidP="00F53767">
      <w:pPr>
        <w:rPr>
          <w:rFonts w:eastAsia="Calibri" w:cs="Times New Roman"/>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w:t>
      </w:r>
      <w:r w:rsidR="0051585B">
        <w:rPr>
          <w:rFonts w:eastAsia="Calibri" w:cs="Times New Roman"/>
          <w:szCs w:val="24"/>
        </w:rPr>
        <w:t>и с статьей 32 настоящих Правил</w:t>
      </w:r>
    </w:p>
    <w:p w:rsidR="00166937" w:rsidRDefault="00166937" w:rsidP="00633AD6">
      <w:pPr>
        <w:ind w:firstLine="0"/>
        <w:rPr>
          <w:rFonts w:eastAsia="Calibri" w:cs="Times New Roman"/>
          <w:b/>
          <w:bCs/>
          <w:szCs w:val="24"/>
        </w:rPr>
      </w:pPr>
    </w:p>
    <w:p w:rsidR="00166937" w:rsidRPr="008C7EF9" w:rsidRDefault="007F26DB" w:rsidP="00633AD6">
      <w:pPr>
        <w:rPr>
          <w:rFonts w:eastAsia="Calibri" w:cs="Times New Roman"/>
          <w:szCs w:val="24"/>
        </w:rPr>
      </w:pPr>
      <w:r>
        <w:rPr>
          <w:rFonts w:eastAsia="Calibri" w:cs="Times New Roman"/>
          <w:szCs w:val="24"/>
        </w:rPr>
        <w:t>3</w:t>
      </w:r>
      <w:r w:rsidR="00166937" w:rsidRPr="008C7EF9">
        <w:rPr>
          <w:rFonts w:eastAsia="Calibri" w:cs="Times New Roman"/>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166937" w:rsidRPr="008C7EF9" w:rsidRDefault="00166937"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065B5F" w:rsidRPr="008C7EF9">
        <w:rPr>
          <w:rFonts w:cs="Times New Roman"/>
          <w:szCs w:val="24"/>
          <w:lang w:eastAsia="ru-RU" w:bidi="ru-RU"/>
        </w:rPr>
        <w:t>»</w:t>
      </w:r>
      <w:r w:rsidR="00274036">
        <w:rPr>
          <w:rFonts w:cs="Times New Roman"/>
          <w:szCs w:val="24"/>
          <w:lang w:eastAsia="ru-RU" w:bidi="ru-RU"/>
        </w:rPr>
        <w:t>.</w:t>
      </w:r>
    </w:p>
    <w:p w:rsidR="00166937" w:rsidRPr="008C7EF9" w:rsidRDefault="00166937" w:rsidP="00633AD6">
      <w:pPr>
        <w:rPr>
          <w:rFonts w:eastAsia="Calibri" w:cs="Times New Roman"/>
          <w:bCs/>
          <w:szCs w:val="24"/>
        </w:rPr>
      </w:pPr>
    </w:p>
    <w:p w:rsidR="00065B5F" w:rsidRPr="006C413F" w:rsidRDefault="00065B5F" w:rsidP="00946AFA">
      <w:pPr>
        <w:pStyle w:val="af"/>
        <w:numPr>
          <w:ilvl w:val="0"/>
          <w:numId w:val="30"/>
        </w:numPr>
        <w:spacing w:after="0" w:line="240" w:lineRule="auto"/>
        <w:ind w:left="0" w:firstLine="709"/>
        <w:rPr>
          <w:rFonts w:eastAsia="Calibri"/>
          <w:sz w:val="24"/>
          <w:szCs w:val="24"/>
        </w:rPr>
      </w:pPr>
      <w:r w:rsidRPr="006C413F">
        <w:rPr>
          <w:rFonts w:eastAsia="Calibri"/>
          <w:sz w:val="24"/>
          <w:szCs w:val="24"/>
        </w:rPr>
        <w:t>Статью 35</w:t>
      </w:r>
      <w:r w:rsidR="006C413F" w:rsidRPr="006C413F">
        <w:rPr>
          <w:rFonts w:eastAsia="Calibri"/>
          <w:sz w:val="24"/>
          <w:szCs w:val="24"/>
        </w:rPr>
        <w:t xml:space="preserve"> «</w:t>
      </w:r>
      <w:r w:rsidR="006C413F" w:rsidRPr="00946AFA">
        <w:rPr>
          <w:rFonts w:eastAsia="Calibri"/>
          <w:sz w:val="24"/>
          <w:szCs w:val="24"/>
        </w:rPr>
        <w:t>Зона многофункциональной общественно-деловой застройки (кодовое обозначение зоны – Д)»</w:t>
      </w:r>
      <w:r w:rsidR="006C413F" w:rsidRPr="006C413F">
        <w:rPr>
          <w:rFonts w:eastAsia="Calibri"/>
          <w:sz w:val="24"/>
          <w:szCs w:val="24"/>
        </w:rPr>
        <w:t xml:space="preserve"> Главы 12 «</w:t>
      </w:r>
      <w:r w:rsidR="006C413F" w:rsidRPr="00946AFA">
        <w:rPr>
          <w:rFonts w:eastAsia="Calibri"/>
          <w:sz w:val="24"/>
          <w:szCs w:val="24"/>
        </w:rPr>
        <w:t>ГРАДОСТРОИТЕЛЬНЫЕ РЕГЛАМЕНТЫ»</w:t>
      </w:r>
      <w:r w:rsidR="006C413F" w:rsidRPr="006C413F">
        <w:rPr>
          <w:rFonts w:eastAsia="Calibri"/>
          <w:sz w:val="24"/>
          <w:szCs w:val="24"/>
        </w:rPr>
        <w:t xml:space="preserve"> Части </w:t>
      </w:r>
      <w:r w:rsidR="006C413F" w:rsidRPr="00946AFA">
        <w:rPr>
          <w:rFonts w:eastAsia="Calibri"/>
          <w:sz w:val="24"/>
          <w:szCs w:val="24"/>
        </w:rPr>
        <w:t>III</w:t>
      </w:r>
      <w:r w:rsidR="006C413F" w:rsidRPr="006C413F">
        <w:rPr>
          <w:rFonts w:eastAsia="Calibri"/>
          <w:sz w:val="24"/>
          <w:szCs w:val="24"/>
        </w:rPr>
        <w:t xml:space="preserve"> «</w:t>
      </w:r>
      <w:r w:rsidR="006C413F" w:rsidRPr="00946AFA">
        <w:rPr>
          <w:rFonts w:eastAsia="Calibri"/>
          <w:sz w:val="24"/>
          <w:szCs w:val="24"/>
        </w:rPr>
        <w:t xml:space="preserve">ГРАДОСТРОИТЕЛЬНЫЕ РЕГЛАМЕНТЫ» </w:t>
      </w:r>
      <w:r w:rsidR="006C413F">
        <w:rPr>
          <w:rFonts w:eastAsia="Calibri"/>
          <w:sz w:val="24"/>
          <w:szCs w:val="24"/>
        </w:rPr>
        <w:t>изложить в следующей редакции</w:t>
      </w:r>
      <w:r w:rsidRPr="006C413F">
        <w:rPr>
          <w:rFonts w:eastAsia="Calibri"/>
          <w:sz w:val="24"/>
          <w:szCs w:val="24"/>
        </w:rPr>
        <w:t xml:space="preserve">: </w:t>
      </w:r>
    </w:p>
    <w:p w:rsidR="007B7135" w:rsidRPr="008C7EF9" w:rsidRDefault="007B7135" w:rsidP="007B7135">
      <w:pPr>
        <w:pStyle w:val="af"/>
        <w:spacing w:after="0" w:line="240" w:lineRule="auto"/>
        <w:ind w:left="360" w:firstLine="0"/>
        <w:rPr>
          <w:rFonts w:eastAsia="Calibri"/>
          <w:sz w:val="24"/>
          <w:szCs w:val="24"/>
        </w:rPr>
      </w:pPr>
    </w:p>
    <w:p w:rsidR="00587B0F" w:rsidRPr="008C7EF9" w:rsidRDefault="00065B5F" w:rsidP="00633AD6">
      <w:pPr>
        <w:keepNext/>
        <w:keepLines/>
        <w:outlineLvl w:val="2"/>
        <w:rPr>
          <w:rFonts w:eastAsia="Calibri" w:cs="Times New Roman"/>
          <w:b/>
          <w:bCs/>
          <w:szCs w:val="24"/>
        </w:rPr>
      </w:pPr>
      <w:bookmarkStart w:id="24" w:name="_Toc338860740"/>
      <w:r w:rsidRPr="008C7EF9">
        <w:rPr>
          <w:rFonts w:eastAsia="Calibri" w:cs="Times New Roman"/>
          <w:b/>
          <w:bCs/>
          <w:szCs w:val="24"/>
        </w:rPr>
        <w:t>«</w:t>
      </w:r>
      <w:r w:rsidR="00587B0F" w:rsidRPr="008C7EF9">
        <w:rPr>
          <w:rFonts w:eastAsia="Calibri" w:cs="Times New Roman"/>
          <w:b/>
          <w:bCs/>
          <w:szCs w:val="24"/>
        </w:rPr>
        <w:t>Статья 35. Зона многофункциональной общественно-деловой застройки (кодовое обозначение зоны – Д)</w:t>
      </w:r>
      <w:bookmarkEnd w:id="24"/>
    </w:p>
    <w:p w:rsidR="0034012D" w:rsidRPr="00605035" w:rsidRDefault="0034012D" w:rsidP="0034012D">
      <w:pPr>
        <w:ind w:firstLine="567"/>
        <w:rPr>
          <w:color w:val="000000"/>
          <w:szCs w:val="24"/>
        </w:rPr>
      </w:pPr>
      <w:r w:rsidRPr="00605035">
        <w:rPr>
          <w:color w:val="000000"/>
          <w:szCs w:val="24"/>
        </w:rPr>
        <w:t xml:space="preserve">Зона предназначена для размещения объектов капитального строительства в целях обеспечения удовлетворения бытовых и социальных потребностей человека. </w:t>
      </w:r>
    </w:p>
    <w:p w:rsidR="00587B0F" w:rsidRPr="008C7EF9" w:rsidRDefault="00587B0F"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1B600C" w:rsidRPr="008C7EF9">
        <w:rPr>
          <w:rFonts w:eastAsia="Calibri" w:cs="Times New Roman"/>
          <w:szCs w:val="24"/>
        </w:rPr>
        <w:t>и объектов капитального строительства</w:t>
      </w:r>
      <w:r w:rsidR="00ED1720" w:rsidRPr="008C7EF9">
        <w:rPr>
          <w:rFonts w:eastAsia="Calibri" w:cs="Times New Roman"/>
          <w:szCs w:val="24"/>
        </w:rPr>
        <w:t>:</w:t>
      </w:r>
    </w:p>
    <w:p w:rsidR="00D610C4" w:rsidRPr="00807978" w:rsidRDefault="00D610C4" w:rsidP="00D610C4">
      <w:pPr>
        <w:jc w:val="right"/>
      </w:pPr>
      <w:r>
        <w:t xml:space="preserve">Таблица </w:t>
      </w:r>
      <w:fldSimple w:instr=" SEQ Таблица \* ARABIC ">
        <w:r w:rsidR="005A6FD2">
          <w:rPr>
            <w:noProof/>
          </w:rPr>
          <w:t>7</w:t>
        </w:r>
      </w:fldSimple>
    </w:p>
    <w:tbl>
      <w:tblPr>
        <w:tblStyle w:val="af8"/>
        <w:tblW w:w="5000" w:type="pct"/>
        <w:tblLook w:val="04A0"/>
      </w:tblPr>
      <w:tblGrid>
        <w:gridCol w:w="3097"/>
        <w:gridCol w:w="4931"/>
        <w:gridCol w:w="2110"/>
      </w:tblGrid>
      <w:tr w:rsidR="008C7EF9" w:rsidRPr="008C7EF9" w:rsidTr="00D610C4">
        <w:trPr>
          <w:tblHeader/>
        </w:trPr>
        <w:tc>
          <w:tcPr>
            <w:tcW w:w="3028" w:type="dxa"/>
            <w:vAlign w:val="center"/>
          </w:tcPr>
          <w:p w:rsidR="00587B0F" w:rsidRPr="008C7EF9" w:rsidRDefault="00587B0F" w:rsidP="0035363B">
            <w:pPr>
              <w:pStyle w:val="36"/>
              <w:shd w:val="clear" w:color="auto" w:fill="auto"/>
              <w:spacing w:line="240" w:lineRule="auto"/>
              <w:ind w:firstLine="0"/>
              <w:rPr>
                <w:szCs w:val="24"/>
              </w:rPr>
            </w:pPr>
            <w:r w:rsidRPr="008C7EF9">
              <w:rPr>
                <w:rStyle w:val="14"/>
                <w:color w:val="auto"/>
                <w:sz w:val="24"/>
                <w:szCs w:val="24"/>
              </w:rPr>
              <w:lastRenderedPageBreak/>
              <w:t>Наименование вида разрешенного использования</w:t>
            </w:r>
          </w:p>
        </w:tc>
        <w:tc>
          <w:tcPr>
            <w:tcW w:w="4821" w:type="dxa"/>
            <w:vAlign w:val="center"/>
          </w:tcPr>
          <w:p w:rsidR="00587B0F" w:rsidRPr="008C7EF9" w:rsidRDefault="00587B0F" w:rsidP="0035363B">
            <w:pPr>
              <w:pStyle w:val="36"/>
              <w:shd w:val="clear" w:color="auto" w:fill="auto"/>
              <w:spacing w:line="240" w:lineRule="auto"/>
              <w:ind w:firstLine="0"/>
              <w:rPr>
                <w:szCs w:val="24"/>
              </w:rPr>
            </w:pPr>
            <w:r w:rsidRPr="008C7EF9">
              <w:rPr>
                <w:rStyle w:val="14"/>
                <w:color w:val="auto"/>
                <w:sz w:val="24"/>
                <w:szCs w:val="24"/>
              </w:rPr>
              <w:t>Описание вида разрешенного использования</w:t>
            </w:r>
          </w:p>
        </w:tc>
        <w:tc>
          <w:tcPr>
            <w:tcW w:w="2063" w:type="dxa"/>
            <w:vAlign w:val="bottom"/>
          </w:tcPr>
          <w:p w:rsidR="00587B0F" w:rsidRPr="008C7EF9" w:rsidRDefault="00587B0F" w:rsidP="0035363B">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sidR="0025230E">
              <w:rPr>
                <w:rStyle w:val="14"/>
                <w:color w:val="auto"/>
                <w:sz w:val="24"/>
                <w:szCs w:val="24"/>
              </w:rPr>
              <w:t>*</w:t>
            </w:r>
          </w:p>
        </w:tc>
      </w:tr>
      <w:tr w:rsidR="008C7EF9" w:rsidRPr="008C7EF9" w:rsidTr="0025230E">
        <w:trPr>
          <w:trHeight w:val="268"/>
        </w:trPr>
        <w:tc>
          <w:tcPr>
            <w:tcW w:w="9912" w:type="dxa"/>
            <w:gridSpan w:val="3"/>
          </w:tcPr>
          <w:p w:rsidR="00587B0F" w:rsidRPr="008C7EF9" w:rsidRDefault="00587B0F"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25230E">
        <w:tc>
          <w:tcPr>
            <w:tcW w:w="3028" w:type="dxa"/>
            <w:tcBorders>
              <w:top w:val="single" w:sz="4" w:space="0" w:color="auto"/>
              <w:left w:val="single" w:sz="4" w:space="0" w:color="auto"/>
            </w:tcBorders>
            <w:shd w:val="clear" w:color="auto" w:fill="FFFFFF"/>
          </w:tcPr>
          <w:p w:rsidR="00587B0F" w:rsidRPr="008C7EF9" w:rsidRDefault="00587B0F" w:rsidP="00633AD6">
            <w:pPr>
              <w:pStyle w:val="36"/>
              <w:shd w:val="clear" w:color="auto" w:fill="auto"/>
              <w:spacing w:line="240" w:lineRule="auto"/>
              <w:ind w:firstLine="0"/>
              <w:jc w:val="both"/>
              <w:rPr>
                <w:szCs w:val="24"/>
              </w:rPr>
            </w:pPr>
            <w:r w:rsidRPr="008C7EF9">
              <w:rPr>
                <w:szCs w:val="24"/>
              </w:rPr>
              <w:t>Социальноеобслуживание</w:t>
            </w:r>
          </w:p>
        </w:tc>
        <w:tc>
          <w:tcPr>
            <w:tcW w:w="4821" w:type="dxa"/>
            <w:tcBorders>
              <w:top w:val="single" w:sz="4" w:space="0" w:color="auto"/>
              <w:left w:val="single" w:sz="4" w:space="0" w:color="auto"/>
            </w:tcBorders>
            <w:shd w:val="clear" w:color="auto" w:fill="FFFFFF"/>
            <w:vAlign w:val="bottom"/>
          </w:tcPr>
          <w:p w:rsidR="00587B0F" w:rsidRPr="008C7EF9" w:rsidRDefault="00587B0F"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87B0F" w:rsidRPr="008C7EF9" w:rsidRDefault="00587B0F"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для размещения отделений почты и телеграфа;</w:t>
            </w:r>
          </w:p>
          <w:p w:rsidR="00587B0F" w:rsidRPr="008C7EF9" w:rsidRDefault="00587B0F"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063" w:type="dxa"/>
            <w:tcBorders>
              <w:top w:val="single" w:sz="4" w:space="0" w:color="auto"/>
              <w:left w:val="single" w:sz="4" w:space="0" w:color="auto"/>
              <w:right w:val="single" w:sz="4" w:space="0" w:color="auto"/>
            </w:tcBorders>
            <w:shd w:val="clear" w:color="auto" w:fill="FFFFFF"/>
          </w:tcPr>
          <w:p w:rsidR="00587B0F" w:rsidRPr="008C7EF9" w:rsidRDefault="00587B0F" w:rsidP="00633AD6">
            <w:pPr>
              <w:pStyle w:val="36"/>
              <w:shd w:val="clear" w:color="auto" w:fill="auto"/>
              <w:spacing w:line="240" w:lineRule="auto"/>
              <w:ind w:firstLine="0"/>
              <w:rPr>
                <w:szCs w:val="24"/>
              </w:rPr>
            </w:pPr>
            <w:r w:rsidRPr="008C7EF9">
              <w:rPr>
                <w:szCs w:val="24"/>
              </w:rPr>
              <w:t>3.2</w:t>
            </w:r>
          </w:p>
        </w:tc>
      </w:tr>
      <w:tr w:rsidR="008C7EF9" w:rsidRPr="008C7EF9" w:rsidTr="0025230E">
        <w:tc>
          <w:tcPr>
            <w:tcW w:w="3028" w:type="dxa"/>
            <w:tcBorders>
              <w:top w:val="single" w:sz="4" w:space="0" w:color="auto"/>
              <w:left w:val="single" w:sz="4" w:space="0" w:color="auto"/>
            </w:tcBorders>
            <w:shd w:val="clear" w:color="auto" w:fill="FFFFFF"/>
          </w:tcPr>
          <w:p w:rsidR="00587B0F" w:rsidRPr="008C7EF9" w:rsidRDefault="00587B0F" w:rsidP="00633AD6">
            <w:pPr>
              <w:pStyle w:val="36"/>
              <w:shd w:val="clear" w:color="auto" w:fill="auto"/>
              <w:spacing w:line="240" w:lineRule="auto"/>
              <w:ind w:firstLine="0"/>
              <w:jc w:val="both"/>
              <w:rPr>
                <w:szCs w:val="24"/>
              </w:rPr>
            </w:pPr>
            <w:r w:rsidRPr="008C7EF9">
              <w:rPr>
                <w:szCs w:val="24"/>
              </w:rPr>
              <w:t>Бытовоеобслуживание</w:t>
            </w:r>
          </w:p>
        </w:tc>
        <w:tc>
          <w:tcPr>
            <w:tcW w:w="4821" w:type="dxa"/>
            <w:tcBorders>
              <w:top w:val="single" w:sz="4" w:space="0" w:color="auto"/>
              <w:left w:val="single" w:sz="4" w:space="0" w:color="auto"/>
            </w:tcBorders>
            <w:shd w:val="clear" w:color="auto" w:fill="FFFFFF"/>
            <w:vAlign w:val="bottom"/>
          </w:tcPr>
          <w:p w:rsidR="00587B0F" w:rsidRPr="008C7EF9" w:rsidRDefault="00587B0F"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63" w:type="dxa"/>
            <w:tcBorders>
              <w:top w:val="single" w:sz="4" w:space="0" w:color="auto"/>
              <w:left w:val="single" w:sz="4" w:space="0" w:color="auto"/>
              <w:right w:val="single" w:sz="4" w:space="0" w:color="auto"/>
            </w:tcBorders>
            <w:shd w:val="clear" w:color="auto" w:fill="FFFFFF"/>
          </w:tcPr>
          <w:p w:rsidR="00587B0F" w:rsidRPr="008C7EF9" w:rsidRDefault="00587B0F" w:rsidP="00633AD6">
            <w:pPr>
              <w:pStyle w:val="36"/>
              <w:shd w:val="clear" w:color="auto" w:fill="auto"/>
              <w:spacing w:line="240" w:lineRule="auto"/>
              <w:ind w:firstLine="0"/>
              <w:rPr>
                <w:szCs w:val="24"/>
              </w:rPr>
            </w:pPr>
            <w:r w:rsidRPr="008C7EF9">
              <w:rPr>
                <w:szCs w:val="24"/>
              </w:rPr>
              <w:t>3.3</w:t>
            </w:r>
          </w:p>
        </w:tc>
      </w:tr>
      <w:tr w:rsidR="008C7EF9" w:rsidRPr="008C7EF9" w:rsidTr="0025230E">
        <w:tc>
          <w:tcPr>
            <w:tcW w:w="3028" w:type="dxa"/>
            <w:tcBorders>
              <w:top w:val="single" w:sz="4" w:space="0" w:color="auto"/>
              <w:left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t>Здравоохранение</w:t>
            </w:r>
          </w:p>
        </w:tc>
        <w:tc>
          <w:tcPr>
            <w:tcW w:w="4821" w:type="dxa"/>
            <w:tcBorders>
              <w:top w:val="single" w:sz="4" w:space="0" w:color="auto"/>
              <w:left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1" w:tooltip="Амбулаторно-поликлиническое обслуживание" w:history="1">
              <w:r w:rsidRPr="008C7EF9">
                <w:rPr>
                  <w:szCs w:val="24"/>
                </w:rPr>
                <w:t>кодами 3.4.1</w:t>
              </w:r>
            </w:hyperlink>
            <w:r w:rsidRPr="008C7EF9">
              <w:rPr>
                <w:szCs w:val="24"/>
              </w:rPr>
              <w:t xml:space="preserve"> - </w:t>
            </w:r>
            <w:hyperlink w:anchor="Par205" w:tooltip="Стационарное медицинское обслуживание" w:history="1">
              <w:r w:rsidRPr="008C7EF9">
                <w:rPr>
                  <w:szCs w:val="24"/>
                </w:rPr>
                <w:t>3.4.2</w:t>
              </w:r>
            </w:hyperlink>
          </w:p>
        </w:tc>
        <w:tc>
          <w:tcPr>
            <w:tcW w:w="2063" w:type="dxa"/>
            <w:tcBorders>
              <w:top w:val="single" w:sz="4" w:space="0" w:color="auto"/>
              <w:left w:val="single" w:sz="4" w:space="0" w:color="auto"/>
              <w:right w:val="single" w:sz="4" w:space="0" w:color="auto"/>
            </w:tcBorders>
            <w:shd w:val="clear" w:color="auto" w:fill="FFFFFF"/>
          </w:tcPr>
          <w:p w:rsidR="00E352C5" w:rsidRPr="008C7EF9" w:rsidRDefault="00E352C5" w:rsidP="00633AD6">
            <w:pPr>
              <w:pStyle w:val="36"/>
              <w:shd w:val="clear" w:color="auto" w:fill="auto"/>
              <w:spacing w:line="240" w:lineRule="auto"/>
              <w:ind w:firstLine="0"/>
              <w:rPr>
                <w:szCs w:val="24"/>
              </w:rPr>
            </w:pPr>
            <w:r w:rsidRPr="008C7EF9">
              <w:rPr>
                <w:szCs w:val="24"/>
              </w:rPr>
              <w:t>3.4</w:t>
            </w:r>
          </w:p>
        </w:tc>
      </w:tr>
      <w:tr w:rsidR="008C7EF9" w:rsidRPr="008C7EF9" w:rsidTr="0025230E">
        <w:tc>
          <w:tcPr>
            <w:tcW w:w="3028" w:type="dxa"/>
            <w:tcBorders>
              <w:top w:val="single" w:sz="4" w:space="0" w:color="auto"/>
              <w:left w:val="single" w:sz="4" w:space="0" w:color="auto"/>
              <w:bottom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t>Образование и просвещение</w:t>
            </w:r>
          </w:p>
        </w:tc>
        <w:tc>
          <w:tcPr>
            <w:tcW w:w="4821" w:type="dxa"/>
            <w:tcBorders>
              <w:top w:val="single" w:sz="4" w:space="0" w:color="auto"/>
              <w:left w:val="single" w:sz="4" w:space="0" w:color="auto"/>
              <w:bottom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r w:rsidRPr="008C7EF9">
              <w:rPr>
                <w:szCs w:val="24"/>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214" w:tooltip="Дошкольное, начальное и среднее общее образование" w:history="1">
              <w:r w:rsidRPr="008C7EF9">
                <w:rPr>
                  <w:szCs w:val="24"/>
                </w:rPr>
                <w:t>кодами 3.5.1</w:t>
              </w:r>
            </w:hyperlink>
            <w:r w:rsidRPr="008C7EF9">
              <w:rPr>
                <w:szCs w:val="24"/>
              </w:rPr>
              <w:t xml:space="preserve"> - </w:t>
            </w:r>
            <w:hyperlink w:anchor="Par218" w:tooltip="Среднее и высшее профессиональное образование" w:history="1">
              <w:r w:rsidRPr="008C7EF9">
                <w:rPr>
                  <w:szCs w:val="24"/>
                </w:rPr>
                <w:t>3.5.2</w:t>
              </w:r>
            </w:hyperlink>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E352C5" w:rsidRPr="008C7EF9" w:rsidRDefault="00E352C5" w:rsidP="00633AD6">
            <w:pPr>
              <w:pStyle w:val="36"/>
              <w:shd w:val="clear" w:color="auto" w:fill="auto"/>
              <w:spacing w:line="240" w:lineRule="auto"/>
              <w:ind w:firstLine="0"/>
              <w:rPr>
                <w:szCs w:val="24"/>
              </w:rPr>
            </w:pPr>
            <w:r w:rsidRPr="008C7EF9">
              <w:rPr>
                <w:szCs w:val="24"/>
              </w:rPr>
              <w:lastRenderedPageBreak/>
              <w:t>3.5</w:t>
            </w:r>
          </w:p>
        </w:tc>
      </w:tr>
      <w:tr w:rsidR="008C7EF9" w:rsidRPr="008C7EF9" w:rsidTr="0025230E">
        <w:tc>
          <w:tcPr>
            <w:tcW w:w="3028" w:type="dxa"/>
            <w:tcBorders>
              <w:top w:val="single" w:sz="4" w:space="0" w:color="auto"/>
              <w:left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lastRenderedPageBreak/>
              <w:t>Культурное развитие</w:t>
            </w:r>
          </w:p>
        </w:tc>
        <w:tc>
          <w:tcPr>
            <w:tcW w:w="4821" w:type="dxa"/>
            <w:tcBorders>
              <w:top w:val="single" w:sz="4" w:space="0" w:color="auto"/>
              <w:left w:val="single" w:sz="4" w:space="0" w:color="auto"/>
            </w:tcBorders>
            <w:shd w:val="clear" w:color="auto" w:fill="FFFFFF"/>
            <w:vAlign w:val="bottom"/>
          </w:tcPr>
          <w:p w:rsidR="00E352C5" w:rsidRPr="008C7EF9" w:rsidRDefault="00E352C5"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2063" w:type="dxa"/>
            <w:tcBorders>
              <w:top w:val="single" w:sz="4" w:space="0" w:color="auto"/>
              <w:left w:val="single" w:sz="4" w:space="0" w:color="auto"/>
              <w:right w:val="single" w:sz="4" w:space="0" w:color="auto"/>
            </w:tcBorders>
            <w:shd w:val="clear" w:color="auto" w:fill="FFFFFF"/>
          </w:tcPr>
          <w:p w:rsidR="00E352C5" w:rsidRPr="008C7EF9" w:rsidRDefault="00E352C5" w:rsidP="00633AD6">
            <w:pPr>
              <w:pStyle w:val="36"/>
              <w:shd w:val="clear" w:color="auto" w:fill="auto"/>
              <w:spacing w:line="240" w:lineRule="auto"/>
              <w:ind w:firstLine="0"/>
              <w:rPr>
                <w:szCs w:val="24"/>
              </w:rPr>
            </w:pPr>
            <w:r w:rsidRPr="008C7EF9">
              <w:rPr>
                <w:szCs w:val="24"/>
              </w:rPr>
              <w:t>3.6</w:t>
            </w:r>
          </w:p>
        </w:tc>
      </w:tr>
      <w:tr w:rsidR="008C7EF9" w:rsidRPr="008C7EF9" w:rsidTr="0025230E">
        <w:tc>
          <w:tcPr>
            <w:tcW w:w="3028" w:type="dxa"/>
            <w:tcBorders>
              <w:top w:val="single" w:sz="4" w:space="0" w:color="auto"/>
              <w:left w:val="single" w:sz="4" w:space="0" w:color="auto"/>
            </w:tcBorders>
            <w:shd w:val="clear" w:color="auto" w:fill="FFFFFF"/>
          </w:tcPr>
          <w:p w:rsidR="00E352C5" w:rsidRPr="008C7EF9" w:rsidRDefault="00E352C5" w:rsidP="00633AD6">
            <w:pPr>
              <w:pStyle w:val="36"/>
              <w:shd w:val="clear" w:color="auto" w:fill="auto"/>
              <w:spacing w:line="240" w:lineRule="auto"/>
              <w:ind w:firstLine="0"/>
              <w:jc w:val="both"/>
              <w:rPr>
                <w:szCs w:val="24"/>
              </w:rPr>
            </w:pPr>
            <w:r w:rsidRPr="008C7EF9">
              <w:rPr>
                <w:szCs w:val="24"/>
              </w:rPr>
              <w:t>Общественное управление</w:t>
            </w:r>
          </w:p>
        </w:tc>
        <w:tc>
          <w:tcPr>
            <w:tcW w:w="4821" w:type="dxa"/>
            <w:tcBorders>
              <w:top w:val="single" w:sz="4" w:space="0" w:color="auto"/>
              <w:left w:val="single" w:sz="4" w:space="0" w:color="auto"/>
            </w:tcBorders>
            <w:shd w:val="clear" w:color="auto" w:fill="FFFFFF"/>
            <w:vAlign w:val="bottom"/>
          </w:tcPr>
          <w:p w:rsidR="00E352C5" w:rsidRPr="008C7EF9" w:rsidRDefault="00E352C5" w:rsidP="00633AD6">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063" w:type="dxa"/>
            <w:tcBorders>
              <w:top w:val="single" w:sz="4" w:space="0" w:color="auto"/>
              <w:left w:val="single" w:sz="4" w:space="0" w:color="auto"/>
              <w:right w:val="single" w:sz="4" w:space="0" w:color="auto"/>
            </w:tcBorders>
            <w:shd w:val="clear" w:color="auto" w:fill="FFFFFF"/>
          </w:tcPr>
          <w:p w:rsidR="00E352C5" w:rsidRPr="008C7EF9" w:rsidRDefault="00E352C5" w:rsidP="00633AD6">
            <w:pPr>
              <w:pStyle w:val="36"/>
              <w:shd w:val="clear" w:color="auto" w:fill="auto"/>
              <w:spacing w:line="240" w:lineRule="auto"/>
              <w:ind w:firstLine="0"/>
              <w:rPr>
                <w:szCs w:val="24"/>
              </w:rPr>
            </w:pPr>
            <w:r w:rsidRPr="008C7EF9">
              <w:rPr>
                <w:szCs w:val="24"/>
              </w:rPr>
              <w:t>3.8</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Ветеринарное обслуживание</w:t>
            </w:r>
          </w:p>
        </w:tc>
        <w:tc>
          <w:tcPr>
            <w:tcW w:w="4821"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9" w:tooltip="Амбулаторное ветеринарное обслуживание" w:history="1">
              <w:r w:rsidRPr="008C7EF9">
                <w:rPr>
                  <w:szCs w:val="24"/>
                </w:rPr>
                <w:t>кодами 3.10.1</w:t>
              </w:r>
            </w:hyperlink>
            <w:r w:rsidRPr="008C7EF9">
              <w:rPr>
                <w:szCs w:val="24"/>
              </w:rPr>
              <w:t xml:space="preserve"> - </w:t>
            </w:r>
            <w:hyperlink w:anchor="Par253" w:tooltip="Приюты для животных" w:history="1">
              <w:r w:rsidRPr="008C7EF9">
                <w:rPr>
                  <w:szCs w:val="24"/>
                </w:rPr>
                <w:t>3.10.2</w:t>
              </w:r>
            </w:hyperlink>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3.10</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Деловое управление</w:t>
            </w:r>
          </w:p>
        </w:tc>
        <w:tc>
          <w:tcPr>
            <w:tcW w:w="4821"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w:t>
            </w:r>
            <w:r w:rsidRPr="008C7EF9">
              <w:rPr>
                <w:szCs w:val="24"/>
              </w:rPr>
              <w:lastRenderedPageBreak/>
              <w:t>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lastRenderedPageBreak/>
              <w:t>4.1</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lastRenderedPageBreak/>
              <w:t>Объекты торговли (торговые центры, торгово-развлекательные центры (комплексы)</w:t>
            </w:r>
          </w:p>
        </w:tc>
        <w:tc>
          <w:tcPr>
            <w:tcW w:w="4821"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4.2</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Рынки</w:t>
            </w:r>
          </w:p>
        </w:tc>
        <w:tc>
          <w:tcPr>
            <w:tcW w:w="4821"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гаражей и (или) стоянок для автомобилей сотрудников и посетителей рынка</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4.3</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Магазины</w:t>
            </w:r>
          </w:p>
        </w:tc>
        <w:tc>
          <w:tcPr>
            <w:tcW w:w="4821"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продажи товаров, торговая площадь которых составляет до 550 кв. м</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4.4</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Банковская и страховая деятельность</w:t>
            </w:r>
          </w:p>
        </w:tc>
        <w:tc>
          <w:tcPr>
            <w:tcW w:w="4821"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4.5</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Общественное питание</w:t>
            </w:r>
          </w:p>
        </w:tc>
        <w:tc>
          <w:tcPr>
            <w:tcW w:w="4821"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4.6</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Гостиничное обслуживание</w:t>
            </w:r>
          </w:p>
        </w:tc>
        <w:tc>
          <w:tcPr>
            <w:tcW w:w="4821"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4.7</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t>Развлечения</w:t>
            </w:r>
          </w:p>
        </w:tc>
        <w:tc>
          <w:tcPr>
            <w:tcW w:w="4821"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автоматов (кроме игрового оборудования, используемого для проведения азартных игр) </w:t>
            </w:r>
            <w:r w:rsidRPr="008C7EF9">
              <w:rPr>
                <w:szCs w:val="24"/>
              </w:rPr>
              <w:lastRenderedPageBreak/>
              <w:t>и игровых площадок</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lastRenderedPageBreak/>
              <w:t>4.8</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36"/>
              <w:shd w:val="clear" w:color="auto" w:fill="auto"/>
              <w:spacing w:line="240" w:lineRule="auto"/>
              <w:ind w:firstLine="0"/>
              <w:jc w:val="both"/>
              <w:rPr>
                <w:szCs w:val="24"/>
              </w:rPr>
            </w:pPr>
            <w:r w:rsidRPr="008C7EF9">
              <w:rPr>
                <w:szCs w:val="24"/>
              </w:rPr>
              <w:lastRenderedPageBreak/>
              <w:t>Выставочно-ярмарочная деятельность</w:t>
            </w:r>
          </w:p>
        </w:tc>
        <w:tc>
          <w:tcPr>
            <w:tcW w:w="4821" w:type="dxa"/>
            <w:tcBorders>
              <w:top w:val="single" w:sz="4" w:space="0" w:color="auto"/>
              <w:left w:val="single" w:sz="4" w:space="0" w:color="auto"/>
            </w:tcBorders>
            <w:shd w:val="clear" w:color="auto" w:fill="FFFFFF"/>
            <w:vAlign w:val="bottom"/>
          </w:tcPr>
          <w:p w:rsidR="0067003F" w:rsidRPr="008C7EF9" w:rsidRDefault="0067003F" w:rsidP="0067003F">
            <w:pPr>
              <w:pStyle w:val="36"/>
              <w:shd w:val="clear" w:color="auto" w:fill="auto"/>
              <w:spacing w:line="240" w:lineRule="auto"/>
              <w:ind w:firstLine="0"/>
              <w:jc w:val="both"/>
              <w:rPr>
                <w:szCs w:val="24"/>
              </w:rPr>
            </w:pPr>
            <w:r w:rsidRPr="008C7EF9">
              <w:rPr>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C7EF9">
              <w:rPr>
                <w:szCs w:val="24"/>
              </w:rPr>
              <w:t>конгрессной</w:t>
            </w:r>
            <w:proofErr w:type="spellEnd"/>
            <w:r w:rsidRPr="008C7EF9">
              <w:rPr>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36"/>
              <w:shd w:val="clear" w:color="auto" w:fill="auto"/>
              <w:spacing w:line="240" w:lineRule="auto"/>
              <w:ind w:firstLine="0"/>
              <w:rPr>
                <w:szCs w:val="24"/>
              </w:rPr>
            </w:pPr>
            <w:r w:rsidRPr="008C7EF9">
              <w:rPr>
                <w:szCs w:val="24"/>
              </w:rPr>
              <w:t>4.10</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Обеспечение внутреннего правопорядка</w:t>
            </w:r>
          </w:p>
        </w:tc>
        <w:tc>
          <w:tcPr>
            <w:tcW w:w="4821" w:type="dxa"/>
            <w:tcBorders>
              <w:top w:val="single" w:sz="4" w:space="0" w:color="auto"/>
              <w:left w:val="single" w:sz="4" w:space="0" w:color="auto"/>
            </w:tcBorders>
            <w:shd w:val="clear" w:color="auto" w:fill="FFFFFF"/>
          </w:tcPr>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7003F" w:rsidRPr="008C7EF9" w:rsidRDefault="0067003F" w:rsidP="0067003F">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8.3</w:t>
            </w:r>
          </w:p>
        </w:tc>
      </w:tr>
      <w:tr w:rsidR="008C7EF9" w:rsidRPr="008C7EF9" w:rsidTr="0025230E">
        <w:tc>
          <w:tcPr>
            <w:tcW w:w="3028" w:type="dxa"/>
            <w:tcBorders>
              <w:top w:val="single" w:sz="4" w:space="0" w:color="auto"/>
              <w:left w:val="single" w:sz="4" w:space="0" w:color="auto"/>
            </w:tcBorders>
            <w:shd w:val="clear" w:color="auto" w:fill="FFFFFF"/>
          </w:tcPr>
          <w:p w:rsidR="0067003F" w:rsidRPr="008C7EF9" w:rsidRDefault="0067003F" w:rsidP="0067003F">
            <w:pPr>
              <w:ind w:firstLine="0"/>
              <w:rPr>
                <w:rFonts w:cs="Times New Roman"/>
                <w:szCs w:val="24"/>
              </w:rPr>
            </w:pPr>
            <w:r w:rsidRPr="008C7EF9">
              <w:rPr>
                <w:rFonts w:cs="Times New Roman"/>
                <w:szCs w:val="24"/>
              </w:rPr>
              <w:t>Коммунальное обслуживание</w:t>
            </w:r>
          </w:p>
        </w:tc>
        <w:tc>
          <w:tcPr>
            <w:tcW w:w="4821" w:type="dxa"/>
            <w:tcBorders>
              <w:top w:val="single" w:sz="4" w:space="0" w:color="auto"/>
              <w:left w:val="single" w:sz="4" w:space="0" w:color="auto"/>
            </w:tcBorders>
            <w:shd w:val="clear" w:color="auto" w:fill="FFFFFF"/>
          </w:tcPr>
          <w:p w:rsidR="0067003F" w:rsidRPr="008C7EF9" w:rsidRDefault="0067003F" w:rsidP="0067003F">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63" w:type="dxa"/>
            <w:tcBorders>
              <w:top w:val="single" w:sz="4" w:space="0" w:color="auto"/>
              <w:left w:val="single" w:sz="4" w:space="0" w:color="auto"/>
              <w:right w:val="single" w:sz="4" w:space="0" w:color="auto"/>
            </w:tcBorders>
            <w:shd w:val="clear" w:color="auto" w:fill="FFFFFF"/>
          </w:tcPr>
          <w:p w:rsidR="0067003F" w:rsidRPr="008C7EF9" w:rsidRDefault="0067003F" w:rsidP="0067003F">
            <w:pPr>
              <w:ind w:firstLine="0"/>
              <w:jc w:val="center"/>
              <w:rPr>
                <w:rFonts w:cs="Times New Roman"/>
                <w:szCs w:val="24"/>
              </w:rPr>
            </w:pPr>
            <w:r w:rsidRPr="008C7EF9">
              <w:rPr>
                <w:rFonts w:cs="Times New Roman"/>
                <w:szCs w:val="24"/>
              </w:rPr>
              <w:t>3.1</w:t>
            </w:r>
          </w:p>
        </w:tc>
      </w:tr>
      <w:tr w:rsidR="00F919B1" w:rsidRPr="008C7EF9" w:rsidTr="0025230E">
        <w:tc>
          <w:tcPr>
            <w:tcW w:w="3028" w:type="dxa"/>
            <w:tcBorders>
              <w:top w:val="single" w:sz="4" w:space="0" w:color="auto"/>
              <w:left w:val="single" w:sz="4" w:space="0" w:color="auto"/>
            </w:tcBorders>
            <w:shd w:val="clear" w:color="auto" w:fill="FFFFFF"/>
          </w:tcPr>
          <w:p w:rsidR="00F919B1" w:rsidRPr="008C7EF9" w:rsidRDefault="00F919B1" w:rsidP="00F919B1">
            <w:pPr>
              <w:ind w:firstLine="0"/>
              <w:rPr>
                <w:rFonts w:cs="Times New Roman"/>
                <w:szCs w:val="24"/>
              </w:rPr>
            </w:pPr>
            <w:r w:rsidRPr="008C7EF9">
              <w:rPr>
                <w:rFonts w:cs="Times New Roman"/>
                <w:szCs w:val="24"/>
              </w:rPr>
              <w:t>Земельные участки (территории) общего пользования</w:t>
            </w:r>
          </w:p>
        </w:tc>
        <w:tc>
          <w:tcPr>
            <w:tcW w:w="4821" w:type="dxa"/>
            <w:tcBorders>
              <w:top w:val="single" w:sz="4" w:space="0" w:color="auto"/>
              <w:left w:val="single" w:sz="4" w:space="0" w:color="auto"/>
            </w:tcBorders>
            <w:shd w:val="clear" w:color="auto" w:fill="FFFFFF"/>
          </w:tcPr>
          <w:p w:rsidR="00F919B1" w:rsidRPr="008C7EF9" w:rsidRDefault="00F919B1" w:rsidP="00F919B1">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63" w:type="dxa"/>
            <w:tcBorders>
              <w:top w:val="single" w:sz="4" w:space="0" w:color="auto"/>
              <w:left w:val="single" w:sz="4" w:space="0" w:color="auto"/>
              <w:right w:val="single" w:sz="4" w:space="0" w:color="auto"/>
            </w:tcBorders>
            <w:shd w:val="clear" w:color="auto" w:fill="FFFFFF"/>
          </w:tcPr>
          <w:p w:rsidR="00F919B1" w:rsidRPr="008C7EF9" w:rsidRDefault="00F919B1" w:rsidP="00F919B1">
            <w:pPr>
              <w:ind w:firstLine="0"/>
              <w:jc w:val="center"/>
              <w:rPr>
                <w:rFonts w:cs="Times New Roman"/>
                <w:szCs w:val="24"/>
              </w:rPr>
            </w:pPr>
            <w:r w:rsidRPr="008C7EF9">
              <w:rPr>
                <w:rFonts w:cs="Times New Roman"/>
                <w:szCs w:val="24"/>
              </w:rPr>
              <w:t>12.0</w:t>
            </w:r>
          </w:p>
        </w:tc>
      </w:tr>
      <w:tr w:rsidR="00F919B1" w:rsidRPr="008C7EF9" w:rsidTr="0025230E">
        <w:tc>
          <w:tcPr>
            <w:tcW w:w="9912" w:type="dxa"/>
            <w:gridSpan w:val="3"/>
          </w:tcPr>
          <w:p w:rsidR="00F919B1" w:rsidRPr="008C7EF9" w:rsidRDefault="00F919B1" w:rsidP="00F919B1">
            <w:pPr>
              <w:ind w:firstLine="0"/>
              <w:rPr>
                <w:rFonts w:cs="Times New Roman"/>
                <w:szCs w:val="24"/>
              </w:rPr>
            </w:pPr>
            <w:r w:rsidRPr="008C7EF9">
              <w:rPr>
                <w:rFonts w:cs="Times New Roman"/>
                <w:szCs w:val="24"/>
              </w:rPr>
              <w:t>Условно разрешенные виды использования</w:t>
            </w:r>
          </w:p>
        </w:tc>
      </w:tr>
      <w:tr w:rsidR="00F919B1" w:rsidRPr="008C7EF9" w:rsidTr="0025230E">
        <w:tc>
          <w:tcPr>
            <w:tcW w:w="3028"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Для индивидуального жилищного строительства</w:t>
            </w:r>
          </w:p>
        </w:tc>
        <w:tc>
          <w:tcPr>
            <w:tcW w:w="4821"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индивидуальных гаражей и подсобных сооружений</w:t>
            </w:r>
          </w:p>
        </w:tc>
        <w:tc>
          <w:tcPr>
            <w:tcW w:w="2063" w:type="dxa"/>
          </w:tcPr>
          <w:p w:rsidR="00F919B1" w:rsidRPr="008C7EF9" w:rsidRDefault="00F919B1" w:rsidP="00F919B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2.1</w:t>
            </w:r>
          </w:p>
        </w:tc>
      </w:tr>
      <w:tr w:rsidR="00F919B1" w:rsidRPr="008C7EF9" w:rsidTr="0025230E">
        <w:tc>
          <w:tcPr>
            <w:tcW w:w="3028"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Малоэтажная многоквартирная жилая застройка</w:t>
            </w:r>
          </w:p>
        </w:tc>
        <w:tc>
          <w:tcPr>
            <w:tcW w:w="4821"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разведение декоративных и плодовых деревьев, овощных и ягодных культур;</w:t>
            </w:r>
          </w:p>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индивидуальных гаражей и иных вспомогательных сооружений;</w:t>
            </w:r>
          </w:p>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обустройство спортивных и детских площадок, площадок отдыха;</w:t>
            </w:r>
          </w:p>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63" w:type="dxa"/>
          </w:tcPr>
          <w:p w:rsidR="00F919B1" w:rsidRPr="008C7EF9" w:rsidRDefault="00F919B1" w:rsidP="00F919B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2.1.1</w:t>
            </w:r>
          </w:p>
        </w:tc>
      </w:tr>
      <w:tr w:rsidR="00F919B1" w:rsidRPr="008C7EF9" w:rsidTr="0025230E">
        <w:tc>
          <w:tcPr>
            <w:tcW w:w="3028" w:type="dxa"/>
          </w:tcPr>
          <w:p w:rsidR="00F919B1" w:rsidRPr="008C7EF9" w:rsidRDefault="00F919B1" w:rsidP="00F919B1">
            <w:pPr>
              <w:ind w:firstLine="0"/>
              <w:rPr>
                <w:rFonts w:cs="Times New Roman"/>
                <w:szCs w:val="24"/>
              </w:rPr>
            </w:pPr>
            <w:r w:rsidRPr="008C7EF9">
              <w:rPr>
                <w:rFonts w:cs="Times New Roman"/>
                <w:szCs w:val="24"/>
              </w:rPr>
              <w:t>Религиозное использование</w:t>
            </w:r>
          </w:p>
        </w:tc>
        <w:tc>
          <w:tcPr>
            <w:tcW w:w="4821" w:type="dxa"/>
          </w:tcPr>
          <w:p w:rsidR="00F919B1" w:rsidRPr="008C7EF9" w:rsidRDefault="00F919B1" w:rsidP="00F919B1">
            <w:pPr>
              <w:pStyle w:val="36"/>
              <w:shd w:val="clear" w:color="auto" w:fill="auto"/>
              <w:spacing w:line="240" w:lineRule="auto"/>
              <w:ind w:firstLine="0"/>
              <w:jc w:val="both"/>
              <w:rPr>
                <w:szCs w:val="24"/>
              </w:rPr>
            </w:pPr>
            <w:r w:rsidRPr="008C7EF9">
              <w:rPr>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63" w:type="dxa"/>
          </w:tcPr>
          <w:p w:rsidR="00F919B1" w:rsidRPr="008C7EF9" w:rsidRDefault="00F919B1" w:rsidP="00F919B1">
            <w:pPr>
              <w:ind w:firstLine="0"/>
              <w:jc w:val="center"/>
              <w:rPr>
                <w:rFonts w:cs="Times New Roman"/>
                <w:szCs w:val="24"/>
              </w:rPr>
            </w:pPr>
            <w:r w:rsidRPr="008C7EF9">
              <w:rPr>
                <w:rFonts w:cs="Times New Roman"/>
                <w:szCs w:val="24"/>
              </w:rPr>
              <w:t>3.7</w:t>
            </w:r>
          </w:p>
        </w:tc>
      </w:tr>
      <w:tr w:rsidR="00F919B1" w:rsidRPr="008C7EF9" w:rsidTr="0025230E">
        <w:tc>
          <w:tcPr>
            <w:tcW w:w="9912" w:type="dxa"/>
            <w:gridSpan w:val="3"/>
          </w:tcPr>
          <w:p w:rsidR="00F919B1" w:rsidRPr="008C7EF9" w:rsidRDefault="00F919B1" w:rsidP="00F919B1">
            <w:pPr>
              <w:ind w:firstLine="0"/>
              <w:rPr>
                <w:rFonts w:cs="Times New Roman"/>
                <w:szCs w:val="24"/>
              </w:rPr>
            </w:pPr>
            <w:r w:rsidRPr="008C7EF9">
              <w:rPr>
                <w:rFonts w:cs="Times New Roman"/>
                <w:szCs w:val="24"/>
              </w:rPr>
              <w:t>Вспомогательные виды разрешенного использования</w:t>
            </w:r>
          </w:p>
        </w:tc>
      </w:tr>
      <w:tr w:rsidR="00F919B1" w:rsidRPr="008C7EF9" w:rsidTr="0032683C">
        <w:tc>
          <w:tcPr>
            <w:tcW w:w="9912" w:type="dxa"/>
            <w:gridSpan w:val="3"/>
          </w:tcPr>
          <w:p w:rsidR="00F919B1" w:rsidRPr="008C7EF9" w:rsidRDefault="0002186F" w:rsidP="00F919B1">
            <w:pPr>
              <w:ind w:firstLine="0"/>
              <w:jc w:val="left"/>
              <w:rPr>
                <w:rFonts w:cs="Times New Roman"/>
                <w:szCs w:val="24"/>
              </w:rPr>
            </w:pPr>
            <w:r>
              <w:rPr>
                <w:rFonts w:cs="Times New Roman"/>
                <w:szCs w:val="24"/>
              </w:rPr>
              <w:t>Не подлежа</w:t>
            </w:r>
            <w:r w:rsidR="00F919B1">
              <w:rPr>
                <w:rFonts w:cs="Times New Roman"/>
                <w:szCs w:val="24"/>
              </w:rPr>
              <w:t>т установлению</w:t>
            </w:r>
          </w:p>
        </w:tc>
      </w:tr>
    </w:tbl>
    <w:p w:rsidR="0025230E" w:rsidRPr="000B1738" w:rsidRDefault="0025230E" w:rsidP="0025230E">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F919B1">
        <w:rPr>
          <w:rFonts w:eastAsia="Calibri" w:cs="Times New Roman"/>
          <w:szCs w:val="24"/>
        </w:rPr>
        <w:t>0</w:t>
      </w:r>
      <w:r w:rsidRPr="000B1738">
        <w:rPr>
          <w:rFonts w:eastAsia="Calibri" w:cs="Times New Roman"/>
          <w:szCs w:val="24"/>
        </w:rPr>
        <w:t xml:space="preserve">1 сентября 2014 </w:t>
      </w:r>
      <w:r w:rsidR="00F919B1">
        <w:rPr>
          <w:rFonts w:eastAsia="Calibri" w:cs="Times New Roman"/>
          <w:szCs w:val="24"/>
        </w:rPr>
        <w:t>года</w:t>
      </w:r>
      <w:r w:rsidR="003A708D">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3A708D">
        <w:rPr>
          <w:rFonts w:eastAsia="Calibri" w:cs="Times New Roman"/>
          <w:szCs w:val="24"/>
        </w:rPr>
        <w:t>спользования земельных участков»</w:t>
      </w:r>
      <w:r w:rsidR="00D2212E">
        <w:rPr>
          <w:rFonts w:eastAsia="Calibri" w:cs="Times New Roman"/>
          <w:szCs w:val="24"/>
        </w:rPr>
        <w:t xml:space="preserve"> (с изменениями)</w:t>
      </w:r>
    </w:p>
    <w:p w:rsidR="00587B0F" w:rsidRPr="008C7EF9" w:rsidRDefault="00587B0F" w:rsidP="00633AD6">
      <w:pPr>
        <w:rPr>
          <w:rFonts w:eastAsia="Calibri" w:cs="Times New Roman"/>
          <w:szCs w:val="24"/>
        </w:rPr>
      </w:pPr>
    </w:p>
    <w:p w:rsidR="00587B0F" w:rsidRPr="0035363B" w:rsidRDefault="0035363B" w:rsidP="0035363B">
      <w:pPr>
        <w:rPr>
          <w:rFonts w:eastAsia="Calibri" w:cs="Times New Roman"/>
          <w:szCs w:val="24"/>
        </w:rPr>
      </w:pPr>
      <w:r w:rsidRPr="0035363B">
        <w:rPr>
          <w:rFonts w:eastAsia="Calibri" w:cs="Times New Roman"/>
          <w:szCs w:val="24"/>
        </w:rPr>
        <w:lastRenderedPageBreak/>
        <w:t xml:space="preserve">2. </w:t>
      </w:r>
      <w:r w:rsidR="00587B0F" w:rsidRPr="0035363B">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D1720" w:rsidRPr="0035363B">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8</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97609F">
        <w:trPr>
          <w:trHeight w:val="500"/>
          <w:tblHeader/>
          <w:jc w:val="center"/>
        </w:trPr>
        <w:tc>
          <w:tcPr>
            <w:tcW w:w="916" w:type="dxa"/>
            <w:shd w:val="clear" w:color="auto" w:fill="FFFFFF"/>
          </w:tcPr>
          <w:p w:rsidR="001B600C" w:rsidRPr="008C7EF9" w:rsidRDefault="001B600C" w:rsidP="00633AD6">
            <w:pPr>
              <w:ind w:firstLine="0"/>
              <w:jc w:val="center"/>
              <w:rPr>
                <w:rFonts w:cs="Times New Roman"/>
                <w:szCs w:val="24"/>
                <w:lang w:eastAsia="ru-RU" w:bidi="ru-RU"/>
              </w:rPr>
            </w:pPr>
            <w:r w:rsidRPr="008C7EF9">
              <w:rPr>
                <w:rFonts w:cs="Times New Roman"/>
                <w:szCs w:val="24"/>
                <w:lang w:eastAsia="ru-RU" w:bidi="ru-RU"/>
              </w:rPr>
              <w:t>№</w:t>
            </w:r>
          </w:p>
          <w:p w:rsidR="001B600C" w:rsidRPr="008C7EF9" w:rsidRDefault="001B600C"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1B600C" w:rsidRPr="008C7EF9" w:rsidRDefault="001B600C"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1B600C" w:rsidRPr="008C7EF9" w:rsidRDefault="001B600C"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1B600C" w:rsidRPr="008C7EF9" w:rsidRDefault="001B600C"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316"/>
          <w:jc w:val="center"/>
        </w:trPr>
        <w:tc>
          <w:tcPr>
            <w:tcW w:w="9912" w:type="dxa"/>
            <w:gridSpan w:val="5"/>
            <w:shd w:val="clear" w:color="auto" w:fill="FFFFFF"/>
          </w:tcPr>
          <w:p w:rsidR="001B600C" w:rsidRPr="008C7EF9" w:rsidRDefault="001B600C" w:rsidP="00881D34">
            <w:pPr>
              <w:pStyle w:val="af"/>
              <w:numPr>
                <w:ilvl w:val="0"/>
                <w:numId w:val="19"/>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707E89" w:rsidRPr="008C7EF9" w:rsidTr="00707E89">
        <w:trPr>
          <w:trHeight w:val="178"/>
          <w:jc w:val="center"/>
        </w:trPr>
        <w:tc>
          <w:tcPr>
            <w:tcW w:w="916" w:type="dxa"/>
            <w:vMerge w:val="restart"/>
            <w:shd w:val="clear" w:color="auto" w:fill="FFFFFF"/>
          </w:tcPr>
          <w:p w:rsidR="00707E89" w:rsidRPr="008C7EF9" w:rsidRDefault="00707E89" w:rsidP="00D2212E">
            <w:pPr>
              <w:pStyle w:val="af"/>
              <w:numPr>
                <w:ilvl w:val="1"/>
                <w:numId w:val="20"/>
              </w:numPr>
              <w:spacing w:after="0" w:line="240" w:lineRule="auto"/>
              <w:ind w:left="0" w:firstLine="0"/>
              <w:rPr>
                <w:sz w:val="24"/>
                <w:szCs w:val="24"/>
                <w:lang w:bidi="ru-RU"/>
              </w:rPr>
            </w:pPr>
          </w:p>
          <w:p w:rsidR="00707E89" w:rsidRPr="008C7EF9" w:rsidRDefault="00707E89" w:rsidP="00D2212E">
            <w:pPr>
              <w:ind w:firstLine="0"/>
              <w:rPr>
                <w:rFonts w:cs="Times New Roman"/>
                <w:szCs w:val="24"/>
                <w:lang w:eastAsia="ru-RU" w:bidi="ru-RU"/>
              </w:rPr>
            </w:pPr>
          </w:p>
        </w:tc>
        <w:tc>
          <w:tcPr>
            <w:tcW w:w="4419" w:type="dxa"/>
            <w:gridSpan w:val="2"/>
            <w:vMerge w:val="restart"/>
            <w:shd w:val="clear" w:color="auto" w:fill="FFFFFF"/>
          </w:tcPr>
          <w:p w:rsidR="00707E89" w:rsidRPr="008C7EF9" w:rsidRDefault="00707E89"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cPr>
          <w:p w:rsidR="00707E89" w:rsidRPr="008C7EF9" w:rsidRDefault="00707E89" w:rsidP="00707E89">
            <w:pPr>
              <w:ind w:firstLine="0"/>
              <w:rPr>
                <w:rFonts w:cs="Times New Roman"/>
                <w:szCs w:val="24"/>
                <w:lang w:eastAsia="ru-RU" w:bidi="ru-RU"/>
              </w:rPr>
            </w:pPr>
            <w:r w:rsidRPr="008C7EF9">
              <w:rPr>
                <w:rFonts w:cs="Times New Roman"/>
                <w:szCs w:val="24"/>
                <w:lang w:eastAsia="ru-RU" w:bidi="ru-RU"/>
              </w:rPr>
              <w:t>2.1</w:t>
            </w:r>
          </w:p>
        </w:tc>
        <w:tc>
          <w:tcPr>
            <w:tcW w:w="1830" w:type="dxa"/>
            <w:shd w:val="clear" w:color="auto" w:fill="FFFFFF"/>
          </w:tcPr>
          <w:p w:rsidR="00707E89" w:rsidRPr="008C7EF9" w:rsidRDefault="00707E89" w:rsidP="00D2212E">
            <w:pPr>
              <w:ind w:firstLine="0"/>
              <w:jc w:val="center"/>
              <w:rPr>
                <w:rFonts w:cs="Times New Roman"/>
                <w:szCs w:val="24"/>
                <w:lang w:eastAsia="ru-RU" w:bidi="ru-RU"/>
              </w:rPr>
            </w:pPr>
            <w:r w:rsidRPr="003B7DAC">
              <w:rPr>
                <w:rFonts w:cs="Times New Roman"/>
                <w:szCs w:val="24"/>
                <w:lang w:eastAsia="ru-RU" w:bidi="ru-RU"/>
              </w:rPr>
              <w:t>600</w:t>
            </w:r>
          </w:p>
        </w:tc>
      </w:tr>
      <w:tr w:rsidR="00707E89" w:rsidRPr="008C7EF9" w:rsidTr="0097609F">
        <w:trPr>
          <w:trHeight w:val="407"/>
          <w:jc w:val="center"/>
        </w:trPr>
        <w:tc>
          <w:tcPr>
            <w:tcW w:w="916" w:type="dxa"/>
            <w:vMerge/>
            <w:shd w:val="clear" w:color="auto" w:fill="FFFFFF"/>
          </w:tcPr>
          <w:p w:rsidR="00707E89" w:rsidRPr="008C7EF9" w:rsidRDefault="00707E89" w:rsidP="00D2212E">
            <w:pPr>
              <w:pStyle w:val="af"/>
              <w:numPr>
                <w:ilvl w:val="1"/>
                <w:numId w:val="20"/>
              </w:numPr>
              <w:spacing w:after="0" w:line="240" w:lineRule="auto"/>
              <w:ind w:left="0" w:firstLine="0"/>
              <w:rPr>
                <w:sz w:val="24"/>
                <w:szCs w:val="24"/>
                <w:lang w:bidi="ru-RU"/>
              </w:rPr>
            </w:pPr>
          </w:p>
        </w:tc>
        <w:tc>
          <w:tcPr>
            <w:tcW w:w="4419" w:type="dxa"/>
            <w:gridSpan w:val="2"/>
            <w:vMerge/>
            <w:shd w:val="clear" w:color="auto" w:fill="FFFFFF"/>
          </w:tcPr>
          <w:p w:rsidR="00707E89" w:rsidRPr="008C7EF9" w:rsidRDefault="00707E89" w:rsidP="00D2212E">
            <w:pPr>
              <w:ind w:firstLine="0"/>
              <w:rPr>
                <w:rFonts w:cs="Times New Roman"/>
                <w:szCs w:val="24"/>
                <w:lang w:eastAsia="ru-RU" w:bidi="ru-RU"/>
              </w:rPr>
            </w:pPr>
          </w:p>
        </w:tc>
        <w:tc>
          <w:tcPr>
            <w:tcW w:w="2747" w:type="dxa"/>
            <w:shd w:val="clear" w:color="auto" w:fill="FFFFFF"/>
          </w:tcPr>
          <w:p w:rsidR="00707E89" w:rsidRPr="008C7EF9" w:rsidRDefault="00707E89" w:rsidP="00D2212E">
            <w:pPr>
              <w:ind w:firstLine="0"/>
              <w:rPr>
                <w:rFonts w:cs="Times New Roman"/>
                <w:szCs w:val="24"/>
                <w:lang w:eastAsia="ru-RU" w:bidi="ru-RU"/>
              </w:rPr>
            </w:pPr>
            <w:r>
              <w:rPr>
                <w:rFonts w:cs="Times New Roman"/>
                <w:szCs w:val="24"/>
                <w:lang w:eastAsia="ru-RU" w:bidi="ru-RU"/>
              </w:rPr>
              <w:t>2.1.1</w:t>
            </w:r>
          </w:p>
        </w:tc>
        <w:tc>
          <w:tcPr>
            <w:tcW w:w="1830" w:type="dxa"/>
            <w:shd w:val="clear" w:color="auto" w:fill="FFFFFF"/>
          </w:tcPr>
          <w:p w:rsidR="00707E89" w:rsidRPr="003B7DAC" w:rsidRDefault="00707E89" w:rsidP="00D2212E">
            <w:pPr>
              <w:ind w:firstLine="0"/>
              <w:jc w:val="center"/>
              <w:rPr>
                <w:rFonts w:cs="Times New Roman"/>
                <w:szCs w:val="24"/>
                <w:lang w:eastAsia="ru-RU" w:bidi="ru-RU"/>
              </w:rPr>
            </w:pPr>
            <w:r>
              <w:rPr>
                <w:rFonts w:cs="Times New Roman"/>
                <w:szCs w:val="24"/>
                <w:lang w:eastAsia="ru-RU" w:bidi="ru-RU"/>
              </w:rPr>
              <w:t>не подлежит установлению</w:t>
            </w:r>
          </w:p>
        </w:tc>
      </w:tr>
      <w:tr w:rsidR="00D2212E" w:rsidRPr="008C7EF9" w:rsidTr="0097609F">
        <w:trPr>
          <w:trHeight w:val="302"/>
          <w:jc w:val="center"/>
        </w:trPr>
        <w:tc>
          <w:tcPr>
            <w:tcW w:w="916" w:type="dxa"/>
            <w:vMerge w:val="restart"/>
            <w:shd w:val="clear" w:color="auto" w:fill="FFFFFF"/>
          </w:tcPr>
          <w:p w:rsidR="00D2212E" w:rsidRPr="008C7EF9" w:rsidRDefault="00D2212E" w:rsidP="00D2212E">
            <w:pPr>
              <w:pStyle w:val="af"/>
              <w:numPr>
                <w:ilvl w:val="1"/>
                <w:numId w:val="20"/>
              </w:numPr>
              <w:spacing w:after="0" w:line="240" w:lineRule="auto"/>
              <w:ind w:left="0" w:firstLine="0"/>
              <w:rPr>
                <w:sz w:val="24"/>
                <w:szCs w:val="24"/>
                <w:lang w:bidi="ru-RU"/>
              </w:rPr>
            </w:pPr>
          </w:p>
        </w:tc>
        <w:tc>
          <w:tcPr>
            <w:tcW w:w="4419" w:type="dxa"/>
            <w:gridSpan w:val="2"/>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2000</w:t>
            </w:r>
          </w:p>
        </w:tc>
      </w:tr>
      <w:tr w:rsidR="00D2212E" w:rsidRPr="008C7EF9" w:rsidTr="0097609F">
        <w:trPr>
          <w:trHeight w:val="263"/>
          <w:jc w:val="center"/>
        </w:trPr>
        <w:tc>
          <w:tcPr>
            <w:tcW w:w="916" w:type="dxa"/>
            <w:vMerge/>
            <w:shd w:val="clear" w:color="auto" w:fill="FFFFFF"/>
          </w:tcPr>
          <w:p w:rsidR="00D2212E" w:rsidRPr="008C7EF9" w:rsidRDefault="00D2212E" w:rsidP="00D2212E">
            <w:pPr>
              <w:pStyle w:val="af"/>
              <w:numPr>
                <w:ilvl w:val="1"/>
                <w:numId w:val="20"/>
              </w:numPr>
              <w:spacing w:after="0" w:line="240" w:lineRule="auto"/>
              <w:ind w:left="0" w:firstLine="0"/>
              <w:rPr>
                <w:sz w:val="24"/>
                <w:szCs w:val="24"/>
                <w:lang w:bidi="ru-RU"/>
              </w:rPr>
            </w:pPr>
          </w:p>
        </w:tc>
        <w:tc>
          <w:tcPr>
            <w:tcW w:w="4419" w:type="dxa"/>
            <w:gridSpan w:val="2"/>
            <w:vMerge/>
            <w:shd w:val="clear" w:color="auto" w:fill="FFFFFF"/>
          </w:tcPr>
          <w:p w:rsidR="00D2212E" w:rsidRPr="008C7EF9" w:rsidRDefault="00D2212E" w:rsidP="00D2212E">
            <w:pPr>
              <w:ind w:firstLine="0"/>
              <w:rPr>
                <w:rFonts w:cs="Times New Roman"/>
                <w:szCs w:val="24"/>
                <w:lang w:eastAsia="ru-RU" w:bidi="ru-RU"/>
              </w:rPr>
            </w:pPr>
          </w:p>
        </w:tc>
        <w:tc>
          <w:tcPr>
            <w:tcW w:w="2747"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D2212E" w:rsidRPr="008C7EF9" w:rsidTr="0097609F">
        <w:trPr>
          <w:trHeight w:val="742"/>
          <w:jc w:val="center"/>
        </w:trPr>
        <w:tc>
          <w:tcPr>
            <w:tcW w:w="9912" w:type="dxa"/>
            <w:gridSpan w:val="5"/>
            <w:shd w:val="clear" w:color="auto" w:fill="FFFFFF"/>
          </w:tcPr>
          <w:p w:rsidR="00D2212E" w:rsidRPr="008C7EF9" w:rsidRDefault="00D2212E" w:rsidP="00D2212E">
            <w:pPr>
              <w:pStyle w:val="af"/>
              <w:numPr>
                <w:ilvl w:val="0"/>
                <w:numId w:val="19"/>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12E" w:rsidRPr="008C7EF9" w:rsidTr="0097609F">
        <w:trPr>
          <w:trHeight w:val="393"/>
          <w:jc w:val="center"/>
        </w:trPr>
        <w:tc>
          <w:tcPr>
            <w:tcW w:w="916" w:type="dxa"/>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от зданий, строений, сооружений</w:t>
            </w:r>
            <w:r>
              <w:rPr>
                <w:rFonts w:cs="Times New Roman"/>
                <w:szCs w:val="24"/>
                <w:lang w:eastAsia="ru-RU" w:bidi="ru-RU"/>
              </w:rPr>
              <w:t xml:space="preserve"> до</w:t>
            </w:r>
            <w:r w:rsidRPr="008C7EF9">
              <w:rPr>
                <w:rFonts w:cs="Times New Roman"/>
                <w:szCs w:val="24"/>
                <w:lang w:eastAsia="ru-RU" w:bidi="ru-RU"/>
              </w:rPr>
              <w:t xml:space="preserve"> границ земельного участка , м</w:t>
            </w:r>
          </w:p>
        </w:tc>
        <w:tc>
          <w:tcPr>
            <w:tcW w:w="2747" w:type="dxa"/>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2.1, 2.1.1, </w:t>
            </w:r>
            <w:r w:rsidRPr="008C7EF9">
              <w:rPr>
                <w:rFonts w:cs="Times New Roman"/>
                <w:szCs w:val="24"/>
                <w:lang w:eastAsia="ru-RU" w:bidi="ru-RU"/>
              </w:rPr>
              <w:t>3.2, 3.3, 3.4, 3.5, 3.6,</w:t>
            </w:r>
            <w:r>
              <w:rPr>
                <w:rFonts w:cs="Times New Roman"/>
                <w:szCs w:val="24"/>
                <w:lang w:eastAsia="ru-RU" w:bidi="ru-RU"/>
              </w:rPr>
              <w:t xml:space="preserve"> 3,7,</w:t>
            </w:r>
            <w:r w:rsidRPr="008C7EF9">
              <w:rPr>
                <w:rFonts w:cs="Times New Roman"/>
                <w:szCs w:val="24"/>
                <w:lang w:eastAsia="ru-RU" w:bidi="ru-RU"/>
              </w:rPr>
              <w:t xml:space="preserve"> 3.8, </w:t>
            </w:r>
            <w:r w:rsidR="009D3F34">
              <w:rPr>
                <w:rFonts w:cs="Times New Roman"/>
                <w:szCs w:val="24"/>
                <w:lang w:eastAsia="ru-RU" w:bidi="ru-RU"/>
              </w:rPr>
              <w:t xml:space="preserve">3.10, </w:t>
            </w:r>
            <w:r w:rsidRPr="008C7EF9">
              <w:rPr>
                <w:rFonts w:cs="Times New Roman"/>
                <w:szCs w:val="24"/>
                <w:lang w:eastAsia="ru-RU" w:bidi="ru-RU"/>
              </w:rPr>
              <w:t>4.1, 4.2, 4.3, 4.4, 4.5, 4.6, 4.7,</w:t>
            </w:r>
            <w:r>
              <w:rPr>
                <w:rFonts w:cs="Times New Roman"/>
                <w:szCs w:val="24"/>
                <w:lang w:eastAsia="ru-RU" w:bidi="ru-RU"/>
              </w:rPr>
              <w:t xml:space="preserve"> 4.8, 4.10, 8.3 </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r w:rsidR="00D2212E" w:rsidRPr="008C7EF9" w:rsidTr="0097609F">
        <w:trPr>
          <w:trHeight w:val="280"/>
          <w:jc w:val="center"/>
        </w:trPr>
        <w:tc>
          <w:tcPr>
            <w:tcW w:w="9912" w:type="dxa"/>
            <w:gridSpan w:val="5"/>
            <w:shd w:val="clear" w:color="auto" w:fill="FFFFFF"/>
          </w:tcPr>
          <w:p w:rsidR="00D2212E" w:rsidRPr="008C7EF9" w:rsidRDefault="00D2212E" w:rsidP="00D2212E">
            <w:pPr>
              <w:pStyle w:val="af"/>
              <w:numPr>
                <w:ilvl w:val="0"/>
                <w:numId w:val="19"/>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D2212E" w:rsidRPr="008C7EF9" w:rsidTr="00065D13">
        <w:trPr>
          <w:trHeight w:val="360"/>
          <w:jc w:val="center"/>
        </w:trPr>
        <w:tc>
          <w:tcPr>
            <w:tcW w:w="916" w:type="dxa"/>
            <w:vMerge w:val="restart"/>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этажность жилого дома (включая мансардный этаж), этаж</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2.1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r w:rsidR="00D2212E" w:rsidRPr="008C7EF9" w:rsidTr="0097609F">
        <w:trPr>
          <w:trHeight w:val="510"/>
          <w:jc w:val="center"/>
        </w:trPr>
        <w:tc>
          <w:tcPr>
            <w:tcW w:w="916" w:type="dxa"/>
            <w:vMerge/>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Pr>
                <w:rFonts w:cs="Times New Roman"/>
                <w:szCs w:val="24"/>
                <w:lang w:eastAsia="ru-RU" w:bidi="ru-RU"/>
              </w:rPr>
              <w:t>4</w:t>
            </w:r>
          </w:p>
        </w:tc>
      </w:tr>
      <w:tr w:rsidR="00D2212E" w:rsidRPr="008C7EF9" w:rsidTr="00B019CE">
        <w:trPr>
          <w:trHeight w:val="390"/>
          <w:jc w:val="center"/>
        </w:trPr>
        <w:tc>
          <w:tcPr>
            <w:tcW w:w="916" w:type="dxa"/>
            <w:vMerge w:val="restart"/>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высота жилого дома (включая мансардный этаж), м</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w:t>
            </w:r>
          </w:p>
        </w:tc>
        <w:tc>
          <w:tcPr>
            <w:tcW w:w="1830" w:type="dxa"/>
            <w:shd w:val="clear" w:color="auto" w:fill="FFFFFF"/>
          </w:tcPr>
          <w:p w:rsidR="00D2212E" w:rsidRPr="008C7EF9" w:rsidRDefault="0051585B" w:rsidP="00D2212E">
            <w:pPr>
              <w:ind w:firstLine="0"/>
              <w:jc w:val="center"/>
              <w:rPr>
                <w:rFonts w:cs="Times New Roman"/>
                <w:szCs w:val="24"/>
                <w:lang w:eastAsia="ru-RU" w:bidi="ru-RU"/>
              </w:rPr>
            </w:pPr>
            <w:r>
              <w:rPr>
                <w:rFonts w:cs="Times New Roman"/>
                <w:szCs w:val="24"/>
                <w:lang w:eastAsia="ru-RU" w:bidi="ru-RU"/>
              </w:rPr>
              <w:t>20</w:t>
            </w:r>
          </w:p>
        </w:tc>
      </w:tr>
      <w:tr w:rsidR="00D2212E" w:rsidRPr="008C7EF9" w:rsidTr="0097609F">
        <w:trPr>
          <w:trHeight w:val="480"/>
          <w:jc w:val="center"/>
        </w:trPr>
        <w:tc>
          <w:tcPr>
            <w:tcW w:w="916" w:type="dxa"/>
            <w:vMerge/>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2.1.1.</w:t>
            </w:r>
          </w:p>
        </w:tc>
        <w:tc>
          <w:tcPr>
            <w:tcW w:w="1830" w:type="dxa"/>
            <w:shd w:val="clear" w:color="auto" w:fill="FFFFFF"/>
          </w:tcPr>
          <w:p w:rsidR="00D2212E" w:rsidRPr="008C7EF9" w:rsidRDefault="0051585B" w:rsidP="00D2212E">
            <w:pPr>
              <w:ind w:firstLine="0"/>
              <w:jc w:val="center"/>
              <w:rPr>
                <w:rFonts w:cs="Times New Roman"/>
                <w:szCs w:val="24"/>
                <w:lang w:eastAsia="ru-RU" w:bidi="ru-RU"/>
              </w:rPr>
            </w:pPr>
            <w:r>
              <w:rPr>
                <w:rFonts w:cs="Times New Roman"/>
                <w:szCs w:val="24"/>
                <w:lang w:eastAsia="ru-RU" w:bidi="ru-RU"/>
              </w:rPr>
              <w:t>25</w:t>
            </w:r>
          </w:p>
        </w:tc>
      </w:tr>
      <w:tr w:rsidR="00D2212E" w:rsidRPr="008C7EF9" w:rsidTr="0097609F">
        <w:trPr>
          <w:trHeight w:val="418"/>
          <w:jc w:val="center"/>
        </w:trPr>
        <w:tc>
          <w:tcPr>
            <w:tcW w:w="916" w:type="dxa"/>
            <w:vMerge w:val="restart"/>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9D3F34">
            <w:pPr>
              <w:ind w:firstLine="0"/>
              <w:rPr>
                <w:rFonts w:cs="Times New Roman"/>
                <w:szCs w:val="24"/>
                <w:lang w:eastAsia="ru-RU" w:bidi="ru-RU"/>
              </w:rPr>
            </w:pPr>
            <w:r w:rsidRPr="008C7EF9">
              <w:rPr>
                <w:rFonts w:cs="Times New Roman"/>
                <w:szCs w:val="24"/>
                <w:lang w:eastAsia="ru-RU"/>
              </w:rPr>
              <w:t>Максимальная высота зданий, строений, сооружений нежилого назначения, м</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w:t>
            </w:r>
          </w:p>
        </w:tc>
        <w:tc>
          <w:tcPr>
            <w:tcW w:w="1830" w:type="dxa"/>
            <w:shd w:val="clear" w:color="auto" w:fill="FFFFFF"/>
          </w:tcPr>
          <w:p w:rsidR="00D2212E" w:rsidRPr="008C7EF9" w:rsidRDefault="00707E89" w:rsidP="00D2212E">
            <w:pPr>
              <w:ind w:firstLine="0"/>
              <w:jc w:val="center"/>
              <w:rPr>
                <w:rFonts w:cs="Times New Roman"/>
                <w:szCs w:val="24"/>
                <w:lang w:eastAsia="ru-RU" w:bidi="ru-RU"/>
              </w:rPr>
            </w:pPr>
            <w:r>
              <w:rPr>
                <w:rFonts w:cs="Times New Roman"/>
                <w:szCs w:val="24"/>
                <w:lang w:eastAsia="ru-RU" w:bidi="ru-RU"/>
              </w:rPr>
              <w:t>5</w:t>
            </w:r>
          </w:p>
        </w:tc>
      </w:tr>
      <w:tr w:rsidR="00D2212E" w:rsidRPr="008C7EF9" w:rsidTr="0097609F">
        <w:trPr>
          <w:trHeight w:val="210"/>
          <w:jc w:val="center"/>
        </w:trPr>
        <w:tc>
          <w:tcPr>
            <w:tcW w:w="916" w:type="dxa"/>
            <w:vMerge/>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3.2, 3.3, 3.4, 3.5, 3.6,</w:t>
            </w:r>
            <w:r>
              <w:rPr>
                <w:rFonts w:cs="Times New Roman"/>
                <w:szCs w:val="24"/>
                <w:lang w:eastAsia="ru-RU" w:bidi="ru-RU"/>
              </w:rPr>
              <w:t xml:space="preserve"> 3,7,</w:t>
            </w:r>
            <w:r w:rsidRPr="008C7EF9">
              <w:rPr>
                <w:rFonts w:cs="Times New Roman"/>
                <w:szCs w:val="24"/>
                <w:lang w:eastAsia="ru-RU" w:bidi="ru-RU"/>
              </w:rPr>
              <w:t xml:space="preserve"> 3.8, </w:t>
            </w:r>
            <w:r w:rsidR="009D3F34">
              <w:rPr>
                <w:rFonts w:cs="Times New Roman"/>
                <w:szCs w:val="24"/>
                <w:lang w:eastAsia="ru-RU" w:bidi="ru-RU"/>
              </w:rPr>
              <w:t xml:space="preserve">3.10, </w:t>
            </w:r>
            <w:r w:rsidRPr="008C7EF9">
              <w:rPr>
                <w:rFonts w:cs="Times New Roman"/>
                <w:szCs w:val="24"/>
                <w:lang w:eastAsia="ru-RU" w:bidi="ru-RU"/>
              </w:rPr>
              <w:t>4.1, 4.2, 4.3, 4.4, 4.5, 4.6, 4.7,</w:t>
            </w:r>
            <w:r>
              <w:rPr>
                <w:rFonts w:cs="Times New Roman"/>
                <w:szCs w:val="24"/>
                <w:lang w:eastAsia="ru-RU" w:bidi="ru-RU"/>
              </w:rPr>
              <w:t xml:space="preserve"> 4.8, 4.10, 8.3</w:t>
            </w:r>
          </w:p>
        </w:tc>
        <w:tc>
          <w:tcPr>
            <w:tcW w:w="1830" w:type="dxa"/>
            <w:shd w:val="clear" w:color="auto" w:fill="FFFFFF"/>
          </w:tcPr>
          <w:p w:rsidR="00D2212E" w:rsidRPr="008C7EF9" w:rsidRDefault="00707E89" w:rsidP="00D2212E">
            <w:pPr>
              <w:ind w:firstLine="0"/>
              <w:jc w:val="center"/>
              <w:rPr>
                <w:rFonts w:cs="Times New Roman"/>
                <w:szCs w:val="24"/>
                <w:lang w:eastAsia="ru-RU" w:bidi="ru-RU"/>
              </w:rPr>
            </w:pPr>
            <w:r>
              <w:rPr>
                <w:rFonts w:cs="Times New Roman"/>
                <w:szCs w:val="24"/>
                <w:lang w:eastAsia="ru-RU" w:bidi="ru-RU"/>
              </w:rPr>
              <w:t>15</w:t>
            </w:r>
          </w:p>
        </w:tc>
      </w:tr>
      <w:tr w:rsidR="00D2212E" w:rsidRPr="008C7EF9" w:rsidTr="0097609F">
        <w:trPr>
          <w:trHeight w:val="250"/>
          <w:jc w:val="center"/>
        </w:trPr>
        <w:tc>
          <w:tcPr>
            <w:tcW w:w="9912" w:type="dxa"/>
            <w:gridSpan w:val="5"/>
            <w:shd w:val="clear" w:color="auto" w:fill="FFFFFF"/>
          </w:tcPr>
          <w:p w:rsidR="00D2212E" w:rsidRPr="008C7EF9" w:rsidRDefault="00D2212E" w:rsidP="00D2212E">
            <w:pPr>
              <w:pStyle w:val="af"/>
              <w:numPr>
                <w:ilvl w:val="0"/>
                <w:numId w:val="19"/>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D2212E" w:rsidRPr="008C7EF9" w:rsidTr="005C16C7">
        <w:trPr>
          <w:trHeight w:val="765"/>
          <w:jc w:val="center"/>
        </w:trPr>
        <w:tc>
          <w:tcPr>
            <w:tcW w:w="916" w:type="dxa"/>
            <w:vMerge w:val="restart"/>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3.2, 3.3, 3.4, 3.5, 3.6,</w:t>
            </w:r>
            <w:r>
              <w:rPr>
                <w:rFonts w:cs="Times New Roman"/>
                <w:szCs w:val="24"/>
                <w:lang w:eastAsia="ru-RU" w:bidi="ru-RU"/>
              </w:rPr>
              <w:t xml:space="preserve"> 3,7,</w:t>
            </w:r>
            <w:r w:rsidRPr="008C7EF9">
              <w:rPr>
                <w:rFonts w:cs="Times New Roman"/>
                <w:szCs w:val="24"/>
                <w:lang w:eastAsia="ru-RU" w:bidi="ru-RU"/>
              </w:rPr>
              <w:t xml:space="preserve"> 3.8, </w:t>
            </w:r>
            <w:r w:rsidR="009D3F34">
              <w:rPr>
                <w:rFonts w:cs="Times New Roman"/>
                <w:szCs w:val="24"/>
                <w:lang w:eastAsia="ru-RU" w:bidi="ru-RU"/>
              </w:rPr>
              <w:t xml:space="preserve">3.10, </w:t>
            </w:r>
            <w:r w:rsidRPr="008C7EF9">
              <w:rPr>
                <w:rFonts w:cs="Times New Roman"/>
                <w:szCs w:val="24"/>
                <w:lang w:eastAsia="ru-RU" w:bidi="ru-RU"/>
              </w:rPr>
              <w:t>4.1, 4.2, 4.3, 4.4, 4.5, 4.6, 4.7,</w:t>
            </w:r>
            <w:r>
              <w:rPr>
                <w:rFonts w:cs="Times New Roman"/>
                <w:szCs w:val="24"/>
                <w:lang w:eastAsia="ru-RU" w:bidi="ru-RU"/>
              </w:rPr>
              <w:t xml:space="preserve"> 4.8, 4.10, 8.3</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Pr>
                <w:rFonts w:cs="Times New Roman"/>
                <w:szCs w:val="24"/>
                <w:lang w:eastAsia="ru-RU" w:bidi="ru-RU"/>
              </w:rPr>
              <w:t>1,0</w:t>
            </w:r>
          </w:p>
        </w:tc>
      </w:tr>
      <w:tr w:rsidR="00D2212E" w:rsidRPr="008C7EF9" w:rsidTr="005C16C7">
        <w:trPr>
          <w:trHeight w:val="270"/>
          <w:jc w:val="center"/>
        </w:trPr>
        <w:tc>
          <w:tcPr>
            <w:tcW w:w="916" w:type="dxa"/>
            <w:vMerge/>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2.1</w:t>
            </w:r>
          </w:p>
        </w:tc>
        <w:tc>
          <w:tcPr>
            <w:tcW w:w="1830" w:type="dxa"/>
            <w:shd w:val="clear" w:color="auto" w:fill="FFFFFF"/>
          </w:tcPr>
          <w:p w:rsidR="00D2212E" w:rsidRDefault="00D2212E" w:rsidP="00D2212E">
            <w:pPr>
              <w:ind w:firstLine="0"/>
              <w:jc w:val="center"/>
              <w:rPr>
                <w:rFonts w:cs="Times New Roman"/>
                <w:szCs w:val="24"/>
                <w:lang w:eastAsia="ru-RU" w:bidi="ru-RU"/>
              </w:rPr>
            </w:pPr>
            <w:r>
              <w:rPr>
                <w:rFonts w:cs="Times New Roman"/>
                <w:szCs w:val="24"/>
                <w:lang w:eastAsia="ru-RU" w:bidi="ru-RU"/>
              </w:rPr>
              <w:t>0,2</w:t>
            </w:r>
          </w:p>
        </w:tc>
      </w:tr>
      <w:tr w:rsidR="00D2212E" w:rsidRPr="008C7EF9" w:rsidTr="0097609F">
        <w:trPr>
          <w:trHeight w:val="105"/>
          <w:jc w:val="center"/>
        </w:trPr>
        <w:tc>
          <w:tcPr>
            <w:tcW w:w="916" w:type="dxa"/>
            <w:vMerge/>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2.1.1</w:t>
            </w:r>
          </w:p>
        </w:tc>
        <w:tc>
          <w:tcPr>
            <w:tcW w:w="1830" w:type="dxa"/>
            <w:shd w:val="clear" w:color="auto" w:fill="FFFFFF"/>
          </w:tcPr>
          <w:p w:rsidR="00D2212E" w:rsidRDefault="00D2212E" w:rsidP="00D2212E">
            <w:pPr>
              <w:ind w:firstLine="0"/>
              <w:jc w:val="center"/>
              <w:rPr>
                <w:rFonts w:cs="Times New Roman"/>
                <w:szCs w:val="24"/>
                <w:lang w:eastAsia="ru-RU" w:bidi="ru-RU"/>
              </w:rPr>
            </w:pPr>
            <w:r>
              <w:rPr>
                <w:rFonts w:cs="Times New Roman"/>
                <w:szCs w:val="24"/>
                <w:lang w:eastAsia="ru-RU" w:bidi="ru-RU"/>
              </w:rPr>
              <w:t>0,4</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761" w:type="dxa"/>
            <w:gridSpan w:val="2"/>
            <w:shd w:val="clear" w:color="auto" w:fill="FFFFFF"/>
          </w:tcPr>
          <w:p w:rsidR="00D2212E" w:rsidRPr="008C7EF9" w:rsidRDefault="00D2212E" w:rsidP="00D2212E">
            <w:pPr>
              <w:ind w:firstLine="0"/>
              <w:rPr>
                <w:rFonts w:cs="Times New Roman"/>
                <w:szCs w:val="24"/>
                <w:lang w:val="en-US" w:eastAsia="ru-RU" w:bidi="ru-RU"/>
              </w:rPr>
            </w:pPr>
            <w:r>
              <w:rPr>
                <w:rFonts w:cs="Times New Roman"/>
                <w:szCs w:val="24"/>
                <w:lang w:eastAsia="ru-RU" w:bidi="ru-RU"/>
              </w:rPr>
              <w:t xml:space="preserve">2.1, 2.1.1, </w:t>
            </w:r>
            <w:r w:rsidRPr="008C7EF9">
              <w:rPr>
                <w:rFonts w:cs="Times New Roman"/>
                <w:szCs w:val="24"/>
                <w:lang w:eastAsia="ru-RU" w:bidi="ru-RU"/>
              </w:rPr>
              <w:t>3.2, 3.3, 3.4, 3.5, 3.6,</w:t>
            </w:r>
            <w:r>
              <w:rPr>
                <w:rFonts w:cs="Times New Roman"/>
                <w:szCs w:val="24"/>
                <w:lang w:eastAsia="ru-RU" w:bidi="ru-RU"/>
              </w:rPr>
              <w:t xml:space="preserve"> 3,7,</w:t>
            </w:r>
            <w:r w:rsidRPr="008C7EF9">
              <w:rPr>
                <w:rFonts w:cs="Times New Roman"/>
                <w:szCs w:val="24"/>
                <w:lang w:eastAsia="ru-RU" w:bidi="ru-RU"/>
              </w:rPr>
              <w:t xml:space="preserve"> 3.8, </w:t>
            </w:r>
            <w:r w:rsidR="009D3F34">
              <w:rPr>
                <w:rFonts w:cs="Times New Roman"/>
                <w:szCs w:val="24"/>
                <w:lang w:eastAsia="ru-RU" w:bidi="ru-RU"/>
              </w:rPr>
              <w:t xml:space="preserve">3.10, </w:t>
            </w:r>
            <w:r w:rsidRPr="008C7EF9">
              <w:rPr>
                <w:rFonts w:cs="Times New Roman"/>
                <w:szCs w:val="24"/>
                <w:lang w:eastAsia="ru-RU" w:bidi="ru-RU"/>
              </w:rPr>
              <w:t>4.1, 4.2, 4.3, 4.4, 4.5, 4.6, 4.7,</w:t>
            </w:r>
            <w:r>
              <w:rPr>
                <w:rFonts w:cs="Times New Roman"/>
                <w:szCs w:val="24"/>
                <w:lang w:eastAsia="ru-RU" w:bidi="ru-RU"/>
              </w:rPr>
              <w:t xml:space="preserve"> 4.8, 4.10, 8.3</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w:t>
            </w:r>
          </w:p>
        </w:tc>
      </w:tr>
      <w:tr w:rsidR="00D2212E" w:rsidRPr="008C7EF9" w:rsidTr="0097609F">
        <w:trPr>
          <w:trHeight w:val="378"/>
          <w:jc w:val="center"/>
        </w:trPr>
        <w:tc>
          <w:tcPr>
            <w:tcW w:w="916" w:type="dxa"/>
            <w:shd w:val="clear" w:color="auto" w:fill="FFFFFF"/>
          </w:tcPr>
          <w:p w:rsidR="00D2212E" w:rsidRPr="008C7EF9" w:rsidRDefault="00D2212E" w:rsidP="00D2212E">
            <w:pPr>
              <w:pStyle w:val="af"/>
              <w:numPr>
                <w:ilvl w:val="1"/>
                <w:numId w:val="19"/>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проездов, м</w:t>
            </w:r>
          </w:p>
        </w:tc>
        <w:tc>
          <w:tcPr>
            <w:tcW w:w="2761" w:type="dxa"/>
            <w:gridSpan w:val="2"/>
            <w:shd w:val="clear" w:color="auto" w:fill="FFFFFF"/>
          </w:tcPr>
          <w:p w:rsidR="00D2212E" w:rsidRPr="008C7EF9" w:rsidRDefault="00D2212E" w:rsidP="00D2212E">
            <w:pPr>
              <w:ind w:firstLine="0"/>
              <w:rPr>
                <w:rFonts w:cs="Times New Roman"/>
                <w:szCs w:val="24"/>
                <w:lang w:val="en-US" w:eastAsia="ru-RU" w:bidi="ru-RU"/>
              </w:rPr>
            </w:pPr>
            <w:r>
              <w:rPr>
                <w:rFonts w:cs="Times New Roman"/>
                <w:szCs w:val="24"/>
                <w:lang w:eastAsia="ru-RU" w:bidi="ru-RU"/>
              </w:rPr>
              <w:t xml:space="preserve">2.1, 2.1.1, </w:t>
            </w:r>
            <w:r w:rsidRPr="008C7EF9">
              <w:rPr>
                <w:rFonts w:cs="Times New Roman"/>
                <w:szCs w:val="24"/>
                <w:lang w:eastAsia="ru-RU" w:bidi="ru-RU"/>
              </w:rPr>
              <w:t>3.2, 3.3, 3.4, 3.5, 3.6,</w:t>
            </w:r>
            <w:r>
              <w:rPr>
                <w:rFonts w:cs="Times New Roman"/>
                <w:szCs w:val="24"/>
                <w:lang w:eastAsia="ru-RU" w:bidi="ru-RU"/>
              </w:rPr>
              <w:t xml:space="preserve"> 3,7,</w:t>
            </w:r>
            <w:r w:rsidRPr="008C7EF9">
              <w:rPr>
                <w:rFonts w:cs="Times New Roman"/>
                <w:szCs w:val="24"/>
                <w:lang w:eastAsia="ru-RU" w:bidi="ru-RU"/>
              </w:rPr>
              <w:t xml:space="preserve"> 3.8, </w:t>
            </w:r>
            <w:r w:rsidR="009D3F34">
              <w:rPr>
                <w:rFonts w:cs="Times New Roman"/>
                <w:szCs w:val="24"/>
                <w:lang w:eastAsia="ru-RU" w:bidi="ru-RU"/>
              </w:rPr>
              <w:t xml:space="preserve">3.10, </w:t>
            </w:r>
            <w:r w:rsidRPr="008C7EF9">
              <w:rPr>
                <w:rFonts w:cs="Times New Roman"/>
                <w:szCs w:val="24"/>
                <w:lang w:eastAsia="ru-RU" w:bidi="ru-RU"/>
              </w:rPr>
              <w:t>4.1, 4.2, 4.3, 4.4, 4.5, 4.6, 4.7,</w:t>
            </w:r>
            <w:r>
              <w:rPr>
                <w:rFonts w:cs="Times New Roman"/>
                <w:szCs w:val="24"/>
                <w:lang w:eastAsia="ru-RU" w:bidi="ru-RU"/>
              </w:rPr>
              <w:t xml:space="preserve"> 4.8, 4.10, 8.3</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bl>
    <w:p w:rsidR="00903FB6" w:rsidRPr="008C7EF9" w:rsidRDefault="00903FB6" w:rsidP="00903FB6">
      <w:pPr>
        <w:rPr>
          <w:rFonts w:eastAsia="Calibri" w:cs="Times New Roman"/>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w:t>
      </w:r>
      <w:r w:rsidR="00D2212E">
        <w:rPr>
          <w:rFonts w:eastAsia="Calibri" w:cs="Times New Roman"/>
          <w:szCs w:val="24"/>
        </w:rPr>
        <w:t>ьей 32 настоящих Правил</w:t>
      </w:r>
    </w:p>
    <w:p w:rsidR="00587B0F" w:rsidRPr="008C7EF9" w:rsidRDefault="00587B0F" w:rsidP="00633AD6">
      <w:pPr>
        <w:ind w:firstLine="0"/>
        <w:rPr>
          <w:rFonts w:eastAsia="Calibri" w:cs="Times New Roman"/>
          <w:b/>
          <w:bCs/>
          <w:szCs w:val="24"/>
        </w:rPr>
      </w:pPr>
    </w:p>
    <w:p w:rsidR="00587B0F" w:rsidRPr="008C7EF9" w:rsidRDefault="00587B0F"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587B0F" w:rsidRPr="008C7EF9" w:rsidRDefault="00587B0F"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F919B1">
        <w:rPr>
          <w:rFonts w:cs="Times New Roman"/>
          <w:szCs w:val="24"/>
          <w:lang w:eastAsia="ru-RU" w:bidi="ru-RU"/>
        </w:rPr>
        <w:t>».</w:t>
      </w:r>
    </w:p>
    <w:p w:rsidR="00587B0F" w:rsidRPr="008C7EF9" w:rsidRDefault="00587B0F" w:rsidP="00633AD6">
      <w:pPr>
        <w:rPr>
          <w:rFonts w:eastAsia="Calibri" w:cs="Times New Roman"/>
          <w:bCs/>
          <w:szCs w:val="24"/>
        </w:rPr>
      </w:pPr>
    </w:p>
    <w:p w:rsidR="002820C3" w:rsidRPr="006C413F" w:rsidRDefault="002820C3" w:rsidP="00946AFA">
      <w:pPr>
        <w:pStyle w:val="af"/>
        <w:numPr>
          <w:ilvl w:val="0"/>
          <w:numId w:val="30"/>
        </w:numPr>
        <w:spacing w:after="0" w:line="240" w:lineRule="auto"/>
        <w:ind w:left="0" w:firstLine="709"/>
        <w:rPr>
          <w:rFonts w:eastAsia="Calibri"/>
          <w:sz w:val="24"/>
          <w:szCs w:val="24"/>
        </w:rPr>
      </w:pPr>
      <w:r w:rsidRPr="006C413F">
        <w:rPr>
          <w:rFonts w:eastAsia="Calibri"/>
          <w:sz w:val="24"/>
          <w:szCs w:val="24"/>
        </w:rPr>
        <w:t xml:space="preserve">Статью 36 </w:t>
      </w:r>
      <w:r w:rsidR="006C413F" w:rsidRPr="006C413F">
        <w:rPr>
          <w:rFonts w:eastAsia="Calibri"/>
          <w:sz w:val="24"/>
          <w:szCs w:val="24"/>
        </w:rPr>
        <w:t>«</w:t>
      </w:r>
      <w:r w:rsidR="006C413F" w:rsidRPr="00946AFA">
        <w:rPr>
          <w:rFonts w:eastAsia="Calibri"/>
          <w:sz w:val="24"/>
          <w:szCs w:val="24"/>
        </w:rPr>
        <w:t>Зона промышленности III-го класса опасности (кодовое обозначение зоны – П3)»</w:t>
      </w:r>
      <w:r w:rsidR="006C413F" w:rsidRPr="006C413F">
        <w:rPr>
          <w:rFonts w:eastAsia="Calibri"/>
          <w:sz w:val="24"/>
          <w:szCs w:val="24"/>
        </w:rPr>
        <w:t xml:space="preserve"> Главы 12 «</w:t>
      </w:r>
      <w:r w:rsidR="006C413F" w:rsidRPr="00946AFA">
        <w:rPr>
          <w:rFonts w:eastAsia="Calibri"/>
          <w:sz w:val="24"/>
          <w:szCs w:val="24"/>
        </w:rPr>
        <w:t>ГРАДОСТРОИТЕЛЬНЫЕ РЕГЛАМЕНТЫ»</w:t>
      </w:r>
      <w:r w:rsidR="006C413F" w:rsidRPr="006C413F">
        <w:rPr>
          <w:rFonts w:eastAsia="Calibri"/>
          <w:sz w:val="24"/>
          <w:szCs w:val="24"/>
        </w:rPr>
        <w:t xml:space="preserve"> Части </w:t>
      </w:r>
      <w:r w:rsidR="006C413F" w:rsidRPr="00946AFA">
        <w:rPr>
          <w:rFonts w:eastAsia="Calibri"/>
          <w:sz w:val="24"/>
          <w:szCs w:val="24"/>
        </w:rPr>
        <w:t>III</w:t>
      </w:r>
      <w:r w:rsidR="006C413F" w:rsidRPr="006C413F">
        <w:rPr>
          <w:rFonts w:eastAsia="Calibri"/>
          <w:sz w:val="24"/>
          <w:szCs w:val="24"/>
        </w:rPr>
        <w:t xml:space="preserve"> «</w:t>
      </w:r>
      <w:r w:rsidR="006C413F" w:rsidRPr="00946AFA">
        <w:rPr>
          <w:rFonts w:eastAsia="Calibri"/>
          <w:sz w:val="24"/>
          <w:szCs w:val="24"/>
        </w:rPr>
        <w:t xml:space="preserve">ГРАДОСТРОИТЕЛЬНЫЕ РЕГЛАМЕНТЫ» </w:t>
      </w:r>
      <w:r w:rsidR="006C413F" w:rsidRPr="006C413F">
        <w:rPr>
          <w:rFonts w:eastAsia="Calibri"/>
          <w:sz w:val="24"/>
          <w:szCs w:val="24"/>
        </w:rPr>
        <w:t>изложить в следующей редакции:</w:t>
      </w:r>
    </w:p>
    <w:p w:rsidR="0029759D" w:rsidRPr="008C7EF9" w:rsidRDefault="002820C3" w:rsidP="0066555A">
      <w:pPr>
        <w:keepNext/>
        <w:keepLines/>
        <w:ind w:firstLine="851"/>
        <w:outlineLvl w:val="2"/>
        <w:rPr>
          <w:rFonts w:eastAsia="Calibri" w:cs="Times New Roman"/>
          <w:b/>
          <w:bCs/>
          <w:szCs w:val="24"/>
        </w:rPr>
      </w:pPr>
      <w:bookmarkStart w:id="25" w:name="_Toc338860745"/>
      <w:r w:rsidRPr="008C7EF9">
        <w:rPr>
          <w:rFonts w:eastAsia="Calibri" w:cs="Times New Roman"/>
          <w:b/>
          <w:bCs/>
          <w:szCs w:val="24"/>
        </w:rPr>
        <w:t>«</w:t>
      </w:r>
      <w:r w:rsidR="0029759D" w:rsidRPr="008C7EF9">
        <w:rPr>
          <w:rFonts w:eastAsia="Calibri" w:cs="Times New Roman"/>
          <w:b/>
          <w:bCs/>
          <w:szCs w:val="24"/>
        </w:rPr>
        <w:t xml:space="preserve">Статья 36. Зона промышленности </w:t>
      </w:r>
      <w:r w:rsidR="0029759D" w:rsidRPr="008C7EF9">
        <w:rPr>
          <w:rFonts w:eastAsia="Calibri" w:cs="Times New Roman"/>
          <w:b/>
          <w:bCs/>
          <w:szCs w:val="24"/>
          <w:lang w:val="en-US"/>
        </w:rPr>
        <w:t>III</w:t>
      </w:r>
      <w:r w:rsidR="0029759D" w:rsidRPr="008C7EF9">
        <w:rPr>
          <w:rFonts w:eastAsia="Calibri" w:cs="Times New Roman"/>
          <w:b/>
          <w:bCs/>
          <w:szCs w:val="24"/>
        </w:rPr>
        <w:t>-го класса опасности (кодовое обозначение зоны – П3)</w:t>
      </w:r>
      <w:bookmarkEnd w:id="25"/>
    </w:p>
    <w:p w:rsidR="0034012D" w:rsidRDefault="0034012D" w:rsidP="00633AD6">
      <w:pPr>
        <w:rPr>
          <w:rFonts w:eastAsia="Calibri" w:cs="Times New Roman"/>
          <w:szCs w:val="24"/>
        </w:rPr>
      </w:pPr>
      <w:r w:rsidRPr="00605035">
        <w:rPr>
          <w:color w:val="000000"/>
          <w:szCs w:val="24"/>
        </w:rPr>
        <w:t>Зона предназначена для размещения объектов капитального строительства</w:t>
      </w:r>
      <w:r w:rsidR="00DC1946">
        <w:rPr>
          <w:color w:val="000000"/>
          <w:szCs w:val="24"/>
        </w:rPr>
        <w:t xml:space="preserve"> не более</w:t>
      </w:r>
      <w:r w:rsidR="00DC1946">
        <w:rPr>
          <w:color w:val="000000"/>
          <w:szCs w:val="24"/>
          <w:lang w:val="en-US"/>
        </w:rPr>
        <w:t>III</w:t>
      </w:r>
      <w:r w:rsidR="00DC1946">
        <w:rPr>
          <w:color w:val="000000"/>
          <w:szCs w:val="24"/>
        </w:rPr>
        <w:t xml:space="preserve">–го класса санитарной </w:t>
      </w:r>
      <w:r w:rsidR="00753342">
        <w:rPr>
          <w:color w:val="000000"/>
          <w:szCs w:val="24"/>
        </w:rPr>
        <w:t xml:space="preserve">опасности </w:t>
      </w:r>
      <w:r w:rsidR="00753342" w:rsidRPr="00605035">
        <w:rPr>
          <w:color w:val="000000"/>
          <w:szCs w:val="24"/>
        </w:rPr>
        <w:t>в</w:t>
      </w:r>
      <w:r w:rsidRPr="00605035">
        <w:rPr>
          <w:color w:val="000000"/>
          <w:szCs w:val="24"/>
        </w:rPr>
        <w:t xml:space="preserve"> целях изготовления вещей промышленным способом, производственно-коммунальных объектов</w:t>
      </w:r>
      <w:r w:rsidRPr="00605035">
        <w:rPr>
          <w:color w:val="000000"/>
          <w:spacing w:val="-4"/>
          <w:szCs w:val="24"/>
        </w:rPr>
        <w:t xml:space="preserve">, </w:t>
      </w:r>
      <w:r w:rsidR="00DC1946">
        <w:rPr>
          <w:color w:val="000000"/>
          <w:szCs w:val="24"/>
        </w:rPr>
        <w:t>складов широкого спектра</w:t>
      </w:r>
      <w:r w:rsidRPr="00605035">
        <w:rPr>
          <w:color w:val="000000"/>
          <w:szCs w:val="24"/>
        </w:rPr>
        <w:t>, а также иных объектов, в</w:t>
      </w:r>
      <w:r w:rsidR="00E3693A">
        <w:rPr>
          <w:color w:val="000000"/>
          <w:szCs w:val="24"/>
        </w:rPr>
        <w:t xml:space="preserve"> соответствии с установленными</w:t>
      </w:r>
      <w:r w:rsidRPr="00605035">
        <w:rPr>
          <w:color w:val="000000"/>
          <w:szCs w:val="24"/>
        </w:rPr>
        <w:t xml:space="preserve"> в</w:t>
      </w:r>
      <w:r w:rsidR="00E3693A">
        <w:rPr>
          <w:color w:val="000000"/>
          <w:szCs w:val="24"/>
        </w:rPr>
        <w:t>идами разрешенного использования</w:t>
      </w:r>
      <w:r w:rsidRPr="00605035">
        <w:rPr>
          <w:color w:val="000000"/>
          <w:szCs w:val="24"/>
        </w:rPr>
        <w:t>.</w:t>
      </w:r>
    </w:p>
    <w:p w:rsidR="004F7449" w:rsidRPr="008C7EF9" w:rsidRDefault="004F7449" w:rsidP="00633AD6">
      <w:pPr>
        <w:rPr>
          <w:rFonts w:eastAsia="Calibri" w:cs="Times New Roman"/>
          <w:szCs w:val="24"/>
        </w:rPr>
      </w:pPr>
      <w:r w:rsidRPr="008C7EF9">
        <w:rPr>
          <w:rFonts w:eastAsia="Calibri" w:cs="Times New Roman"/>
          <w:szCs w:val="24"/>
        </w:rPr>
        <w:t>1.Виды разрешенного использования земельных участков и объектов капитального строительства</w:t>
      </w:r>
      <w:r w:rsidR="00903FB6" w:rsidRPr="008C7EF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9</w:t>
        </w:r>
      </w:fldSimple>
    </w:p>
    <w:tbl>
      <w:tblPr>
        <w:tblStyle w:val="af8"/>
        <w:tblW w:w="5000" w:type="pct"/>
        <w:tblLook w:val="04A0"/>
      </w:tblPr>
      <w:tblGrid>
        <w:gridCol w:w="2960"/>
        <w:gridCol w:w="5027"/>
        <w:gridCol w:w="2151"/>
      </w:tblGrid>
      <w:tr w:rsidR="008C7EF9" w:rsidRPr="008C7EF9" w:rsidTr="0097609F">
        <w:trPr>
          <w:tblHeader/>
        </w:trPr>
        <w:tc>
          <w:tcPr>
            <w:tcW w:w="2894" w:type="dxa"/>
            <w:vAlign w:val="center"/>
          </w:tcPr>
          <w:p w:rsidR="004F7449" w:rsidRPr="008C7EF9" w:rsidRDefault="004F7449"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4F7449" w:rsidRPr="008C7EF9" w:rsidRDefault="004F7449"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4F7449" w:rsidRPr="008C7EF9" w:rsidRDefault="004F7449" w:rsidP="00903FB6">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sidR="0025230E">
              <w:rPr>
                <w:rStyle w:val="14"/>
                <w:color w:val="auto"/>
                <w:sz w:val="24"/>
                <w:szCs w:val="24"/>
              </w:rPr>
              <w:t>*</w:t>
            </w:r>
          </w:p>
        </w:tc>
      </w:tr>
      <w:tr w:rsidR="008C7EF9" w:rsidRPr="008C7EF9" w:rsidTr="0025230E">
        <w:trPr>
          <w:trHeight w:val="268"/>
        </w:trPr>
        <w:tc>
          <w:tcPr>
            <w:tcW w:w="9912" w:type="dxa"/>
            <w:gridSpan w:val="3"/>
          </w:tcPr>
          <w:p w:rsidR="004F7449" w:rsidRPr="008C7EF9" w:rsidRDefault="004F7449"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25230E">
        <w:tc>
          <w:tcPr>
            <w:tcW w:w="2894" w:type="dxa"/>
            <w:tcBorders>
              <w:top w:val="single" w:sz="4" w:space="0" w:color="auto"/>
              <w:left w:val="single" w:sz="4" w:space="0" w:color="auto"/>
            </w:tcBorders>
            <w:shd w:val="clear" w:color="auto" w:fill="FFFFFF"/>
          </w:tcPr>
          <w:p w:rsidR="00ED1720" w:rsidRPr="008C7EF9" w:rsidRDefault="00ED1720" w:rsidP="00ED1720">
            <w:pPr>
              <w:ind w:firstLine="0"/>
              <w:rPr>
                <w:rFonts w:cs="Times New Roman"/>
                <w:szCs w:val="24"/>
              </w:rPr>
            </w:pPr>
            <w:r w:rsidRPr="008C7EF9">
              <w:rPr>
                <w:rFonts w:cs="Times New Roman"/>
                <w:szCs w:val="24"/>
              </w:rPr>
              <w:t>Коммунальное обслуживание</w:t>
            </w:r>
          </w:p>
        </w:tc>
        <w:tc>
          <w:tcPr>
            <w:tcW w:w="4915" w:type="dxa"/>
            <w:tcBorders>
              <w:top w:val="single" w:sz="4" w:space="0" w:color="auto"/>
              <w:left w:val="single" w:sz="4" w:space="0" w:color="auto"/>
            </w:tcBorders>
            <w:shd w:val="clear" w:color="auto" w:fill="FFFFFF"/>
          </w:tcPr>
          <w:p w:rsidR="00ED1720" w:rsidRPr="008C7EF9" w:rsidRDefault="00ED1720" w:rsidP="00ED1720">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ED1720" w:rsidRPr="008C7EF9" w:rsidRDefault="00ED1720" w:rsidP="00ED1720">
            <w:pPr>
              <w:ind w:firstLine="0"/>
              <w:jc w:val="center"/>
              <w:rPr>
                <w:rFonts w:cs="Times New Roman"/>
                <w:szCs w:val="24"/>
              </w:rPr>
            </w:pPr>
            <w:r w:rsidRPr="008C7EF9">
              <w:rPr>
                <w:rFonts w:cs="Times New Roman"/>
                <w:szCs w:val="24"/>
              </w:rPr>
              <w:t>3.1</w:t>
            </w:r>
          </w:p>
        </w:tc>
      </w:tr>
      <w:tr w:rsidR="008C7EF9" w:rsidRPr="008C7EF9" w:rsidTr="0025230E">
        <w:tc>
          <w:tcPr>
            <w:tcW w:w="2894" w:type="dxa"/>
            <w:tcBorders>
              <w:top w:val="single" w:sz="4" w:space="0" w:color="auto"/>
              <w:left w:val="single" w:sz="4" w:space="0" w:color="auto"/>
            </w:tcBorders>
            <w:shd w:val="clear" w:color="auto" w:fill="FFFFFF"/>
          </w:tcPr>
          <w:p w:rsidR="00ED1720" w:rsidRPr="008C7EF9" w:rsidRDefault="00ED1720" w:rsidP="00ED1720">
            <w:pPr>
              <w:pStyle w:val="ConsPlusNormal"/>
              <w:rPr>
                <w:rFonts w:ascii="Times New Roman" w:hAnsi="Times New Roman" w:cs="Times New Roman"/>
                <w:sz w:val="24"/>
                <w:szCs w:val="24"/>
              </w:rPr>
            </w:pPr>
            <w:r w:rsidRPr="008C7EF9">
              <w:rPr>
                <w:rFonts w:ascii="Times New Roman" w:hAnsi="Times New Roman" w:cs="Times New Roman"/>
                <w:sz w:val="24"/>
                <w:szCs w:val="24"/>
              </w:rPr>
              <w:t>Деловое управление</w:t>
            </w:r>
          </w:p>
        </w:tc>
        <w:tc>
          <w:tcPr>
            <w:tcW w:w="4915"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8C7EF9">
              <w:rPr>
                <w:rFonts w:ascii="Times New Roman" w:hAnsi="Times New Roman" w:cs="Times New Roman"/>
                <w:sz w:val="24"/>
                <w:szCs w:val="24"/>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0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4.1</w:t>
            </w:r>
          </w:p>
        </w:tc>
      </w:tr>
      <w:tr w:rsidR="008C7EF9" w:rsidRPr="008C7EF9" w:rsidTr="0025230E">
        <w:tc>
          <w:tcPr>
            <w:tcW w:w="289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Объекты придорожного сервиса</w:t>
            </w:r>
          </w:p>
        </w:tc>
        <w:tc>
          <w:tcPr>
            <w:tcW w:w="4915"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автозаправочных станций (бензиновых, газовых);</w:t>
            </w:r>
          </w:p>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предоставление гостиничных услуг в качестве придорожного сервиса;</w:t>
            </w:r>
          </w:p>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0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4.9.1</w:t>
            </w:r>
          </w:p>
        </w:tc>
      </w:tr>
      <w:tr w:rsidR="008C7EF9" w:rsidRPr="008C7EF9" w:rsidTr="0025230E">
        <w:tc>
          <w:tcPr>
            <w:tcW w:w="2894" w:type="dxa"/>
            <w:tcBorders>
              <w:top w:val="single" w:sz="4" w:space="0" w:color="auto"/>
              <w:left w:val="single" w:sz="4" w:space="0" w:color="auto"/>
            </w:tcBorders>
            <w:shd w:val="clear" w:color="auto" w:fill="FFFFFF"/>
          </w:tcPr>
          <w:p w:rsidR="00ED1720" w:rsidRPr="008C7EF9" w:rsidRDefault="00ED1720" w:rsidP="00ED1720">
            <w:pPr>
              <w:pStyle w:val="ConsPlusNormal"/>
              <w:rPr>
                <w:rFonts w:ascii="Times New Roman" w:hAnsi="Times New Roman" w:cs="Times New Roman"/>
                <w:sz w:val="24"/>
                <w:szCs w:val="24"/>
              </w:rPr>
            </w:pPr>
            <w:r w:rsidRPr="008C7EF9">
              <w:rPr>
                <w:rFonts w:ascii="Times New Roman" w:hAnsi="Times New Roman" w:cs="Times New Roman"/>
                <w:sz w:val="24"/>
                <w:szCs w:val="24"/>
              </w:rPr>
              <w:t>Тяжелая промышленность</w:t>
            </w:r>
          </w:p>
        </w:tc>
        <w:tc>
          <w:tcPr>
            <w:tcW w:w="4915" w:type="dxa"/>
            <w:tcBorders>
              <w:top w:val="single" w:sz="4" w:space="0" w:color="auto"/>
              <w:left w:val="single" w:sz="4" w:space="0" w:color="auto"/>
            </w:tcBorders>
            <w:shd w:val="clear" w:color="auto" w:fill="FFFFFF"/>
          </w:tcPr>
          <w:p w:rsidR="00ED1720" w:rsidRPr="008C7EF9" w:rsidRDefault="00ED1720" w:rsidP="00ED1720">
            <w:pPr>
              <w:pStyle w:val="ConsPlusNormal"/>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0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6.2</w:t>
            </w:r>
          </w:p>
        </w:tc>
      </w:tr>
      <w:tr w:rsidR="008C7EF9" w:rsidRPr="008C7EF9" w:rsidTr="0025230E">
        <w:tc>
          <w:tcPr>
            <w:tcW w:w="2894" w:type="dxa"/>
            <w:tcBorders>
              <w:top w:val="single" w:sz="4" w:space="0" w:color="auto"/>
              <w:left w:val="single" w:sz="4" w:space="0" w:color="auto"/>
            </w:tcBorders>
            <w:shd w:val="clear" w:color="auto" w:fill="FFFFFF"/>
          </w:tcPr>
          <w:p w:rsidR="00ED1720" w:rsidRPr="008C7EF9" w:rsidRDefault="00ED1720" w:rsidP="00ED1720">
            <w:pPr>
              <w:pStyle w:val="ConsPlusNormal"/>
              <w:rPr>
                <w:rFonts w:ascii="Times New Roman" w:hAnsi="Times New Roman" w:cs="Times New Roman"/>
                <w:sz w:val="24"/>
                <w:szCs w:val="24"/>
              </w:rPr>
            </w:pPr>
            <w:r w:rsidRPr="008C7EF9">
              <w:rPr>
                <w:rFonts w:ascii="Times New Roman" w:hAnsi="Times New Roman" w:cs="Times New Roman"/>
                <w:sz w:val="24"/>
                <w:szCs w:val="24"/>
              </w:rPr>
              <w:t>Легкая промышленность</w:t>
            </w:r>
          </w:p>
        </w:tc>
        <w:tc>
          <w:tcPr>
            <w:tcW w:w="4915"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8C7EF9">
              <w:rPr>
                <w:rFonts w:ascii="Times New Roman" w:hAnsi="Times New Roman" w:cs="Times New Roman"/>
                <w:sz w:val="24"/>
                <w:szCs w:val="24"/>
              </w:rPr>
              <w:t>фарфоро-фаянсовой</w:t>
            </w:r>
            <w:proofErr w:type="spellEnd"/>
            <w:r w:rsidRPr="008C7EF9">
              <w:rPr>
                <w:rFonts w:ascii="Times New Roman" w:hAnsi="Times New Roman" w:cs="Times New Roman"/>
                <w:sz w:val="24"/>
                <w:szCs w:val="24"/>
              </w:rPr>
              <w:t>, электронной промышленности</w:t>
            </w:r>
          </w:p>
        </w:tc>
        <w:tc>
          <w:tcPr>
            <w:tcW w:w="210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6.3</w:t>
            </w:r>
          </w:p>
        </w:tc>
      </w:tr>
      <w:tr w:rsidR="008C7EF9" w:rsidRPr="008C7EF9" w:rsidTr="0025230E">
        <w:tc>
          <w:tcPr>
            <w:tcW w:w="289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Пищевая промышленность</w:t>
            </w:r>
          </w:p>
        </w:tc>
        <w:tc>
          <w:tcPr>
            <w:tcW w:w="4915"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0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6.4</w:t>
            </w:r>
          </w:p>
        </w:tc>
      </w:tr>
      <w:tr w:rsidR="008C7EF9" w:rsidRPr="008C7EF9" w:rsidTr="0025230E">
        <w:tc>
          <w:tcPr>
            <w:tcW w:w="2894" w:type="dxa"/>
            <w:tcBorders>
              <w:top w:val="single" w:sz="4" w:space="0" w:color="auto"/>
              <w:left w:val="single" w:sz="4" w:space="0" w:color="auto"/>
              <w:bottom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Нефтехимическая промышленность</w:t>
            </w:r>
          </w:p>
        </w:tc>
        <w:tc>
          <w:tcPr>
            <w:tcW w:w="4915" w:type="dxa"/>
            <w:tcBorders>
              <w:top w:val="single" w:sz="4" w:space="0" w:color="auto"/>
              <w:left w:val="single" w:sz="4" w:space="0" w:color="auto"/>
              <w:bottom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предназначенных для </w:t>
            </w:r>
            <w:r w:rsidRPr="008C7EF9">
              <w:rPr>
                <w:rFonts w:ascii="Times New Roman" w:hAnsi="Times New Roman" w:cs="Times New Roman"/>
                <w:sz w:val="24"/>
                <w:szCs w:val="24"/>
              </w:rPr>
              <w:lastRenderedPageBreak/>
              <w:t>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6.5</w:t>
            </w:r>
          </w:p>
        </w:tc>
      </w:tr>
      <w:tr w:rsidR="008C7EF9" w:rsidRPr="008C7EF9" w:rsidTr="0025230E">
        <w:tc>
          <w:tcPr>
            <w:tcW w:w="2894" w:type="dxa"/>
            <w:tcBorders>
              <w:top w:val="single" w:sz="4" w:space="0" w:color="auto"/>
              <w:left w:val="single" w:sz="4" w:space="0" w:color="auto"/>
              <w:bottom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Строительная промышленность</w:t>
            </w:r>
          </w:p>
        </w:tc>
        <w:tc>
          <w:tcPr>
            <w:tcW w:w="4915" w:type="dxa"/>
            <w:tcBorders>
              <w:top w:val="single" w:sz="4" w:space="0" w:color="auto"/>
              <w:left w:val="single" w:sz="4" w:space="0" w:color="auto"/>
              <w:bottom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6.6</w:t>
            </w:r>
          </w:p>
        </w:tc>
      </w:tr>
      <w:tr w:rsidR="008C7EF9" w:rsidRPr="008C7EF9" w:rsidTr="0025230E">
        <w:tc>
          <w:tcPr>
            <w:tcW w:w="2894" w:type="dxa"/>
            <w:tcBorders>
              <w:top w:val="single" w:sz="4" w:space="0" w:color="auto"/>
              <w:left w:val="single" w:sz="4" w:space="0" w:color="auto"/>
            </w:tcBorders>
            <w:shd w:val="clear" w:color="auto" w:fill="FFFFFF"/>
          </w:tcPr>
          <w:p w:rsidR="00ED1720" w:rsidRPr="008C7EF9" w:rsidRDefault="00ED1720" w:rsidP="00ED1720">
            <w:pPr>
              <w:pStyle w:val="ConsPlusNormal"/>
              <w:rPr>
                <w:rFonts w:ascii="Times New Roman" w:hAnsi="Times New Roman" w:cs="Times New Roman"/>
                <w:sz w:val="24"/>
                <w:szCs w:val="24"/>
              </w:rPr>
            </w:pPr>
            <w:r w:rsidRPr="008C7EF9">
              <w:rPr>
                <w:rFonts w:ascii="Times New Roman" w:hAnsi="Times New Roman" w:cs="Times New Roman"/>
                <w:sz w:val="24"/>
                <w:szCs w:val="24"/>
              </w:rPr>
              <w:t>Энергетика</w:t>
            </w:r>
          </w:p>
        </w:tc>
        <w:tc>
          <w:tcPr>
            <w:tcW w:w="4915"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C7EF9">
              <w:rPr>
                <w:rFonts w:ascii="Times New Roman" w:hAnsi="Times New Roman" w:cs="Times New Roman"/>
                <w:sz w:val="24"/>
                <w:szCs w:val="24"/>
              </w:rPr>
              <w:t>золоотвалов</w:t>
            </w:r>
            <w:proofErr w:type="spellEnd"/>
            <w:r w:rsidRPr="008C7EF9">
              <w:rPr>
                <w:rFonts w:ascii="Times New Roman" w:hAnsi="Times New Roman" w:cs="Times New Roman"/>
                <w:sz w:val="24"/>
                <w:szCs w:val="24"/>
              </w:rPr>
              <w:t>, гидротехнических сооружений);</w:t>
            </w:r>
          </w:p>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4" w:tooltip="Коммунальное обслуживание" w:history="1">
              <w:r w:rsidRPr="008C7EF9">
                <w:rPr>
                  <w:rFonts w:ascii="Times New Roman" w:hAnsi="Times New Roman" w:cs="Times New Roman"/>
                  <w:sz w:val="24"/>
                  <w:szCs w:val="24"/>
                </w:rPr>
                <w:t>кодом 3.1</w:t>
              </w:r>
            </w:hyperlink>
          </w:p>
        </w:tc>
        <w:tc>
          <w:tcPr>
            <w:tcW w:w="210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6.7</w:t>
            </w:r>
          </w:p>
        </w:tc>
      </w:tr>
      <w:tr w:rsidR="008C7EF9" w:rsidRPr="008C7EF9" w:rsidTr="0025230E">
        <w:tc>
          <w:tcPr>
            <w:tcW w:w="289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Склады</w:t>
            </w:r>
          </w:p>
        </w:tc>
        <w:tc>
          <w:tcPr>
            <w:tcW w:w="4915"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0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6.9</w:t>
            </w:r>
          </w:p>
        </w:tc>
      </w:tr>
      <w:tr w:rsidR="008C7EF9" w:rsidRPr="008C7EF9" w:rsidTr="0025230E">
        <w:tc>
          <w:tcPr>
            <w:tcW w:w="2894"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Транспорт</w:t>
            </w:r>
          </w:p>
        </w:tc>
        <w:tc>
          <w:tcPr>
            <w:tcW w:w="4915" w:type="dxa"/>
            <w:tcBorders>
              <w:top w:val="single" w:sz="4" w:space="0" w:color="auto"/>
              <w:left w:val="single" w:sz="4" w:space="0" w:color="auto"/>
            </w:tcBorders>
            <w:shd w:val="clear" w:color="auto" w:fill="FFFFFF"/>
          </w:tcPr>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ED1720" w:rsidRPr="008C7EF9" w:rsidRDefault="00ED1720" w:rsidP="00ED172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05" w:tooltip="Железнодорожный транспорт" w:history="1">
              <w:r w:rsidRPr="008C7EF9">
                <w:rPr>
                  <w:rFonts w:ascii="Times New Roman" w:hAnsi="Times New Roman" w:cs="Times New Roman"/>
                  <w:sz w:val="24"/>
                  <w:szCs w:val="24"/>
                </w:rPr>
                <w:t>кодами 7.1</w:t>
              </w:r>
            </w:hyperlink>
            <w:r w:rsidRPr="008C7EF9">
              <w:rPr>
                <w:rFonts w:ascii="Times New Roman" w:hAnsi="Times New Roman" w:cs="Times New Roman"/>
                <w:sz w:val="24"/>
                <w:szCs w:val="24"/>
              </w:rPr>
              <w:t xml:space="preserve"> - </w:t>
            </w:r>
            <w:hyperlink w:anchor="Par430" w:tooltip="7.5" w:history="1">
              <w:r w:rsidRPr="008C7EF9">
                <w:rPr>
                  <w:rFonts w:ascii="Times New Roman" w:hAnsi="Times New Roman" w:cs="Times New Roman"/>
                  <w:sz w:val="24"/>
                  <w:szCs w:val="24"/>
                </w:rPr>
                <w:t>7.5</w:t>
              </w:r>
            </w:hyperlink>
          </w:p>
        </w:tc>
        <w:tc>
          <w:tcPr>
            <w:tcW w:w="2103" w:type="dxa"/>
            <w:tcBorders>
              <w:top w:val="single" w:sz="4" w:space="0" w:color="auto"/>
              <w:left w:val="single" w:sz="4" w:space="0" w:color="auto"/>
              <w:right w:val="single" w:sz="4" w:space="0" w:color="auto"/>
            </w:tcBorders>
            <w:shd w:val="clear" w:color="auto" w:fill="FFFFFF"/>
          </w:tcPr>
          <w:p w:rsidR="00ED1720" w:rsidRPr="008C7EF9" w:rsidRDefault="00ED1720" w:rsidP="00ED172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7.0</w:t>
            </w:r>
          </w:p>
        </w:tc>
      </w:tr>
      <w:tr w:rsidR="00F919B1" w:rsidRPr="008C7EF9" w:rsidTr="0025230E">
        <w:tc>
          <w:tcPr>
            <w:tcW w:w="2894" w:type="dxa"/>
            <w:tcBorders>
              <w:top w:val="single" w:sz="4" w:space="0" w:color="auto"/>
              <w:left w:val="single" w:sz="4" w:space="0" w:color="auto"/>
            </w:tcBorders>
            <w:shd w:val="clear" w:color="auto" w:fill="FFFFFF"/>
          </w:tcPr>
          <w:p w:rsidR="00F919B1" w:rsidRPr="008C7EF9" w:rsidRDefault="00F919B1" w:rsidP="00F919B1">
            <w:pPr>
              <w:ind w:firstLine="0"/>
              <w:rPr>
                <w:rFonts w:cs="Times New Roman"/>
                <w:szCs w:val="24"/>
              </w:rPr>
            </w:pPr>
            <w:r w:rsidRPr="008C7EF9">
              <w:rPr>
                <w:rFonts w:cs="Times New Roman"/>
                <w:szCs w:val="24"/>
              </w:rPr>
              <w:t xml:space="preserve">Земельные участки </w:t>
            </w:r>
            <w:r w:rsidRPr="008C7EF9">
              <w:rPr>
                <w:rFonts w:cs="Times New Roman"/>
                <w:szCs w:val="24"/>
              </w:rPr>
              <w:lastRenderedPageBreak/>
              <w:t>(территории) общего пользования</w:t>
            </w:r>
          </w:p>
        </w:tc>
        <w:tc>
          <w:tcPr>
            <w:tcW w:w="4915" w:type="dxa"/>
            <w:tcBorders>
              <w:top w:val="single" w:sz="4" w:space="0" w:color="auto"/>
              <w:left w:val="single" w:sz="4" w:space="0" w:color="auto"/>
            </w:tcBorders>
            <w:shd w:val="clear" w:color="auto" w:fill="FFFFFF"/>
          </w:tcPr>
          <w:p w:rsidR="00F919B1" w:rsidRPr="008C7EF9" w:rsidRDefault="00F919B1" w:rsidP="0002186F">
            <w:pPr>
              <w:ind w:firstLine="0"/>
              <w:rPr>
                <w:rFonts w:cs="Times New Roman"/>
                <w:szCs w:val="24"/>
              </w:rPr>
            </w:pPr>
            <w:r w:rsidRPr="008C7EF9">
              <w:rPr>
                <w:rFonts w:cs="Times New Roman"/>
                <w:szCs w:val="24"/>
              </w:rPr>
              <w:lastRenderedPageBreak/>
              <w:t xml:space="preserve">Размещение объектов улично-дорожной сети, </w:t>
            </w:r>
            <w:r w:rsidRPr="008C7EF9">
              <w:rPr>
                <w:rFonts w:cs="Times New Roman"/>
                <w:szCs w:val="24"/>
              </w:rPr>
              <w:lastRenderedPageBreak/>
              <w:t>автомобильных дорог и пешеходных тротуаров в границах населенных пунктов, пешеходных переходов,  площадей, проездов, малых архитектурных форм благоустройства</w:t>
            </w:r>
          </w:p>
        </w:tc>
        <w:tc>
          <w:tcPr>
            <w:tcW w:w="2103" w:type="dxa"/>
            <w:tcBorders>
              <w:top w:val="single" w:sz="4" w:space="0" w:color="auto"/>
              <w:left w:val="single" w:sz="4" w:space="0" w:color="auto"/>
              <w:right w:val="single" w:sz="4" w:space="0" w:color="auto"/>
            </w:tcBorders>
            <w:shd w:val="clear" w:color="auto" w:fill="FFFFFF"/>
          </w:tcPr>
          <w:p w:rsidR="00F919B1" w:rsidRPr="008C7EF9" w:rsidRDefault="00F919B1" w:rsidP="00F919B1">
            <w:pPr>
              <w:ind w:firstLine="0"/>
              <w:jc w:val="center"/>
              <w:rPr>
                <w:rFonts w:cs="Times New Roman"/>
                <w:szCs w:val="24"/>
              </w:rPr>
            </w:pPr>
            <w:r w:rsidRPr="008C7EF9">
              <w:rPr>
                <w:rFonts w:cs="Times New Roman"/>
                <w:szCs w:val="24"/>
              </w:rPr>
              <w:lastRenderedPageBreak/>
              <w:t>12.0</w:t>
            </w:r>
          </w:p>
        </w:tc>
      </w:tr>
      <w:tr w:rsidR="00F919B1" w:rsidRPr="008C7EF9" w:rsidTr="0025230E">
        <w:tc>
          <w:tcPr>
            <w:tcW w:w="9912" w:type="dxa"/>
            <w:gridSpan w:val="3"/>
          </w:tcPr>
          <w:p w:rsidR="00F919B1" w:rsidRPr="008C7EF9" w:rsidRDefault="00F919B1" w:rsidP="00F919B1">
            <w:pPr>
              <w:ind w:firstLine="0"/>
              <w:rPr>
                <w:rFonts w:cs="Times New Roman"/>
                <w:szCs w:val="24"/>
              </w:rPr>
            </w:pPr>
            <w:r w:rsidRPr="008C7EF9">
              <w:rPr>
                <w:rFonts w:cs="Times New Roman"/>
                <w:szCs w:val="24"/>
              </w:rPr>
              <w:lastRenderedPageBreak/>
              <w:t>Условно разрешенные виды использования</w:t>
            </w:r>
          </w:p>
        </w:tc>
      </w:tr>
      <w:tr w:rsidR="00F919B1" w:rsidRPr="008C7EF9" w:rsidTr="0025230E">
        <w:tc>
          <w:tcPr>
            <w:tcW w:w="2894"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Обеспечение научной деятельности</w:t>
            </w:r>
          </w:p>
        </w:tc>
        <w:tc>
          <w:tcPr>
            <w:tcW w:w="4915"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03" w:type="dxa"/>
          </w:tcPr>
          <w:p w:rsidR="00F919B1" w:rsidRPr="008C7EF9" w:rsidRDefault="00F919B1" w:rsidP="00F919B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3.9</w:t>
            </w:r>
          </w:p>
        </w:tc>
      </w:tr>
      <w:tr w:rsidR="00F919B1" w:rsidRPr="008C7EF9" w:rsidTr="0025230E">
        <w:tc>
          <w:tcPr>
            <w:tcW w:w="2894"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Рынки</w:t>
            </w:r>
          </w:p>
        </w:tc>
        <w:tc>
          <w:tcPr>
            <w:tcW w:w="4915"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103" w:type="dxa"/>
          </w:tcPr>
          <w:p w:rsidR="00F919B1" w:rsidRPr="008C7EF9" w:rsidRDefault="00F919B1" w:rsidP="00F919B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4.3</w:t>
            </w:r>
          </w:p>
        </w:tc>
      </w:tr>
      <w:tr w:rsidR="00F919B1" w:rsidRPr="008C7EF9" w:rsidTr="0025230E">
        <w:tc>
          <w:tcPr>
            <w:tcW w:w="2894"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Магазины</w:t>
            </w:r>
          </w:p>
        </w:tc>
        <w:tc>
          <w:tcPr>
            <w:tcW w:w="4915"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03" w:type="dxa"/>
          </w:tcPr>
          <w:p w:rsidR="00F919B1" w:rsidRPr="008C7EF9" w:rsidRDefault="00F919B1" w:rsidP="00F919B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4.4</w:t>
            </w:r>
          </w:p>
        </w:tc>
      </w:tr>
      <w:tr w:rsidR="00F919B1" w:rsidRPr="008C7EF9" w:rsidTr="0025230E">
        <w:tc>
          <w:tcPr>
            <w:tcW w:w="2894"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Общественное питание</w:t>
            </w:r>
          </w:p>
        </w:tc>
        <w:tc>
          <w:tcPr>
            <w:tcW w:w="4915" w:type="dxa"/>
          </w:tcPr>
          <w:p w:rsidR="00F919B1" w:rsidRPr="008C7EF9" w:rsidRDefault="00F919B1" w:rsidP="00F919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03" w:type="dxa"/>
          </w:tcPr>
          <w:p w:rsidR="00F919B1" w:rsidRPr="008C7EF9" w:rsidRDefault="00F919B1" w:rsidP="00F919B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4.6</w:t>
            </w:r>
          </w:p>
        </w:tc>
      </w:tr>
      <w:tr w:rsidR="00F919B1" w:rsidRPr="008C7EF9" w:rsidTr="0025230E">
        <w:tc>
          <w:tcPr>
            <w:tcW w:w="9912" w:type="dxa"/>
            <w:gridSpan w:val="3"/>
          </w:tcPr>
          <w:p w:rsidR="00F919B1" w:rsidRPr="008C7EF9" w:rsidRDefault="00F919B1" w:rsidP="00F919B1">
            <w:pPr>
              <w:ind w:firstLine="0"/>
              <w:rPr>
                <w:rFonts w:cs="Times New Roman"/>
                <w:szCs w:val="24"/>
              </w:rPr>
            </w:pPr>
            <w:r w:rsidRPr="008C7EF9">
              <w:rPr>
                <w:rFonts w:cs="Times New Roman"/>
                <w:szCs w:val="24"/>
              </w:rPr>
              <w:t>Вспомогательные виды разрешенного использования</w:t>
            </w:r>
          </w:p>
        </w:tc>
      </w:tr>
      <w:tr w:rsidR="0032683C" w:rsidRPr="008C7EF9" w:rsidTr="0032683C">
        <w:tc>
          <w:tcPr>
            <w:tcW w:w="9912" w:type="dxa"/>
            <w:gridSpan w:val="3"/>
          </w:tcPr>
          <w:p w:rsidR="0032683C" w:rsidRPr="008C7EF9" w:rsidRDefault="0002186F" w:rsidP="0032683C">
            <w:pPr>
              <w:ind w:firstLine="0"/>
              <w:jc w:val="left"/>
              <w:rPr>
                <w:rFonts w:cs="Times New Roman"/>
                <w:szCs w:val="24"/>
              </w:rPr>
            </w:pPr>
            <w:r>
              <w:rPr>
                <w:rFonts w:cs="Times New Roman"/>
                <w:szCs w:val="24"/>
              </w:rPr>
              <w:t>Не подлежа</w:t>
            </w:r>
            <w:r w:rsidR="0032683C">
              <w:rPr>
                <w:rFonts w:cs="Times New Roman"/>
                <w:szCs w:val="24"/>
              </w:rPr>
              <w:t>т установлению</w:t>
            </w:r>
          </w:p>
        </w:tc>
      </w:tr>
    </w:tbl>
    <w:p w:rsidR="0025230E" w:rsidRPr="000B1738" w:rsidRDefault="0025230E" w:rsidP="0025230E">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F919B1">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r w:rsidR="00F919B1">
          <w:rPr>
            <w:rFonts w:eastAsia="Calibri" w:cs="Times New Roman"/>
            <w:szCs w:val="24"/>
          </w:rPr>
          <w:t>ода</w:t>
        </w:r>
      </w:smartTag>
      <w:r w:rsidR="003A708D">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3A708D">
        <w:rPr>
          <w:rFonts w:eastAsia="Calibri" w:cs="Times New Roman"/>
          <w:szCs w:val="24"/>
        </w:rPr>
        <w:t>спользования земельных участков»</w:t>
      </w:r>
      <w:r w:rsidR="00D2212E">
        <w:rPr>
          <w:rFonts w:eastAsia="Calibri" w:cs="Times New Roman"/>
          <w:szCs w:val="24"/>
        </w:rPr>
        <w:t xml:space="preserve"> (с изменениями)</w:t>
      </w:r>
    </w:p>
    <w:p w:rsidR="004F7449" w:rsidRPr="008C7EF9" w:rsidRDefault="004F7449" w:rsidP="00633AD6">
      <w:pPr>
        <w:rPr>
          <w:rFonts w:eastAsia="Calibri" w:cs="Times New Roman"/>
          <w:szCs w:val="24"/>
        </w:rPr>
      </w:pPr>
    </w:p>
    <w:p w:rsidR="004F7449" w:rsidRDefault="004F7449"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C1EF1" w:rsidRPr="008C7EF9">
        <w:rPr>
          <w:rFonts w:eastAsia="Calibri" w:cs="Times New Roman"/>
          <w:szCs w:val="24"/>
        </w:rPr>
        <w:t>*:</w:t>
      </w:r>
    </w:p>
    <w:p w:rsidR="0097609F" w:rsidRPr="00807978" w:rsidRDefault="0097609F" w:rsidP="0097609F">
      <w:pPr>
        <w:jc w:val="right"/>
      </w:pPr>
      <w:r>
        <w:lastRenderedPageBreak/>
        <w:t xml:space="preserve">Таблица </w:t>
      </w:r>
      <w:fldSimple w:instr=" SEQ Таблица \* ARABIC ">
        <w:r w:rsidR="00B85034">
          <w:rPr>
            <w:noProof/>
          </w:rPr>
          <w:t>10</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97609F">
        <w:trPr>
          <w:trHeight w:val="500"/>
          <w:tblHeader/>
          <w:jc w:val="center"/>
        </w:trPr>
        <w:tc>
          <w:tcPr>
            <w:tcW w:w="916"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w:t>
            </w:r>
          </w:p>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316"/>
          <w:jc w:val="center"/>
        </w:trPr>
        <w:tc>
          <w:tcPr>
            <w:tcW w:w="9912" w:type="dxa"/>
            <w:gridSpan w:val="5"/>
            <w:shd w:val="clear" w:color="auto" w:fill="FFFFFF"/>
          </w:tcPr>
          <w:p w:rsidR="004F7449" w:rsidRPr="008C7EF9" w:rsidRDefault="004F7449" w:rsidP="00881D34">
            <w:pPr>
              <w:pStyle w:val="af"/>
              <w:numPr>
                <w:ilvl w:val="0"/>
                <w:numId w:val="33"/>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34"/>
              </w:numPr>
              <w:spacing w:after="0" w:line="240" w:lineRule="auto"/>
              <w:ind w:left="0" w:firstLine="0"/>
              <w:rPr>
                <w:sz w:val="24"/>
                <w:szCs w:val="24"/>
                <w:lang w:bidi="ru-RU"/>
              </w:rPr>
            </w:pPr>
          </w:p>
          <w:p w:rsidR="00D2212E" w:rsidRPr="008C7EF9" w:rsidRDefault="00D2212E" w:rsidP="00D2212E">
            <w:pPr>
              <w:ind w:firstLine="0"/>
              <w:rPr>
                <w:rFonts w:cs="Times New Roman"/>
                <w:szCs w:val="24"/>
                <w:lang w:eastAsia="ru-RU"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 xml:space="preserve">4.1, 4.9.1, 6.2, 6.3, 6.4, </w:t>
            </w:r>
            <w:r w:rsidRPr="001E576E">
              <w:rPr>
                <w:rFonts w:cs="Times New Roman"/>
                <w:szCs w:val="24"/>
                <w:lang w:eastAsia="ru-RU" w:bidi="ru-RU"/>
              </w:rPr>
              <w:t>6.5</w:t>
            </w:r>
            <w:r w:rsidRPr="008C7EF9">
              <w:rPr>
                <w:rFonts w:cs="Times New Roman"/>
                <w:szCs w:val="24"/>
                <w:lang w:eastAsia="ru-RU" w:bidi="ru-RU"/>
              </w:rPr>
              <w:t>, 6.6, 6.7, 6.9, 7.0, 3.9, 4.3, 4.4, 4.6</w:t>
            </w:r>
          </w:p>
        </w:tc>
        <w:tc>
          <w:tcPr>
            <w:tcW w:w="1830" w:type="dxa"/>
            <w:shd w:val="clear" w:color="auto" w:fill="FFFFFF"/>
          </w:tcPr>
          <w:p w:rsidR="00D2212E" w:rsidRPr="008C7EF9" w:rsidRDefault="00AA1D4F" w:rsidP="00D2212E">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34"/>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3.1,</w:t>
            </w:r>
            <w:r w:rsidRPr="008C7EF9">
              <w:rPr>
                <w:rFonts w:cs="Times New Roman"/>
                <w:szCs w:val="24"/>
                <w:lang w:eastAsia="ru-RU" w:bidi="ru-RU"/>
              </w:rPr>
              <w:t xml:space="preserve">4.1, 4.9.1, 6.2, 6.3, 6.4, </w:t>
            </w:r>
            <w:r w:rsidRPr="001E576E">
              <w:rPr>
                <w:rFonts w:cs="Times New Roman"/>
                <w:szCs w:val="24"/>
                <w:lang w:eastAsia="ru-RU" w:bidi="ru-RU"/>
              </w:rPr>
              <w:t>6.5</w:t>
            </w:r>
            <w:r w:rsidRPr="008C7EF9">
              <w:rPr>
                <w:rFonts w:cs="Times New Roman"/>
                <w:szCs w:val="24"/>
                <w:lang w:eastAsia="ru-RU" w:bidi="ru-RU"/>
              </w:rPr>
              <w:t>, 6.6, 6.7, 6.9, 7.0, 3.9, 4.3, 4.4, 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8C7EF9" w:rsidRPr="008C7EF9" w:rsidTr="0097609F">
        <w:trPr>
          <w:trHeight w:val="742"/>
          <w:jc w:val="center"/>
        </w:trPr>
        <w:tc>
          <w:tcPr>
            <w:tcW w:w="9912" w:type="dxa"/>
            <w:gridSpan w:val="5"/>
            <w:shd w:val="clear" w:color="auto" w:fill="FFFFFF"/>
          </w:tcPr>
          <w:p w:rsidR="004F7449" w:rsidRPr="008C7EF9" w:rsidRDefault="004F7449" w:rsidP="00881D34">
            <w:pPr>
              <w:pStyle w:val="af"/>
              <w:numPr>
                <w:ilvl w:val="0"/>
                <w:numId w:val="33"/>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97609F">
        <w:trPr>
          <w:trHeight w:val="393"/>
          <w:jc w:val="center"/>
        </w:trPr>
        <w:tc>
          <w:tcPr>
            <w:tcW w:w="916" w:type="dxa"/>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419" w:type="dxa"/>
            <w:gridSpan w:val="2"/>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Минимальное расстояние </w:t>
            </w:r>
            <w:r w:rsidR="00695C62" w:rsidRPr="008C7EF9">
              <w:rPr>
                <w:rFonts w:cs="Times New Roman"/>
                <w:szCs w:val="24"/>
                <w:lang w:eastAsia="ru-RU" w:bidi="ru-RU"/>
              </w:rPr>
              <w:t>от зданий, строений, сооружений до</w:t>
            </w:r>
            <w:r w:rsidRPr="008C7EF9">
              <w:rPr>
                <w:rFonts w:cs="Times New Roman"/>
                <w:szCs w:val="24"/>
                <w:lang w:eastAsia="ru-RU" w:bidi="ru-RU"/>
              </w:rPr>
              <w:t xml:space="preserve"> границ</w:t>
            </w:r>
            <w:r w:rsidR="00695C62" w:rsidRPr="008C7EF9">
              <w:rPr>
                <w:rFonts w:cs="Times New Roman"/>
                <w:szCs w:val="24"/>
                <w:lang w:eastAsia="ru-RU" w:bidi="ru-RU"/>
              </w:rPr>
              <w:t>ы земельного участка</w:t>
            </w:r>
            <w:r w:rsidRPr="008C7EF9">
              <w:rPr>
                <w:rFonts w:cs="Times New Roman"/>
                <w:szCs w:val="24"/>
                <w:lang w:eastAsia="ru-RU" w:bidi="ru-RU"/>
              </w:rPr>
              <w:t>, м</w:t>
            </w:r>
          </w:p>
        </w:tc>
        <w:tc>
          <w:tcPr>
            <w:tcW w:w="2747" w:type="dxa"/>
            <w:shd w:val="clear" w:color="auto" w:fill="FFFFFF"/>
          </w:tcPr>
          <w:p w:rsidR="004F7449" w:rsidRPr="008C7EF9" w:rsidRDefault="001E576E" w:rsidP="00633AD6">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 xml:space="preserve">4.1, 4.9.1, 6.2, 6.3, 6.4, </w:t>
            </w:r>
            <w:r w:rsidRPr="001E576E">
              <w:rPr>
                <w:rFonts w:cs="Times New Roman"/>
                <w:szCs w:val="24"/>
                <w:lang w:eastAsia="ru-RU" w:bidi="ru-RU"/>
              </w:rPr>
              <w:t>6.5</w:t>
            </w:r>
            <w:r w:rsidRPr="008C7EF9">
              <w:rPr>
                <w:rFonts w:cs="Times New Roman"/>
                <w:szCs w:val="24"/>
                <w:lang w:eastAsia="ru-RU" w:bidi="ru-RU"/>
              </w:rPr>
              <w:t>, 6.6, 6.7, 6.9, 7.0, 3.9, 4.3, 4.4, 4.6</w:t>
            </w:r>
          </w:p>
        </w:tc>
        <w:tc>
          <w:tcPr>
            <w:tcW w:w="1830"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97609F">
        <w:trPr>
          <w:trHeight w:val="280"/>
          <w:jc w:val="center"/>
        </w:trPr>
        <w:tc>
          <w:tcPr>
            <w:tcW w:w="9912" w:type="dxa"/>
            <w:gridSpan w:val="5"/>
            <w:shd w:val="clear" w:color="auto" w:fill="FFFFFF"/>
          </w:tcPr>
          <w:p w:rsidR="004F7449" w:rsidRPr="008C7EF9" w:rsidRDefault="004F7449" w:rsidP="00881D34">
            <w:pPr>
              <w:pStyle w:val="af"/>
              <w:numPr>
                <w:ilvl w:val="0"/>
                <w:numId w:val="33"/>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97609F">
        <w:trPr>
          <w:trHeight w:val="885"/>
          <w:jc w:val="center"/>
        </w:trPr>
        <w:tc>
          <w:tcPr>
            <w:tcW w:w="916" w:type="dxa"/>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405"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4F7449" w:rsidRPr="008C7EF9" w:rsidRDefault="001E576E" w:rsidP="00633AD6">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 xml:space="preserve">4.1, 4.9.1, 6.2, 6.3, 6.4, </w:t>
            </w:r>
            <w:r w:rsidRPr="001E576E">
              <w:rPr>
                <w:rFonts w:cs="Times New Roman"/>
                <w:szCs w:val="24"/>
                <w:lang w:eastAsia="ru-RU" w:bidi="ru-RU"/>
              </w:rPr>
              <w:t>6.5</w:t>
            </w:r>
            <w:r w:rsidRPr="008C7EF9">
              <w:rPr>
                <w:rFonts w:cs="Times New Roman"/>
                <w:szCs w:val="24"/>
                <w:lang w:eastAsia="ru-RU" w:bidi="ru-RU"/>
              </w:rPr>
              <w:t>, 6.6, 6.7, 6.9, 7.0, 3.9, 4.3, 4.4, 4.6</w:t>
            </w:r>
          </w:p>
        </w:tc>
        <w:tc>
          <w:tcPr>
            <w:tcW w:w="1830"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30</w:t>
            </w:r>
          </w:p>
        </w:tc>
      </w:tr>
      <w:tr w:rsidR="008C7EF9" w:rsidRPr="008C7EF9" w:rsidTr="0097609F">
        <w:trPr>
          <w:trHeight w:val="250"/>
          <w:jc w:val="center"/>
        </w:trPr>
        <w:tc>
          <w:tcPr>
            <w:tcW w:w="9912" w:type="dxa"/>
            <w:gridSpan w:val="5"/>
            <w:shd w:val="clear" w:color="auto" w:fill="FFFFFF"/>
          </w:tcPr>
          <w:p w:rsidR="004F7449" w:rsidRPr="008C7EF9" w:rsidRDefault="004F7449" w:rsidP="00881D34">
            <w:pPr>
              <w:pStyle w:val="af"/>
              <w:numPr>
                <w:ilvl w:val="0"/>
                <w:numId w:val="33"/>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97609F">
        <w:trPr>
          <w:trHeight w:val="254"/>
          <w:jc w:val="center"/>
        </w:trPr>
        <w:tc>
          <w:tcPr>
            <w:tcW w:w="916" w:type="dxa"/>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405"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761" w:type="dxa"/>
            <w:gridSpan w:val="2"/>
            <w:shd w:val="clear" w:color="auto" w:fill="FFFFFF"/>
          </w:tcPr>
          <w:p w:rsidR="004F7449" w:rsidRPr="008C7EF9" w:rsidRDefault="001E576E" w:rsidP="00633AD6">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 xml:space="preserve">4.1, 4.9.1, 6.2, 6.3, 6.4, </w:t>
            </w:r>
            <w:r w:rsidRPr="001E576E">
              <w:rPr>
                <w:rFonts w:cs="Times New Roman"/>
                <w:szCs w:val="24"/>
                <w:lang w:eastAsia="ru-RU" w:bidi="ru-RU"/>
              </w:rPr>
              <w:t>6.5</w:t>
            </w:r>
            <w:r w:rsidRPr="008C7EF9">
              <w:rPr>
                <w:rFonts w:cs="Times New Roman"/>
                <w:szCs w:val="24"/>
                <w:lang w:eastAsia="ru-RU" w:bidi="ru-RU"/>
              </w:rPr>
              <w:t>, 6.6, 6.7, 6.9, 7.0, 3.9, 4.3, 4.4, 4.6</w:t>
            </w:r>
          </w:p>
        </w:tc>
        <w:tc>
          <w:tcPr>
            <w:tcW w:w="1830"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0,8</w:t>
            </w:r>
          </w:p>
        </w:tc>
      </w:tr>
      <w:tr w:rsidR="008C7EF9" w:rsidRPr="008C7EF9" w:rsidTr="0097609F">
        <w:trPr>
          <w:trHeight w:val="254"/>
          <w:jc w:val="center"/>
        </w:trPr>
        <w:tc>
          <w:tcPr>
            <w:tcW w:w="916" w:type="dxa"/>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405"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761" w:type="dxa"/>
            <w:gridSpan w:val="2"/>
            <w:shd w:val="clear" w:color="auto" w:fill="FFFFFF"/>
          </w:tcPr>
          <w:p w:rsidR="004F7449" w:rsidRPr="008C7EF9" w:rsidRDefault="001E576E" w:rsidP="00633AD6">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 xml:space="preserve">4.1, 4.9.1, 6.2, 6.3, 6.4, </w:t>
            </w:r>
            <w:r w:rsidRPr="001E576E">
              <w:rPr>
                <w:rFonts w:cs="Times New Roman"/>
                <w:szCs w:val="24"/>
                <w:lang w:eastAsia="ru-RU" w:bidi="ru-RU"/>
              </w:rPr>
              <w:t>6.5</w:t>
            </w:r>
            <w:r w:rsidRPr="008C7EF9">
              <w:rPr>
                <w:rFonts w:cs="Times New Roman"/>
                <w:szCs w:val="24"/>
                <w:lang w:eastAsia="ru-RU" w:bidi="ru-RU"/>
              </w:rPr>
              <w:t>, 6.6, 6.7, 6.9, 7.0, 3.9, 4.3, 4.4, 4.6</w:t>
            </w:r>
          </w:p>
        </w:tc>
        <w:tc>
          <w:tcPr>
            <w:tcW w:w="1830"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2,4</w:t>
            </w:r>
          </w:p>
        </w:tc>
      </w:tr>
      <w:tr w:rsidR="008C7EF9" w:rsidRPr="008C7EF9" w:rsidTr="0097609F">
        <w:trPr>
          <w:trHeight w:val="254"/>
          <w:jc w:val="center"/>
        </w:trPr>
        <w:tc>
          <w:tcPr>
            <w:tcW w:w="916" w:type="dxa"/>
            <w:shd w:val="clear" w:color="auto" w:fill="FFFFFF"/>
          </w:tcPr>
          <w:p w:rsidR="004F7449" w:rsidRPr="008C7EF9" w:rsidRDefault="004F7449" w:rsidP="00881D34">
            <w:pPr>
              <w:pStyle w:val="af"/>
              <w:numPr>
                <w:ilvl w:val="1"/>
                <w:numId w:val="33"/>
              </w:numPr>
              <w:spacing w:after="0" w:line="240" w:lineRule="auto"/>
              <w:ind w:left="0" w:firstLine="0"/>
              <w:rPr>
                <w:sz w:val="24"/>
                <w:szCs w:val="24"/>
                <w:lang w:bidi="ru-RU"/>
              </w:rPr>
            </w:pPr>
          </w:p>
        </w:tc>
        <w:tc>
          <w:tcPr>
            <w:tcW w:w="4405" w:type="dxa"/>
            <w:shd w:val="clear" w:color="auto" w:fill="FFFFFF"/>
          </w:tcPr>
          <w:p w:rsidR="004F7449" w:rsidRPr="008C7EF9" w:rsidRDefault="004F7449" w:rsidP="00633AD6">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761" w:type="dxa"/>
            <w:gridSpan w:val="2"/>
            <w:shd w:val="clear" w:color="auto" w:fill="FFFFFF"/>
          </w:tcPr>
          <w:p w:rsidR="004F7449" w:rsidRPr="008C7EF9" w:rsidRDefault="001E576E" w:rsidP="00633AD6">
            <w:pPr>
              <w:ind w:firstLine="0"/>
              <w:rPr>
                <w:rFonts w:cs="Times New Roman"/>
                <w:szCs w:val="24"/>
                <w:lang w:val="en-US" w:eastAsia="ru-RU" w:bidi="ru-RU"/>
              </w:rPr>
            </w:pPr>
            <w:r>
              <w:rPr>
                <w:rFonts w:cs="Times New Roman"/>
                <w:szCs w:val="24"/>
                <w:lang w:eastAsia="ru-RU" w:bidi="ru-RU"/>
              </w:rPr>
              <w:t xml:space="preserve">3.1, </w:t>
            </w:r>
            <w:r w:rsidRPr="008C7EF9">
              <w:rPr>
                <w:rFonts w:cs="Times New Roman"/>
                <w:szCs w:val="24"/>
                <w:lang w:eastAsia="ru-RU" w:bidi="ru-RU"/>
              </w:rPr>
              <w:t xml:space="preserve">4.1, 4.9.1, 6.2, 6.3, 6.4, </w:t>
            </w:r>
            <w:r w:rsidRPr="001E576E">
              <w:rPr>
                <w:rFonts w:cs="Times New Roman"/>
                <w:szCs w:val="24"/>
                <w:lang w:eastAsia="ru-RU" w:bidi="ru-RU"/>
              </w:rPr>
              <w:t>6.5</w:t>
            </w:r>
            <w:r w:rsidRPr="008C7EF9">
              <w:rPr>
                <w:rFonts w:cs="Times New Roman"/>
                <w:szCs w:val="24"/>
                <w:lang w:eastAsia="ru-RU" w:bidi="ru-RU"/>
              </w:rPr>
              <w:t>, 6.6, 6.7, 6.9, 7.0, 3.9, 4.3, 4.4, 4.6</w:t>
            </w:r>
          </w:p>
        </w:tc>
        <w:tc>
          <w:tcPr>
            <w:tcW w:w="1830" w:type="dxa"/>
            <w:shd w:val="clear" w:color="auto" w:fill="FFFFFF"/>
          </w:tcPr>
          <w:p w:rsidR="004F7449" w:rsidRPr="008C7EF9" w:rsidRDefault="004F7449" w:rsidP="00633AD6">
            <w:pPr>
              <w:ind w:firstLine="0"/>
              <w:jc w:val="center"/>
              <w:rPr>
                <w:rFonts w:cs="Times New Roman"/>
                <w:szCs w:val="24"/>
                <w:lang w:eastAsia="ru-RU" w:bidi="ru-RU"/>
              </w:rPr>
            </w:pPr>
            <w:r w:rsidRPr="008C7EF9">
              <w:rPr>
                <w:rFonts w:cs="Times New Roman"/>
                <w:szCs w:val="24"/>
                <w:lang w:eastAsia="ru-RU" w:bidi="ru-RU"/>
              </w:rPr>
              <w:t>5</w:t>
            </w:r>
          </w:p>
        </w:tc>
      </w:tr>
      <w:tr w:rsidR="002710B5" w:rsidRPr="008C7EF9" w:rsidTr="0097609F">
        <w:trPr>
          <w:trHeight w:val="254"/>
          <w:jc w:val="center"/>
        </w:trPr>
        <w:tc>
          <w:tcPr>
            <w:tcW w:w="916" w:type="dxa"/>
            <w:shd w:val="clear" w:color="auto" w:fill="FFFFFF"/>
          </w:tcPr>
          <w:p w:rsidR="002710B5" w:rsidRPr="008C7EF9" w:rsidRDefault="002710B5" w:rsidP="002710B5">
            <w:pPr>
              <w:pStyle w:val="af"/>
              <w:numPr>
                <w:ilvl w:val="1"/>
                <w:numId w:val="19"/>
              </w:numPr>
              <w:spacing w:after="0" w:line="240" w:lineRule="auto"/>
              <w:ind w:left="0" w:firstLine="0"/>
              <w:rPr>
                <w:sz w:val="24"/>
                <w:szCs w:val="24"/>
                <w:lang w:bidi="ru-RU"/>
              </w:rPr>
            </w:pPr>
          </w:p>
        </w:tc>
        <w:tc>
          <w:tcPr>
            <w:tcW w:w="4405" w:type="dxa"/>
            <w:shd w:val="clear" w:color="auto" w:fill="FFFFFF"/>
          </w:tcPr>
          <w:p w:rsidR="002710B5" w:rsidRPr="008C7EF9" w:rsidRDefault="002710B5" w:rsidP="002710B5">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проездов, м</w:t>
            </w:r>
          </w:p>
        </w:tc>
        <w:tc>
          <w:tcPr>
            <w:tcW w:w="2761" w:type="dxa"/>
            <w:gridSpan w:val="2"/>
            <w:shd w:val="clear" w:color="auto" w:fill="FFFFFF"/>
          </w:tcPr>
          <w:p w:rsidR="002710B5" w:rsidRPr="001E576E" w:rsidRDefault="001E576E" w:rsidP="002710B5">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 xml:space="preserve">4.1, 4.9.1, 6.2, 6.3, 6.4, </w:t>
            </w:r>
            <w:r w:rsidRPr="001E576E">
              <w:rPr>
                <w:rFonts w:cs="Times New Roman"/>
                <w:szCs w:val="24"/>
                <w:lang w:eastAsia="ru-RU" w:bidi="ru-RU"/>
              </w:rPr>
              <w:t>6.5</w:t>
            </w:r>
            <w:r w:rsidRPr="008C7EF9">
              <w:rPr>
                <w:rFonts w:cs="Times New Roman"/>
                <w:szCs w:val="24"/>
                <w:lang w:eastAsia="ru-RU" w:bidi="ru-RU"/>
              </w:rPr>
              <w:t>, 6.6, 6.7, 6.9, 7.0, 3.9, 4.3, 4.4, 4.6</w:t>
            </w:r>
          </w:p>
        </w:tc>
        <w:tc>
          <w:tcPr>
            <w:tcW w:w="1830" w:type="dxa"/>
            <w:shd w:val="clear" w:color="auto" w:fill="FFFFFF"/>
          </w:tcPr>
          <w:p w:rsidR="002710B5" w:rsidRPr="008C7EF9" w:rsidRDefault="002710B5" w:rsidP="002710B5">
            <w:pPr>
              <w:ind w:firstLine="0"/>
              <w:jc w:val="center"/>
              <w:rPr>
                <w:rFonts w:cs="Times New Roman"/>
                <w:szCs w:val="24"/>
                <w:lang w:eastAsia="ru-RU" w:bidi="ru-RU"/>
              </w:rPr>
            </w:pPr>
            <w:r w:rsidRPr="008C7EF9">
              <w:rPr>
                <w:rFonts w:cs="Times New Roman"/>
                <w:szCs w:val="24"/>
                <w:lang w:eastAsia="ru-RU" w:bidi="ru-RU"/>
              </w:rPr>
              <w:t>3</w:t>
            </w:r>
          </w:p>
        </w:tc>
      </w:tr>
      <w:tr w:rsidR="002710B5" w:rsidRPr="008C7EF9" w:rsidTr="0097609F">
        <w:trPr>
          <w:trHeight w:val="254"/>
          <w:jc w:val="center"/>
        </w:trPr>
        <w:tc>
          <w:tcPr>
            <w:tcW w:w="916" w:type="dxa"/>
            <w:shd w:val="clear" w:color="auto" w:fill="FFFFFF"/>
          </w:tcPr>
          <w:p w:rsidR="002710B5" w:rsidRPr="008C7EF9" w:rsidRDefault="002710B5" w:rsidP="002710B5">
            <w:pPr>
              <w:pStyle w:val="af"/>
              <w:numPr>
                <w:ilvl w:val="1"/>
                <w:numId w:val="33"/>
              </w:numPr>
              <w:spacing w:after="0" w:line="240" w:lineRule="auto"/>
              <w:ind w:left="0" w:firstLine="0"/>
              <w:rPr>
                <w:sz w:val="24"/>
                <w:szCs w:val="24"/>
                <w:lang w:bidi="ru-RU"/>
              </w:rPr>
            </w:pPr>
          </w:p>
        </w:tc>
        <w:tc>
          <w:tcPr>
            <w:tcW w:w="4405" w:type="dxa"/>
            <w:shd w:val="clear" w:color="auto" w:fill="FFFFFF"/>
          </w:tcPr>
          <w:p w:rsidR="002710B5" w:rsidRPr="008C7EF9" w:rsidRDefault="002710B5" w:rsidP="002710B5">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761" w:type="dxa"/>
            <w:gridSpan w:val="2"/>
            <w:shd w:val="clear" w:color="auto" w:fill="FFFFFF"/>
          </w:tcPr>
          <w:p w:rsidR="002710B5" w:rsidRPr="008C7EF9" w:rsidRDefault="001E576E" w:rsidP="002710B5">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 xml:space="preserve">4.1, 4.9.1, 6.2, 6.3, 6.4, </w:t>
            </w:r>
            <w:r w:rsidRPr="001E576E">
              <w:rPr>
                <w:rFonts w:cs="Times New Roman"/>
                <w:szCs w:val="24"/>
                <w:lang w:eastAsia="ru-RU" w:bidi="ru-RU"/>
              </w:rPr>
              <w:t>6.5</w:t>
            </w:r>
            <w:r w:rsidRPr="008C7EF9">
              <w:rPr>
                <w:rFonts w:cs="Times New Roman"/>
                <w:szCs w:val="24"/>
                <w:lang w:eastAsia="ru-RU" w:bidi="ru-RU"/>
              </w:rPr>
              <w:t>, 6.6, 6.7, 6.9, 7.0, 3.9, 4.3, 4.4, 4.6</w:t>
            </w:r>
          </w:p>
        </w:tc>
        <w:tc>
          <w:tcPr>
            <w:tcW w:w="1830" w:type="dxa"/>
            <w:shd w:val="clear" w:color="auto" w:fill="FFFFFF"/>
          </w:tcPr>
          <w:p w:rsidR="002710B5" w:rsidRPr="008C7EF9" w:rsidRDefault="002710B5" w:rsidP="002710B5">
            <w:pPr>
              <w:ind w:firstLine="0"/>
              <w:jc w:val="center"/>
              <w:rPr>
                <w:rFonts w:cs="Times New Roman"/>
                <w:szCs w:val="24"/>
                <w:lang w:val="en-US" w:eastAsia="ru-RU" w:bidi="ru-RU"/>
              </w:rPr>
            </w:pPr>
            <w:r w:rsidRPr="008C7EF9">
              <w:rPr>
                <w:rFonts w:cs="Times New Roman"/>
                <w:szCs w:val="24"/>
                <w:lang w:val="en-US" w:eastAsia="ru-RU" w:bidi="ru-RU"/>
              </w:rPr>
              <w:t>III</w:t>
            </w:r>
          </w:p>
        </w:tc>
      </w:tr>
    </w:tbl>
    <w:p w:rsidR="004F7449" w:rsidRPr="008C7EF9" w:rsidRDefault="00695C62" w:rsidP="00695C62">
      <w:pPr>
        <w:ind w:firstLine="851"/>
        <w:rPr>
          <w:rFonts w:eastAsia="Calibri" w:cs="Times New Roman"/>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w:t>
      </w:r>
      <w:r w:rsidR="00D2212E">
        <w:rPr>
          <w:rFonts w:eastAsia="Calibri" w:cs="Times New Roman"/>
          <w:szCs w:val="24"/>
        </w:rPr>
        <w:t>и с статьей 32 настоящих Правил</w:t>
      </w:r>
    </w:p>
    <w:p w:rsidR="00695C62" w:rsidRPr="008C7EF9" w:rsidRDefault="00695C62" w:rsidP="00695C62">
      <w:pPr>
        <w:ind w:firstLine="851"/>
        <w:rPr>
          <w:rFonts w:eastAsia="Calibri" w:cs="Times New Roman"/>
          <w:b/>
          <w:bCs/>
          <w:szCs w:val="24"/>
        </w:rPr>
      </w:pPr>
    </w:p>
    <w:p w:rsidR="004F7449" w:rsidRPr="008C7EF9" w:rsidRDefault="004F7449"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4F7449" w:rsidRPr="008C7EF9" w:rsidRDefault="004F7449"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w:t>
      </w:r>
      <w:r w:rsidRPr="008C7EF9">
        <w:rPr>
          <w:rFonts w:cs="Times New Roman"/>
          <w:szCs w:val="24"/>
          <w:lang w:eastAsia="ru-RU" w:bidi="ru-RU"/>
        </w:rPr>
        <w:lastRenderedPageBreak/>
        <w:t>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695C62" w:rsidRPr="008C7EF9">
        <w:rPr>
          <w:rFonts w:cs="Times New Roman"/>
          <w:szCs w:val="24"/>
          <w:lang w:eastAsia="ru-RU" w:bidi="ru-RU"/>
        </w:rPr>
        <w:t>ельного зонирования и в 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274036">
        <w:rPr>
          <w:rFonts w:cs="Times New Roman"/>
          <w:szCs w:val="24"/>
          <w:lang w:eastAsia="ru-RU" w:bidi="ru-RU"/>
        </w:rPr>
        <w:t>.</w:t>
      </w:r>
    </w:p>
    <w:p w:rsidR="004F7449" w:rsidRPr="008C7EF9" w:rsidRDefault="004F7449" w:rsidP="00633AD6">
      <w:pPr>
        <w:rPr>
          <w:rFonts w:cs="Times New Roman"/>
          <w:szCs w:val="24"/>
          <w:lang w:eastAsia="ru-RU" w:bidi="ru-RU"/>
        </w:rPr>
      </w:pPr>
    </w:p>
    <w:p w:rsidR="002820C3" w:rsidRPr="006C413F" w:rsidRDefault="002820C3" w:rsidP="0066555A">
      <w:pPr>
        <w:pStyle w:val="af"/>
        <w:numPr>
          <w:ilvl w:val="0"/>
          <w:numId w:val="30"/>
        </w:numPr>
        <w:spacing w:after="0" w:line="240" w:lineRule="auto"/>
        <w:ind w:left="0" w:firstLine="709"/>
        <w:rPr>
          <w:rFonts w:eastAsia="Calibri"/>
          <w:sz w:val="24"/>
          <w:szCs w:val="24"/>
        </w:rPr>
      </w:pPr>
      <w:r w:rsidRPr="008C7EF9">
        <w:rPr>
          <w:rFonts w:eastAsia="Calibri"/>
          <w:sz w:val="24"/>
          <w:szCs w:val="24"/>
        </w:rPr>
        <w:t xml:space="preserve">Статью 37 </w:t>
      </w:r>
      <w:r w:rsidR="006C413F" w:rsidRPr="006C413F">
        <w:rPr>
          <w:rFonts w:eastAsia="Calibri"/>
          <w:sz w:val="24"/>
          <w:szCs w:val="24"/>
        </w:rPr>
        <w:t>«</w:t>
      </w:r>
      <w:r w:rsidR="006C413F" w:rsidRPr="0066555A">
        <w:rPr>
          <w:rFonts w:eastAsia="Calibri"/>
          <w:sz w:val="24"/>
          <w:szCs w:val="24"/>
        </w:rPr>
        <w:t>Зона промышленности IV-го класса опасности (кодовое обозначение зоны – П4)»</w:t>
      </w:r>
      <w:r w:rsidR="006C413F" w:rsidRPr="006C413F">
        <w:rPr>
          <w:rFonts w:eastAsia="Calibri"/>
          <w:sz w:val="24"/>
          <w:szCs w:val="24"/>
        </w:rPr>
        <w:t xml:space="preserve"> Главы 12 «</w:t>
      </w:r>
      <w:r w:rsidR="006C413F" w:rsidRPr="0066555A">
        <w:rPr>
          <w:rFonts w:eastAsia="Calibri"/>
          <w:sz w:val="24"/>
          <w:szCs w:val="24"/>
        </w:rPr>
        <w:t>ГРАДОСТРОИТЕЛЬНЫЕ РЕГЛАМЕНТЫ»</w:t>
      </w:r>
      <w:r w:rsidR="006C413F" w:rsidRPr="006C413F">
        <w:rPr>
          <w:rFonts w:eastAsia="Calibri"/>
          <w:sz w:val="24"/>
          <w:szCs w:val="24"/>
        </w:rPr>
        <w:t xml:space="preserve"> Части </w:t>
      </w:r>
      <w:r w:rsidR="006C413F" w:rsidRPr="0066555A">
        <w:rPr>
          <w:rFonts w:eastAsia="Calibri"/>
          <w:sz w:val="24"/>
          <w:szCs w:val="24"/>
        </w:rPr>
        <w:t>III</w:t>
      </w:r>
      <w:r w:rsidR="006C413F" w:rsidRPr="006C413F">
        <w:rPr>
          <w:rFonts w:eastAsia="Calibri"/>
          <w:sz w:val="24"/>
          <w:szCs w:val="24"/>
        </w:rPr>
        <w:t xml:space="preserve"> «</w:t>
      </w:r>
      <w:r w:rsidR="006C413F" w:rsidRPr="0066555A">
        <w:rPr>
          <w:rFonts w:eastAsia="Calibri"/>
          <w:sz w:val="24"/>
          <w:szCs w:val="24"/>
        </w:rPr>
        <w:t xml:space="preserve">ГРАДОСТРОИТЕЛЬНЫЕ РЕГЛАМЕНТЫ» </w:t>
      </w:r>
      <w:r w:rsidR="006C413F" w:rsidRPr="006C413F">
        <w:rPr>
          <w:rFonts w:eastAsia="Calibri"/>
          <w:sz w:val="24"/>
          <w:szCs w:val="24"/>
        </w:rPr>
        <w:t>изложить в следующей редакции:</w:t>
      </w:r>
    </w:p>
    <w:p w:rsidR="004339D5" w:rsidRPr="008C7EF9" w:rsidRDefault="002820C3" w:rsidP="00633AD6">
      <w:pPr>
        <w:keepNext/>
        <w:keepLines/>
        <w:outlineLvl w:val="2"/>
        <w:rPr>
          <w:rFonts w:eastAsia="Calibri" w:cs="Times New Roman"/>
          <w:b/>
          <w:bCs/>
          <w:szCs w:val="24"/>
        </w:rPr>
      </w:pPr>
      <w:bookmarkStart w:id="26" w:name="_Toc338860749"/>
      <w:r w:rsidRPr="008C7EF9">
        <w:rPr>
          <w:rFonts w:eastAsia="Calibri" w:cs="Times New Roman"/>
          <w:b/>
          <w:bCs/>
          <w:szCs w:val="24"/>
        </w:rPr>
        <w:t>«</w:t>
      </w:r>
      <w:r w:rsidR="004339D5" w:rsidRPr="008C7EF9">
        <w:rPr>
          <w:rFonts w:eastAsia="Calibri" w:cs="Times New Roman"/>
          <w:b/>
          <w:bCs/>
          <w:szCs w:val="24"/>
        </w:rPr>
        <w:t xml:space="preserve">Статья 37. Зона промышленности </w:t>
      </w:r>
      <w:r w:rsidR="004339D5" w:rsidRPr="008C7EF9">
        <w:rPr>
          <w:rFonts w:eastAsia="Calibri" w:cs="Times New Roman"/>
          <w:b/>
          <w:bCs/>
          <w:szCs w:val="24"/>
          <w:lang w:val="en-US"/>
        </w:rPr>
        <w:t>IV</w:t>
      </w:r>
      <w:r w:rsidR="004339D5" w:rsidRPr="008C7EF9">
        <w:rPr>
          <w:rFonts w:eastAsia="Calibri" w:cs="Times New Roman"/>
          <w:b/>
          <w:bCs/>
          <w:szCs w:val="24"/>
        </w:rPr>
        <w:t>-го класса опасности (кодовое обозначение зоны – П4)</w:t>
      </w:r>
      <w:bookmarkEnd w:id="26"/>
    </w:p>
    <w:p w:rsidR="00DC1946" w:rsidRDefault="00DC1946" w:rsidP="00DC1946">
      <w:pPr>
        <w:rPr>
          <w:rFonts w:eastAsia="Calibri" w:cs="Times New Roman"/>
          <w:szCs w:val="24"/>
        </w:rPr>
      </w:pPr>
      <w:r w:rsidRPr="00605035">
        <w:rPr>
          <w:color w:val="000000"/>
          <w:szCs w:val="24"/>
        </w:rPr>
        <w:t>Зона предназначена для размещения объектов капитального строительства</w:t>
      </w:r>
      <w:r>
        <w:rPr>
          <w:color w:val="000000"/>
          <w:szCs w:val="24"/>
        </w:rPr>
        <w:t xml:space="preserve"> не более</w:t>
      </w:r>
      <w:r>
        <w:rPr>
          <w:color w:val="000000"/>
          <w:szCs w:val="24"/>
          <w:lang w:val="en-US"/>
        </w:rPr>
        <w:t>IV</w:t>
      </w:r>
      <w:r>
        <w:rPr>
          <w:color w:val="000000"/>
          <w:szCs w:val="24"/>
        </w:rPr>
        <w:t xml:space="preserve">–го класса санитарной опасности </w:t>
      </w:r>
      <w:r w:rsidRPr="00605035">
        <w:rPr>
          <w:color w:val="000000"/>
          <w:szCs w:val="24"/>
        </w:rPr>
        <w:t xml:space="preserve"> в целях изготовления вещей промышленным способом, производственно-коммунальных объектов</w:t>
      </w:r>
      <w:r w:rsidRPr="00605035">
        <w:rPr>
          <w:color w:val="000000"/>
          <w:spacing w:val="-4"/>
          <w:szCs w:val="24"/>
        </w:rPr>
        <w:t xml:space="preserve">, </w:t>
      </w:r>
      <w:r>
        <w:rPr>
          <w:color w:val="000000"/>
          <w:szCs w:val="24"/>
        </w:rPr>
        <w:t>складов широкого спектра</w:t>
      </w:r>
      <w:r w:rsidRPr="00605035">
        <w:rPr>
          <w:color w:val="000000"/>
          <w:spacing w:val="-3"/>
          <w:szCs w:val="24"/>
        </w:rPr>
        <w:t xml:space="preserve">, </w:t>
      </w:r>
      <w:r w:rsidRPr="00605035">
        <w:rPr>
          <w:color w:val="000000"/>
          <w:szCs w:val="24"/>
        </w:rPr>
        <w:t>а также иных объектов, в соответствии</w:t>
      </w:r>
      <w:r w:rsidR="00E3693A">
        <w:rPr>
          <w:color w:val="000000"/>
          <w:szCs w:val="24"/>
        </w:rPr>
        <w:t xml:space="preserve"> с установленными </w:t>
      </w:r>
      <w:r w:rsidR="00E3693A" w:rsidRPr="00605035">
        <w:rPr>
          <w:color w:val="000000"/>
          <w:szCs w:val="24"/>
        </w:rPr>
        <w:t>в</w:t>
      </w:r>
      <w:r w:rsidR="00E3693A">
        <w:rPr>
          <w:color w:val="000000"/>
          <w:szCs w:val="24"/>
        </w:rPr>
        <w:t>идами разрешенного использования</w:t>
      </w:r>
      <w:r w:rsidRPr="00605035">
        <w:rPr>
          <w:color w:val="000000"/>
          <w:szCs w:val="24"/>
        </w:rPr>
        <w:t>.</w:t>
      </w:r>
    </w:p>
    <w:p w:rsidR="00373A79" w:rsidRPr="008C7EF9" w:rsidRDefault="00373A79" w:rsidP="00633AD6">
      <w:pPr>
        <w:rPr>
          <w:rFonts w:eastAsia="Calibri" w:cs="Times New Roman"/>
          <w:szCs w:val="24"/>
        </w:rPr>
      </w:pPr>
      <w:r w:rsidRPr="008C7EF9">
        <w:rPr>
          <w:rFonts w:eastAsia="Calibri" w:cs="Times New Roman"/>
          <w:szCs w:val="24"/>
        </w:rPr>
        <w:t>1.Виды разрешенного использования земельных участков и объектов капитального строительства</w:t>
      </w:r>
      <w:r w:rsidR="002820C3" w:rsidRPr="008C7EF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11</w:t>
        </w:r>
      </w:fldSimple>
    </w:p>
    <w:tbl>
      <w:tblPr>
        <w:tblStyle w:val="af8"/>
        <w:tblW w:w="5000" w:type="pct"/>
        <w:tblLook w:val="04A0"/>
      </w:tblPr>
      <w:tblGrid>
        <w:gridCol w:w="2960"/>
        <w:gridCol w:w="5027"/>
        <w:gridCol w:w="2151"/>
      </w:tblGrid>
      <w:tr w:rsidR="008C7EF9" w:rsidRPr="008C7EF9" w:rsidTr="0097609F">
        <w:trPr>
          <w:tblHeader/>
        </w:trPr>
        <w:tc>
          <w:tcPr>
            <w:tcW w:w="2894" w:type="dxa"/>
            <w:vAlign w:val="center"/>
          </w:tcPr>
          <w:p w:rsidR="00373A79" w:rsidRPr="008C7EF9" w:rsidRDefault="00373A79"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373A79" w:rsidRPr="008C7EF9" w:rsidRDefault="00373A79"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373A79" w:rsidRPr="008C7EF9" w:rsidRDefault="00373A79" w:rsidP="00695C62">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sidR="0025230E">
              <w:rPr>
                <w:rStyle w:val="14"/>
                <w:color w:val="auto"/>
                <w:sz w:val="24"/>
                <w:szCs w:val="24"/>
              </w:rPr>
              <w:t>*</w:t>
            </w:r>
          </w:p>
        </w:tc>
      </w:tr>
      <w:tr w:rsidR="008C7EF9" w:rsidRPr="008C7EF9" w:rsidTr="0025230E">
        <w:trPr>
          <w:trHeight w:val="268"/>
        </w:trPr>
        <w:tc>
          <w:tcPr>
            <w:tcW w:w="9912" w:type="dxa"/>
            <w:gridSpan w:val="3"/>
          </w:tcPr>
          <w:p w:rsidR="00373A79" w:rsidRPr="008C7EF9" w:rsidRDefault="00373A79"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25230E">
        <w:tc>
          <w:tcPr>
            <w:tcW w:w="2894" w:type="dxa"/>
            <w:tcBorders>
              <w:top w:val="single" w:sz="4" w:space="0" w:color="auto"/>
              <w:left w:val="single" w:sz="4" w:space="0" w:color="auto"/>
            </w:tcBorders>
            <w:shd w:val="clear" w:color="auto" w:fill="FFFFFF"/>
          </w:tcPr>
          <w:p w:rsidR="002C1EF1" w:rsidRPr="008C7EF9" w:rsidRDefault="002C1EF1" w:rsidP="002C1EF1">
            <w:pPr>
              <w:ind w:firstLine="0"/>
              <w:rPr>
                <w:rFonts w:cs="Times New Roman"/>
                <w:szCs w:val="24"/>
              </w:rPr>
            </w:pPr>
            <w:r w:rsidRPr="008C7EF9">
              <w:rPr>
                <w:rFonts w:cs="Times New Roman"/>
                <w:szCs w:val="24"/>
              </w:rPr>
              <w:t>Коммунальное обслуживание</w:t>
            </w:r>
          </w:p>
        </w:tc>
        <w:tc>
          <w:tcPr>
            <w:tcW w:w="4915" w:type="dxa"/>
            <w:tcBorders>
              <w:top w:val="single" w:sz="4" w:space="0" w:color="auto"/>
              <w:left w:val="single" w:sz="4" w:space="0" w:color="auto"/>
            </w:tcBorders>
            <w:shd w:val="clear" w:color="auto" w:fill="FFFFFF"/>
          </w:tcPr>
          <w:p w:rsidR="002C1EF1" w:rsidRPr="008C7EF9" w:rsidRDefault="002C1EF1" w:rsidP="002C1EF1">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2C1EF1" w:rsidRPr="008C7EF9" w:rsidRDefault="002C1EF1" w:rsidP="002C1EF1">
            <w:pPr>
              <w:ind w:firstLine="0"/>
              <w:jc w:val="center"/>
              <w:rPr>
                <w:rFonts w:cs="Times New Roman"/>
                <w:szCs w:val="24"/>
              </w:rPr>
            </w:pPr>
            <w:r w:rsidRPr="008C7EF9">
              <w:rPr>
                <w:rFonts w:cs="Times New Roman"/>
                <w:szCs w:val="24"/>
              </w:rPr>
              <w:t>3.1</w:t>
            </w:r>
          </w:p>
        </w:tc>
      </w:tr>
      <w:tr w:rsidR="008C7EF9" w:rsidRPr="008C7EF9" w:rsidTr="0025230E">
        <w:tc>
          <w:tcPr>
            <w:tcW w:w="2894" w:type="dxa"/>
            <w:tcBorders>
              <w:top w:val="single" w:sz="4" w:space="0" w:color="auto"/>
              <w:left w:val="single" w:sz="4" w:space="0" w:color="auto"/>
            </w:tcBorders>
            <w:shd w:val="clear" w:color="auto" w:fill="FFFFFF"/>
          </w:tcPr>
          <w:p w:rsidR="002C1EF1" w:rsidRPr="008C7EF9" w:rsidRDefault="002C1EF1" w:rsidP="002C1EF1">
            <w:pPr>
              <w:pStyle w:val="ConsPlusNormal"/>
              <w:rPr>
                <w:rFonts w:ascii="Times New Roman" w:hAnsi="Times New Roman" w:cs="Times New Roman"/>
                <w:sz w:val="24"/>
                <w:szCs w:val="24"/>
              </w:rPr>
            </w:pPr>
            <w:r w:rsidRPr="008C7EF9">
              <w:rPr>
                <w:rFonts w:ascii="Times New Roman" w:hAnsi="Times New Roman" w:cs="Times New Roman"/>
                <w:sz w:val="24"/>
                <w:szCs w:val="24"/>
              </w:rPr>
              <w:t>Деловое управление</w:t>
            </w:r>
          </w:p>
        </w:tc>
        <w:tc>
          <w:tcPr>
            <w:tcW w:w="4915"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0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4.1</w:t>
            </w:r>
          </w:p>
        </w:tc>
      </w:tr>
      <w:tr w:rsidR="008C7EF9" w:rsidRPr="008C7EF9" w:rsidTr="0025230E">
        <w:tc>
          <w:tcPr>
            <w:tcW w:w="289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Объекты придорожного </w:t>
            </w:r>
            <w:r w:rsidRPr="008C7EF9">
              <w:rPr>
                <w:rFonts w:ascii="Times New Roman" w:hAnsi="Times New Roman" w:cs="Times New Roman"/>
                <w:sz w:val="24"/>
                <w:szCs w:val="24"/>
              </w:rPr>
              <w:lastRenderedPageBreak/>
              <w:t>сервиса</w:t>
            </w:r>
          </w:p>
        </w:tc>
        <w:tc>
          <w:tcPr>
            <w:tcW w:w="4915"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 xml:space="preserve">Размещение автозаправочных станций </w:t>
            </w:r>
            <w:r w:rsidRPr="008C7EF9">
              <w:rPr>
                <w:rFonts w:ascii="Times New Roman" w:hAnsi="Times New Roman" w:cs="Times New Roman"/>
                <w:sz w:val="24"/>
                <w:szCs w:val="24"/>
              </w:rPr>
              <w:lastRenderedPageBreak/>
              <w:t>(бензиновых, газовых);</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предоставление гостиничных услуг в качестве придорожного сервиса;</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0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4.9.1</w:t>
            </w:r>
          </w:p>
        </w:tc>
      </w:tr>
      <w:tr w:rsidR="008C7EF9" w:rsidRPr="008C7EF9" w:rsidTr="0025230E">
        <w:tc>
          <w:tcPr>
            <w:tcW w:w="2894" w:type="dxa"/>
            <w:tcBorders>
              <w:top w:val="single" w:sz="4" w:space="0" w:color="auto"/>
              <w:left w:val="single" w:sz="4" w:space="0" w:color="auto"/>
            </w:tcBorders>
            <w:shd w:val="clear" w:color="auto" w:fill="FFFFFF"/>
          </w:tcPr>
          <w:p w:rsidR="002C1EF1" w:rsidRPr="008C7EF9" w:rsidRDefault="002C1EF1" w:rsidP="002C1EF1">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Тяжелая промышленность</w:t>
            </w:r>
          </w:p>
        </w:tc>
        <w:tc>
          <w:tcPr>
            <w:tcW w:w="4915" w:type="dxa"/>
            <w:tcBorders>
              <w:top w:val="single" w:sz="4" w:space="0" w:color="auto"/>
              <w:left w:val="single" w:sz="4" w:space="0" w:color="auto"/>
            </w:tcBorders>
            <w:shd w:val="clear" w:color="auto" w:fill="FFFFFF"/>
          </w:tcPr>
          <w:p w:rsidR="002C1EF1" w:rsidRPr="008C7EF9" w:rsidRDefault="002C1EF1" w:rsidP="002C1EF1">
            <w:pPr>
              <w:pStyle w:val="ConsPlusNormal"/>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0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6.2</w:t>
            </w:r>
          </w:p>
        </w:tc>
      </w:tr>
      <w:tr w:rsidR="008C7EF9" w:rsidRPr="008C7EF9" w:rsidTr="0025230E">
        <w:tc>
          <w:tcPr>
            <w:tcW w:w="2894" w:type="dxa"/>
            <w:tcBorders>
              <w:top w:val="single" w:sz="4" w:space="0" w:color="auto"/>
              <w:left w:val="single" w:sz="4" w:space="0" w:color="auto"/>
            </w:tcBorders>
            <w:shd w:val="clear" w:color="auto" w:fill="FFFFFF"/>
          </w:tcPr>
          <w:p w:rsidR="002C1EF1" w:rsidRPr="008C7EF9" w:rsidRDefault="002C1EF1" w:rsidP="002C1EF1">
            <w:pPr>
              <w:pStyle w:val="ConsPlusNormal"/>
              <w:rPr>
                <w:rFonts w:ascii="Times New Roman" w:hAnsi="Times New Roman" w:cs="Times New Roman"/>
                <w:sz w:val="24"/>
                <w:szCs w:val="24"/>
              </w:rPr>
            </w:pPr>
            <w:r w:rsidRPr="008C7EF9">
              <w:rPr>
                <w:rFonts w:ascii="Times New Roman" w:hAnsi="Times New Roman" w:cs="Times New Roman"/>
                <w:sz w:val="24"/>
                <w:szCs w:val="24"/>
              </w:rPr>
              <w:t>Легкая промышленность</w:t>
            </w:r>
          </w:p>
        </w:tc>
        <w:tc>
          <w:tcPr>
            <w:tcW w:w="4915"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8C7EF9">
              <w:rPr>
                <w:rFonts w:ascii="Times New Roman" w:hAnsi="Times New Roman" w:cs="Times New Roman"/>
                <w:sz w:val="24"/>
                <w:szCs w:val="24"/>
              </w:rPr>
              <w:t>фарфоро-фаянсовой</w:t>
            </w:r>
            <w:proofErr w:type="spellEnd"/>
            <w:r w:rsidRPr="008C7EF9">
              <w:rPr>
                <w:rFonts w:ascii="Times New Roman" w:hAnsi="Times New Roman" w:cs="Times New Roman"/>
                <w:sz w:val="24"/>
                <w:szCs w:val="24"/>
              </w:rPr>
              <w:t>, электронной промышленности</w:t>
            </w:r>
          </w:p>
        </w:tc>
        <w:tc>
          <w:tcPr>
            <w:tcW w:w="210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6.3</w:t>
            </w:r>
          </w:p>
        </w:tc>
      </w:tr>
      <w:tr w:rsidR="008C7EF9" w:rsidRPr="008C7EF9" w:rsidTr="0025230E">
        <w:tc>
          <w:tcPr>
            <w:tcW w:w="289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Пищевая промышленность</w:t>
            </w:r>
          </w:p>
        </w:tc>
        <w:tc>
          <w:tcPr>
            <w:tcW w:w="4915"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0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6.4</w:t>
            </w:r>
          </w:p>
        </w:tc>
      </w:tr>
      <w:tr w:rsidR="008C7EF9" w:rsidRPr="008C7EF9" w:rsidTr="0025230E">
        <w:tc>
          <w:tcPr>
            <w:tcW w:w="2894" w:type="dxa"/>
            <w:tcBorders>
              <w:top w:val="single" w:sz="4" w:space="0" w:color="auto"/>
              <w:left w:val="single" w:sz="4" w:space="0" w:color="auto"/>
              <w:bottom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Строительная промышленность</w:t>
            </w:r>
          </w:p>
        </w:tc>
        <w:tc>
          <w:tcPr>
            <w:tcW w:w="4915" w:type="dxa"/>
            <w:tcBorders>
              <w:top w:val="single" w:sz="4" w:space="0" w:color="auto"/>
              <w:left w:val="single" w:sz="4" w:space="0" w:color="auto"/>
              <w:bottom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6.6</w:t>
            </w:r>
          </w:p>
        </w:tc>
      </w:tr>
      <w:tr w:rsidR="008C7EF9" w:rsidRPr="008C7EF9" w:rsidTr="0025230E">
        <w:tc>
          <w:tcPr>
            <w:tcW w:w="2894" w:type="dxa"/>
            <w:tcBorders>
              <w:top w:val="single" w:sz="4" w:space="0" w:color="auto"/>
              <w:left w:val="single" w:sz="4" w:space="0" w:color="auto"/>
            </w:tcBorders>
            <w:shd w:val="clear" w:color="auto" w:fill="FFFFFF"/>
          </w:tcPr>
          <w:p w:rsidR="002C1EF1" w:rsidRPr="008C7EF9" w:rsidRDefault="002C1EF1" w:rsidP="002C1EF1">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Энергетика</w:t>
            </w:r>
          </w:p>
        </w:tc>
        <w:tc>
          <w:tcPr>
            <w:tcW w:w="4915"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C7EF9">
              <w:rPr>
                <w:rFonts w:ascii="Times New Roman" w:hAnsi="Times New Roman" w:cs="Times New Roman"/>
                <w:sz w:val="24"/>
                <w:szCs w:val="24"/>
              </w:rPr>
              <w:t>золоотвалов</w:t>
            </w:r>
            <w:proofErr w:type="spellEnd"/>
            <w:r w:rsidRPr="008C7EF9">
              <w:rPr>
                <w:rFonts w:ascii="Times New Roman" w:hAnsi="Times New Roman" w:cs="Times New Roman"/>
                <w:sz w:val="24"/>
                <w:szCs w:val="24"/>
              </w:rPr>
              <w:t>, гидротехнических сооружений);</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4" w:tooltip="Коммунальное обслуживание" w:history="1">
              <w:r w:rsidRPr="008C7EF9">
                <w:rPr>
                  <w:rFonts w:ascii="Times New Roman" w:hAnsi="Times New Roman" w:cs="Times New Roman"/>
                  <w:sz w:val="24"/>
                  <w:szCs w:val="24"/>
                </w:rPr>
                <w:t>кодом 3.1</w:t>
              </w:r>
            </w:hyperlink>
          </w:p>
        </w:tc>
        <w:tc>
          <w:tcPr>
            <w:tcW w:w="210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6.7</w:t>
            </w:r>
          </w:p>
        </w:tc>
      </w:tr>
      <w:tr w:rsidR="008C7EF9" w:rsidRPr="008C7EF9" w:rsidTr="0025230E">
        <w:tc>
          <w:tcPr>
            <w:tcW w:w="289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Склады</w:t>
            </w:r>
          </w:p>
        </w:tc>
        <w:tc>
          <w:tcPr>
            <w:tcW w:w="4915"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0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6.9</w:t>
            </w:r>
          </w:p>
        </w:tc>
      </w:tr>
      <w:tr w:rsidR="008C7EF9" w:rsidRPr="008C7EF9" w:rsidTr="0025230E">
        <w:tc>
          <w:tcPr>
            <w:tcW w:w="2894"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Транспорт</w:t>
            </w:r>
          </w:p>
        </w:tc>
        <w:tc>
          <w:tcPr>
            <w:tcW w:w="4915" w:type="dxa"/>
            <w:tcBorders>
              <w:top w:val="single" w:sz="4" w:space="0" w:color="auto"/>
              <w:left w:val="single" w:sz="4" w:space="0" w:color="auto"/>
            </w:tcBorders>
            <w:shd w:val="clear" w:color="auto" w:fill="FFFFFF"/>
          </w:tcPr>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2C1EF1" w:rsidRPr="008C7EF9" w:rsidRDefault="002C1EF1" w:rsidP="002C1EF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05" w:tooltip="Железнодорожный транспорт" w:history="1">
              <w:r w:rsidRPr="008C7EF9">
                <w:rPr>
                  <w:rFonts w:ascii="Times New Roman" w:hAnsi="Times New Roman" w:cs="Times New Roman"/>
                  <w:sz w:val="24"/>
                  <w:szCs w:val="24"/>
                </w:rPr>
                <w:t>кодами 7.1</w:t>
              </w:r>
            </w:hyperlink>
            <w:r w:rsidRPr="008C7EF9">
              <w:rPr>
                <w:rFonts w:ascii="Times New Roman" w:hAnsi="Times New Roman" w:cs="Times New Roman"/>
                <w:sz w:val="24"/>
                <w:szCs w:val="24"/>
              </w:rPr>
              <w:t xml:space="preserve"> - </w:t>
            </w:r>
            <w:hyperlink w:anchor="Par430" w:tooltip="7.5" w:history="1">
              <w:r w:rsidRPr="008C7EF9">
                <w:rPr>
                  <w:rFonts w:ascii="Times New Roman" w:hAnsi="Times New Roman" w:cs="Times New Roman"/>
                  <w:sz w:val="24"/>
                  <w:szCs w:val="24"/>
                </w:rPr>
                <w:t>7.5</w:t>
              </w:r>
            </w:hyperlink>
          </w:p>
        </w:tc>
        <w:tc>
          <w:tcPr>
            <w:tcW w:w="2103" w:type="dxa"/>
            <w:tcBorders>
              <w:top w:val="single" w:sz="4" w:space="0" w:color="auto"/>
              <w:left w:val="single" w:sz="4" w:space="0" w:color="auto"/>
              <w:right w:val="single" w:sz="4" w:space="0" w:color="auto"/>
            </w:tcBorders>
            <w:shd w:val="clear" w:color="auto" w:fill="FFFFFF"/>
          </w:tcPr>
          <w:p w:rsidR="002C1EF1" w:rsidRPr="008C7EF9" w:rsidRDefault="002C1EF1" w:rsidP="002C1EF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7.0</w:t>
            </w:r>
          </w:p>
        </w:tc>
      </w:tr>
      <w:tr w:rsidR="0032683C" w:rsidRPr="008C7EF9" w:rsidTr="0025230E">
        <w:tc>
          <w:tcPr>
            <w:tcW w:w="2894" w:type="dxa"/>
            <w:tcBorders>
              <w:top w:val="single" w:sz="4" w:space="0" w:color="auto"/>
              <w:left w:val="single" w:sz="4" w:space="0" w:color="auto"/>
            </w:tcBorders>
            <w:shd w:val="clear" w:color="auto" w:fill="FFFFFF"/>
          </w:tcPr>
          <w:p w:rsidR="0032683C" w:rsidRPr="008C7EF9" w:rsidRDefault="00AB0FB1" w:rsidP="0032683C">
            <w:pPr>
              <w:ind w:firstLine="0"/>
              <w:rPr>
                <w:rFonts w:cs="Times New Roman"/>
                <w:szCs w:val="24"/>
              </w:rPr>
            </w:pPr>
            <w:r w:rsidRPr="008C7EF9">
              <w:rPr>
                <w:rFonts w:cs="Times New Roman"/>
                <w:szCs w:val="24"/>
              </w:rPr>
              <w:t>Земельные участки (территории) общего пользования</w:t>
            </w:r>
          </w:p>
        </w:tc>
        <w:tc>
          <w:tcPr>
            <w:tcW w:w="4915" w:type="dxa"/>
            <w:tcBorders>
              <w:top w:val="single" w:sz="4" w:space="0" w:color="auto"/>
              <w:left w:val="single" w:sz="4" w:space="0" w:color="auto"/>
            </w:tcBorders>
            <w:shd w:val="clear" w:color="auto" w:fill="FFFFFF"/>
          </w:tcPr>
          <w:p w:rsidR="0032683C" w:rsidRPr="008C7EF9" w:rsidRDefault="0032683C" w:rsidP="0002186F">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 малых архитектурных форм благоустройства</w:t>
            </w:r>
          </w:p>
        </w:tc>
        <w:tc>
          <w:tcPr>
            <w:tcW w:w="2103" w:type="dxa"/>
            <w:tcBorders>
              <w:top w:val="single" w:sz="4" w:space="0" w:color="auto"/>
              <w:left w:val="single" w:sz="4" w:space="0" w:color="auto"/>
              <w:right w:val="single" w:sz="4" w:space="0" w:color="auto"/>
            </w:tcBorders>
            <w:shd w:val="clear" w:color="auto" w:fill="FFFFFF"/>
          </w:tcPr>
          <w:p w:rsidR="0032683C" w:rsidRPr="008C7EF9" w:rsidRDefault="0032683C" w:rsidP="0032683C">
            <w:pPr>
              <w:ind w:firstLine="0"/>
              <w:jc w:val="center"/>
              <w:rPr>
                <w:rFonts w:cs="Times New Roman"/>
                <w:szCs w:val="24"/>
              </w:rPr>
            </w:pPr>
            <w:r w:rsidRPr="008C7EF9">
              <w:rPr>
                <w:rFonts w:cs="Times New Roman"/>
                <w:szCs w:val="24"/>
              </w:rPr>
              <w:t>12.0</w:t>
            </w:r>
          </w:p>
        </w:tc>
      </w:tr>
      <w:tr w:rsidR="0032683C" w:rsidRPr="008C7EF9" w:rsidTr="0025230E">
        <w:tc>
          <w:tcPr>
            <w:tcW w:w="9912" w:type="dxa"/>
            <w:gridSpan w:val="3"/>
          </w:tcPr>
          <w:p w:rsidR="0032683C" w:rsidRPr="008C7EF9" w:rsidRDefault="0032683C" w:rsidP="0032683C">
            <w:pPr>
              <w:ind w:firstLine="0"/>
              <w:rPr>
                <w:rFonts w:cs="Times New Roman"/>
                <w:szCs w:val="24"/>
              </w:rPr>
            </w:pPr>
            <w:r w:rsidRPr="008C7EF9">
              <w:rPr>
                <w:rFonts w:cs="Times New Roman"/>
                <w:szCs w:val="24"/>
              </w:rPr>
              <w:t>Условно разрешенные виды использования</w:t>
            </w:r>
          </w:p>
        </w:tc>
      </w:tr>
      <w:tr w:rsidR="0032683C" w:rsidRPr="008C7EF9" w:rsidTr="0025230E">
        <w:tc>
          <w:tcPr>
            <w:tcW w:w="2894"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Обеспечение научной деятельности</w:t>
            </w:r>
          </w:p>
        </w:tc>
        <w:tc>
          <w:tcPr>
            <w:tcW w:w="4915"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8C7EF9">
              <w:rPr>
                <w:rFonts w:ascii="Times New Roman" w:hAnsi="Times New Roman" w:cs="Times New Roman"/>
                <w:sz w:val="24"/>
                <w:szCs w:val="24"/>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03" w:type="dxa"/>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3.9</w:t>
            </w:r>
          </w:p>
        </w:tc>
      </w:tr>
      <w:tr w:rsidR="0032683C" w:rsidRPr="008C7EF9" w:rsidTr="0025230E">
        <w:tc>
          <w:tcPr>
            <w:tcW w:w="2894"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Рынки</w:t>
            </w:r>
          </w:p>
        </w:tc>
        <w:tc>
          <w:tcPr>
            <w:tcW w:w="4915"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103" w:type="dxa"/>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4.3</w:t>
            </w:r>
          </w:p>
        </w:tc>
      </w:tr>
      <w:tr w:rsidR="0032683C" w:rsidRPr="008C7EF9" w:rsidTr="0025230E">
        <w:tc>
          <w:tcPr>
            <w:tcW w:w="2894"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Магазины</w:t>
            </w:r>
          </w:p>
        </w:tc>
        <w:tc>
          <w:tcPr>
            <w:tcW w:w="4915"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03" w:type="dxa"/>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4.4</w:t>
            </w:r>
          </w:p>
        </w:tc>
      </w:tr>
      <w:tr w:rsidR="0032683C" w:rsidRPr="008C7EF9" w:rsidTr="0025230E">
        <w:tc>
          <w:tcPr>
            <w:tcW w:w="2894"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Общественное питание</w:t>
            </w:r>
          </w:p>
        </w:tc>
        <w:tc>
          <w:tcPr>
            <w:tcW w:w="4915"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03" w:type="dxa"/>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4.6</w:t>
            </w:r>
          </w:p>
        </w:tc>
      </w:tr>
      <w:tr w:rsidR="0032683C" w:rsidRPr="008C7EF9" w:rsidTr="0025230E">
        <w:tc>
          <w:tcPr>
            <w:tcW w:w="9912" w:type="dxa"/>
            <w:gridSpan w:val="3"/>
          </w:tcPr>
          <w:p w:rsidR="0032683C" w:rsidRPr="008C7EF9" w:rsidRDefault="0032683C" w:rsidP="0032683C">
            <w:pPr>
              <w:ind w:firstLine="0"/>
              <w:rPr>
                <w:rFonts w:cs="Times New Roman"/>
                <w:szCs w:val="24"/>
              </w:rPr>
            </w:pPr>
            <w:r w:rsidRPr="008C7EF9">
              <w:rPr>
                <w:rFonts w:cs="Times New Roman"/>
                <w:szCs w:val="24"/>
              </w:rPr>
              <w:t>Вспомогательные виды разрешенного использования</w:t>
            </w:r>
          </w:p>
        </w:tc>
      </w:tr>
      <w:tr w:rsidR="0032683C" w:rsidRPr="008C7EF9" w:rsidTr="0032683C">
        <w:tc>
          <w:tcPr>
            <w:tcW w:w="9912" w:type="dxa"/>
            <w:gridSpan w:val="3"/>
          </w:tcPr>
          <w:p w:rsidR="0032683C" w:rsidRPr="008C7EF9" w:rsidRDefault="0002186F" w:rsidP="0032683C">
            <w:pPr>
              <w:ind w:firstLine="0"/>
              <w:jc w:val="left"/>
              <w:rPr>
                <w:rFonts w:cs="Times New Roman"/>
                <w:szCs w:val="24"/>
              </w:rPr>
            </w:pPr>
            <w:r>
              <w:rPr>
                <w:rFonts w:cs="Times New Roman"/>
                <w:szCs w:val="24"/>
              </w:rPr>
              <w:t>Не подлежа</w:t>
            </w:r>
            <w:r w:rsidR="0032683C">
              <w:rPr>
                <w:rFonts w:cs="Times New Roman"/>
                <w:szCs w:val="24"/>
              </w:rPr>
              <w:t>т установлению</w:t>
            </w:r>
          </w:p>
        </w:tc>
      </w:tr>
    </w:tbl>
    <w:p w:rsidR="0025230E" w:rsidRPr="000B1738" w:rsidRDefault="0025230E" w:rsidP="0025230E">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32683C">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32683C">
        <w:rPr>
          <w:rFonts w:eastAsia="Calibri" w:cs="Times New Roman"/>
          <w:szCs w:val="24"/>
        </w:rPr>
        <w:t>ода</w:t>
      </w:r>
      <w:r w:rsidR="003A708D">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3A708D">
        <w:rPr>
          <w:rFonts w:eastAsia="Calibri" w:cs="Times New Roman"/>
          <w:szCs w:val="24"/>
        </w:rPr>
        <w:t>спользования земельных участков»</w:t>
      </w:r>
      <w:r w:rsidRPr="000B1738">
        <w:rPr>
          <w:rFonts w:eastAsia="Calibri" w:cs="Times New Roman"/>
          <w:szCs w:val="24"/>
        </w:rPr>
        <w:t xml:space="preserve"> (с изме</w:t>
      </w:r>
      <w:r w:rsidR="00D2212E">
        <w:rPr>
          <w:rFonts w:eastAsia="Calibri" w:cs="Times New Roman"/>
          <w:szCs w:val="24"/>
        </w:rPr>
        <w:t>нениями)</w:t>
      </w:r>
    </w:p>
    <w:p w:rsidR="00373A79" w:rsidRPr="008C7EF9" w:rsidRDefault="00373A79" w:rsidP="00633AD6">
      <w:pPr>
        <w:rPr>
          <w:rFonts w:eastAsia="Calibri" w:cs="Times New Roman"/>
          <w:szCs w:val="24"/>
        </w:rPr>
      </w:pPr>
    </w:p>
    <w:p w:rsidR="00373A79" w:rsidRPr="008C7EF9" w:rsidRDefault="0035363B" w:rsidP="0035363B">
      <w:pPr>
        <w:rPr>
          <w:rFonts w:eastAsia="Calibri"/>
          <w:szCs w:val="24"/>
        </w:rPr>
      </w:pPr>
      <w:r>
        <w:rPr>
          <w:rFonts w:eastAsia="Calibri" w:cs="Times New Roman"/>
          <w:szCs w:val="24"/>
        </w:rPr>
        <w:t xml:space="preserve">2. </w:t>
      </w:r>
      <w:r w:rsidR="00373A79" w:rsidRPr="0035363B">
        <w:rPr>
          <w:rFonts w:eastAsia="Calibri" w:cs="Times New Roman"/>
          <w:szCs w:val="24"/>
        </w:rPr>
        <w:t>Предельные</w:t>
      </w:r>
      <w:r w:rsidR="00373A79" w:rsidRPr="008C7EF9">
        <w:rPr>
          <w:rFonts w:eastAsia="Calibri"/>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C1EF1" w:rsidRPr="008C7EF9">
        <w:rPr>
          <w:rFonts w:eastAsia="Calibri"/>
          <w:szCs w:val="24"/>
        </w:rPr>
        <w:t>*:</w:t>
      </w:r>
    </w:p>
    <w:p w:rsidR="0097609F" w:rsidRPr="00807978" w:rsidRDefault="0097609F" w:rsidP="0097609F">
      <w:pPr>
        <w:jc w:val="right"/>
      </w:pPr>
      <w:r>
        <w:t xml:space="preserve">Таблица </w:t>
      </w:r>
      <w:fldSimple w:instr=" SEQ Таблица \* ARABIC ">
        <w:r w:rsidR="00B85034">
          <w:rPr>
            <w:noProof/>
          </w:rPr>
          <w:t>12</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97609F">
        <w:trPr>
          <w:trHeight w:val="500"/>
          <w:tblHeader/>
          <w:jc w:val="center"/>
        </w:trPr>
        <w:tc>
          <w:tcPr>
            <w:tcW w:w="916"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w:t>
            </w:r>
          </w:p>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373A79" w:rsidRPr="008C7EF9" w:rsidRDefault="00373A79"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316"/>
          <w:jc w:val="center"/>
        </w:trPr>
        <w:tc>
          <w:tcPr>
            <w:tcW w:w="9912" w:type="dxa"/>
            <w:gridSpan w:val="5"/>
            <w:shd w:val="clear" w:color="auto" w:fill="FFFFFF"/>
          </w:tcPr>
          <w:p w:rsidR="00373A79" w:rsidRPr="008C7EF9" w:rsidRDefault="00373A79" w:rsidP="00881D34">
            <w:pPr>
              <w:pStyle w:val="af"/>
              <w:numPr>
                <w:ilvl w:val="0"/>
                <w:numId w:val="23"/>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24"/>
              </w:numPr>
              <w:spacing w:after="0" w:line="240" w:lineRule="auto"/>
              <w:ind w:left="0" w:firstLine="0"/>
              <w:rPr>
                <w:sz w:val="24"/>
                <w:szCs w:val="24"/>
                <w:lang w:bidi="ru-RU"/>
              </w:rPr>
            </w:pPr>
          </w:p>
          <w:p w:rsidR="00D2212E" w:rsidRPr="008C7EF9" w:rsidRDefault="00D2212E" w:rsidP="00D2212E">
            <w:pPr>
              <w:ind w:firstLine="0"/>
              <w:rPr>
                <w:rFonts w:cs="Times New Roman"/>
                <w:szCs w:val="24"/>
                <w:lang w:eastAsia="ru-RU"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4.1, 4.9.1, 6.2, 6.3, 6.4, 6.6, 6.7, 6.9, 7.0, 3.9, 4.3, 4.4, 4.6</w:t>
            </w:r>
          </w:p>
        </w:tc>
        <w:tc>
          <w:tcPr>
            <w:tcW w:w="1830" w:type="dxa"/>
            <w:shd w:val="clear" w:color="auto" w:fill="FFFFFF"/>
          </w:tcPr>
          <w:p w:rsidR="00D2212E" w:rsidRPr="008C7EF9" w:rsidRDefault="00AA1D4F" w:rsidP="00D2212E">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24"/>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4.1, 4.9.1, 6.2, 6.3, 6.4, 6.6, 6.7, 6.9, 7.0, 3.9, 4.3, 4.4, 4.6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742"/>
          <w:jc w:val="center"/>
        </w:trPr>
        <w:tc>
          <w:tcPr>
            <w:tcW w:w="9912" w:type="dxa"/>
            <w:gridSpan w:val="5"/>
            <w:shd w:val="clear" w:color="auto" w:fill="FFFFFF"/>
          </w:tcPr>
          <w:p w:rsidR="00D2212E" w:rsidRPr="008C7EF9" w:rsidRDefault="00D2212E" w:rsidP="00D2212E">
            <w:pPr>
              <w:pStyle w:val="af"/>
              <w:numPr>
                <w:ilvl w:val="0"/>
                <w:numId w:val="23"/>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12E" w:rsidRPr="008C7EF9" w:rsidTr="0097609F">
        <w:trPr>
          <w:trHeight w:val="393"/>
          <w:jc w:val="center"/>
        </w:trPr>
        <w:tc>
          <w:tcPr>
            <w:tcW w:w="916" w:type="dxa"/>
            <w:shd w:val="clear" w:color="auto" w:fill="FFFFFF"/>
          </w:tcPr>
          <w:p w:rsidR="00D2212E" w:rsidRPr="008C7EF9" w:rsidRDefault="00D2212E" w:rsidP="00D2212E">
            <w:pPr>
              <w:pStyle w:val="af"/>
              <w:numPr>
                <w:ilvl w:val="1"/>
                <w:numId w:val="23"/>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747" w:type="dxa"/>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4.1, 4.9.1, 6.2, 6.3, 6.4, 6.6, 6.7, 6.9, 7.0, 3.9, 4.3, 4.4, 4.6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r w:rsidR="00D2212E" w:rsidRPr="008C7EF9" w:rsidTr="0097609F">
        <w:trPr>
          <w:trHeight w:val="280"/>
          <w:jc w:val="center"/>
        </w:trPr>
        <w:tc>
          <w:tcPr>
            <w:tcW w:w="9912" w:type="dxa"/>
            <w:gridSpan w:val="5"/>
            <w:shd w:val="clear" w:color="auto" w:fill="FFFFFF"/>
          </w:tcPr>
          <w:p w:rsidR="00D2212E" w:rsidRPr="008C7EF9" w:rsidRDefault="00D2212E" w:rsidP="00D2212E">
            <w:pPr>
              <w:pStyle w:val="af"/>
              <w:numPr>
                <w:ilvl w:val="0"/>
                <w:numId w:val="23"/>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D2212E" w:rsidRPr="008C7EF9" w:rsidTr="0097609F">
        <w:trPr>
          <w:trHeight w:val="885"/>
          <w:jc w:val="center"/>
        </w:trPr>
        <w:tc>
          <w:tcPr>
            <w:tcW w:w="916" w:type="dxa"/>
            <w:shd w:val="clear" w:color="auto" w:fill="FFFFFF"/>
          </w:tcPr>
          <w:p w:rsidR="00D2212E" w:rsidRPr="008C7EF9" w:rsidRDefault="00D2212E" w:rsidP="00D2212E">
            <w:pPr>
              <w:pStyle w:val="af"/>
              <w:numPr>
                <w:ilvl w:val="1"/>
                <w:numId w:val="2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4.1, 4.9.1, 6.2, 6.3, 6.4, 6.6, 6.7, 6.9, 7.0, 3.9, 4.3, 4.4, 4.6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30</w:t>
            </w:r>
          </w:p>
        </w:tc>
      </w:tr>
      <w:tr w:rsidR="00D2212E" w:rsidRPr="008C7EF9" w:rsidTr="0097609F">
        <w:trPr>
          <w:trHeight w:val="250"/>
          <w:jc w:val="center"/>
        </w:trPr>
        <w:tc>
          <w:tcPr>
            <w:tcW w:w="9912" w:type="dxa"/>
            <w:gridSpan w:val="5"/>
            <w:shd w:val="clear" w:color="auto" w:fill="FFFFFF"/>
          </w:tcPr>
          <w:p w:rsidR="00D2212E" w:rsidRPr="008C7EF9" w:rsidRDefault="00D2212E" w:rsidP="00D2212E">
            <w:pPr>
              <w:pStyle w:val="af"/>
              <w:numPr>
                <w:ilvl w:val="0"/>
                <w:numId w:val="23"/>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2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4.1, 4.9.1, 6.2, 6.3, 6.4, 6.6, 6.7, 6.9, 7.0, 3.9, 4.3, 4.4, 4.6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0,8</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2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4.1, 4.9.1, 6.2, 6.3, 6.4, 6.6, 6.7, 6.9, 7.0, 3.9, 4.3, 4.4, 4.6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2,4</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2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761" w:type="dxa"/>
            <w:gridSpan w:val="2"/>
            <w:shd w:val="clear" w:color="auto" w:fill="FFFFFF"/>
          </w:tcPr>
          <w:p w:rsidR="00D2212E" w:rsidRPr="008C7EF9" w:rsidRDefault="00D2212E" w:rsidP="00D2212E">
            <w:pPr>
              <w:ind w:firstLine="0"/>
              <w:rPr>
                <w:rFonts w:cs="Times New Roman"/>
                <w:szCs w:val="24"/>
                <w:lang w:val="en-US" w:eastAsia="ru-RU" w:bidi="ru-RU"/>
              </w:rPr>
            </w:pPr>
            <w:r>
              <w:rPr>
                <w:rFonts w:cs="Times New Roman"/>
                <w:szCs w:val="24"/>
                <w:lang w:eastAsia="ru-RU" w:bidi="ru-RU"/>
              </w:rPr>
              <w:t xml:space="preserve">3.1, </w:t>
            </w:r>
            <w:r w:rsidRPr="008C7EF9">
              <w:rPr>
                <w:rFonts w:cs="Times New Roman"/>
                <w:szCs w:val="24"/>
                <w:lang w:eastAsia="ru-RU" w:bidi="ru-RU"/>
              </w:rPr>
              <w:t>4.1, 4.9.1, 6.2, 6.3, 6.4, 6.6, 6.7, 6.9, 7.0, 3.9, 4.3, 4.4, 4.6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2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проездов, м</w:t>
            </w:r>
          </w:p>
        </w:tc>
        <w:tc>
          <w:tcPr>
            <w:tcW w:w="2761" w:type="dxa"/>
            <w:gridSpan w:val="2"/>
            <w:shd w:val="clear" w:color="auto" w:fill="FFFFFF"/>
          </w:tcPr>
          <w:p w:rsidR="00D2212E" w:rsidRPr="001E576E"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4.1, 4.9.1, 6.2, 6.3, 6.4, 6.6, 6.7, 6.9, 7.0, 3.9, 4.3, 4.4, 4.6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2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p>
        </w:tc>
        <w:tc>
          <w:tcPr>
            <w:tcW w:w="1830" w:type="dxa"/>
            <w:shd w:val="clear" w:color="auto" w:fill="FFFFFF"/>
          </w:tcPr>
          <w:p w:rsidR="00D2212E" w:rsidRPr="008C7EF9" w:rsidRDefault="00D2212E" w:rsidP="00D2212E">
            <w:pPr>
              <w:ind w:firstLine="0"/>
              <w:jc w:val="center"/>
              <w:rPr>
                <w:rFonts w:cs="Times New Roman"/>
                <w:szCs w:val="24"/>
                <w:lang w:val="en-US" w:eastAsia="ru-RU" w:bidi="ru-RU"/>
              </w:rPr>
            </w:pPr>
            <w:r w:rsidRPr="008C7EF9">
              <w:rPr>
                <w:rFonts w:cs="Times New Roman"/>
                <w:szCs w:val="24"/>
                <w:lang w:val="en-US" w:eastAsia="ru-RU" w:bidi="ru-RU"/>
              </w:rPr>
              <w:t>IV</w:t>
            </w:r>
          </w:p>
        </w:tc>
      </w:tr>
    </w:tbl>
    <w:p w:rsidR="00373A79" w:rsidRPr="008C7EF9" w:rsidRDefault="00695C62" w:rsidP="00695C62">
      <w:pPr>
        <w:ind w:firstLine="851"/>
        <w:rPr>
          <w:rFonts w:eastAsia="Calibri" w:cs="Times New Roman"/>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695C62" w:rsidRPr="008C7EF9" w:rsidRDefault="00695C62" w:rsidP="00695C62">
      <w:pPr>
        <w:ind w:firstLine="851"/>
        <w:rPr>
          <w:rFonts w:eastAsia="Calibri" w:cs="Times New Roman"/>
          <w:b/>
          <w:bCs/>
          <w:szCs w:val="24"/>
        </w:rPr>
      </w:pPr>
    </w:p>
    <w:p w:rsidR="00373A79" w:rsidRPr="008C7EF9" w:rsidRDefault="00373A79"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73A79" w:rsidRPr="008C7EF9" w:rsidRDefault="00373A79"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6C413F">
        <w:rPr>
          <w:rFonts w:cs="Times New Roman"/>
          <w:szCs w:val="24"/>
          <w:lang w:eastAsia="ru-RU" w:bidi="ru-RU"/>
        </w:rPr>
        <w:t>.</w:t>
      </w:r>
    </w:p>
    <w:p w:rsidR="001F793E" w:rsidRPr="008C7EF9" w:rsidRDefault="001F793E" w:rsidP="00633AD6">
      <w:pPr>
        <w:rPr>
          <w:rFonts w:cs="Times New Roman"/>
          <w:szCs w:val="24"/>
          <w:lang w:eastAsia="ru-RU" w:bidi="ru-RU"/>
        </w:rPr>
      </w:pPr>
    </w:p>
    <w:p w:rsidR="002820C3" w:rsidRPr="009245F8" w:rsidRDefault="002820C3" w:rsidP="0066555A">
      <w:pPr>
        <w:pStyle w:val="af"/>
        <w:numPr>
          <w:ilvl w:val="0"/>
          <w:numId w:val="30"/>
        </w:numPr>
        <w:spacing w:after="0" w:line="240" w:lineRule="auto"/>
        <w:ind w:left="0" w:firstLine="709"/>
        <w:rPr>
          <w:rFonts w:eastAsia="Calibri"/>
          <w:sz w:val="24"/>
          <w:szCs w:val="24"/>
        </w:rPr>
      </w:pPr>
      <w:r w:rsidRPr="009245F8">
        <w:rPr>
          <w:rFonts w:eastAsia="Calibri"/>
          <w:sz w:val="24"/>
          <w:szCs w:val="24"/>
        </w:rPr>
        <w:t xml:space="preserve">Статью 38 </w:t>
      </w:r>
      <w:r w:rsidR="006C413F" w:rsidRPr="009245F8">
        <w:rPr>
          <w:rFonts w:eastAsia="Calibri"/>
          <w:sz w:val="24"/>
          <w:szCs w:val="24"/>
        </w:rPr>
        <w:t>«</w:t>
      </w:r>
      <w:r w:rsidR="006C413F" w:rsidRPr="0066555A">
        <w:rPr>
          <w:rFonts w:eastAsia="Calibri"/>
          <w:sz w:val="24"/>
          <w:szCs w:val="24"/>
        </w:rPr>
        <w:t>Зона промышленности V-го класса опасности (кодовое обозначение зоны – П5)»</w:t>
      </w:r>
      <w:r w:rsidR="006C413F" w:rsidRPr="009245F8">
        <w:rPr>
          <w:rFonts w:eastAsia="Calibri"/>
          <w:sz w:val="24"/>
          <w:szCs w:val="24"/>
        </w:rPr>
        <w:t xml:space="preserve"> Главы 12 «</w:t>
      </w:r>
      <w:r w:rsidR="006C413F" w:rsidRPr="0066555A">
        <w:rPr>
          <w:rFonts w:eastAsia="Calibri"/>
          <w:sz w:val="24"/>
          <w:szCs w:val="24"/>
        </w:rPr>
        <w:t>ГРАДОСТРОИТЕЛЬНЫЕ РЕГЛАМЕНТЫ»</w:t>
      </w:r>
      <w:r w:rsidR="006C413F" w:rsidRPr="009245F8">
        <w:rPr>
          <w:rFonts w:eastAsia="Calibri"/>
          <w:sz w:val="24"/>
          <w:szCs w:val="24"/>
        </w:rPr>
        <w:t xml:space="preserve"> Части </w:t>
      </w:r>
      <w:r w:rsidR="006C413F" w:rsidRPr="0066555A">
        <w:rPr>
          <w:rFonts w:eastAsia="Calibri"/>
          <w:sz w:val="24"/>
          <w:szCs w:val="24"/>
        </w:rPr>
        <w:t>III</w:t>
      </w:r>
      <w:r w:rsidR="006C413F" w:rsidRPr="009245F8">
        <w:rPr>
          <w:rFonts w:eastAsia="Calibri"/>
          <w:sz w:val="24"/>
          <w:szCs w:val="24"/>
        </w:rPr>
        <w:t xml:space="preserve"> «</w:t>
      </w:r>
      <w:r w:rsidR="006C413F" w:rsidRPr="0066555A">
        <w:rPr>
          <w:rFonts w:eastAsia="Calibri"/>
          <w:sz w:val="24"/>
          <w:szCs w:val="24"/>
        </w:rPr>
        <w:t xml:space="preserve">ГРАДОСТРОИТЕЛЬНЫЕ РЕГЛАМЕНТЫ» </w:t>
      </w:r>
      <w:r w:rsidR="006C413F" w:rsidRPr="009245F8">
        <w:rPr>
          <w:rFonts w:eastAsia="Calibri"/>
          <w:sz w:val="24"/>
          <w:szCs w:val="24"/>
        </w:rPr>
        <w:t>изложить в следующей редакции</w:t>
      </w:r>
      <w:r w:rsidR="009245F8">
        <w:rPr>
          <w:rFonts w:eastAsia="Calibri"/>
          <w:sz w:val="24"/>
          <w:szCs w:val="24"/>
        </w:rPr>
        <w:t>:</w:t>
      </w:r>
    </w:p>
    <w:p w:rsidR="001F793E" w:rsidRPr="008C7EF9" w:rsidRDefault="002820C3" w:rsidP="0066555A">
      <w:pPr>
        <w:keepNext/>
        <w:keepLines/>
        <w:ind w:firstLine="851"/>
        <w:outlineLvl w:val="2"/>
        <w:rPr>
          <w:rFonts w:eastAsia="Calibri" w:cs="Times New Roman"/>
          <w:b/>
          <w:bCs/>
          <w:szCs w:val="24"/>
        </w:rPr>
      </w:pPr>
      <w:bookmarkStart w:id="27" w:name="_Toc338860753"/>
      <w:r w:rsidRPr="008C7EF9">
        <w:rPr>
          <w:rFonts w:eastAsia="Calibri" w:cs="Times New Roman"/>
          <w:b/>
          <w:bCs/>
          <w:szCs w:val="24"/>
        </w:rPr>
        <w:t>«</w:t>
      </w:r>
      <w:r w:rsidR="001F793E" w:rsidRPr="008C7EF9">
        <w:rPr>
          <w:rFonts w:eastAsia="Calibri" w:cs="Times New Roman"/>
          <w:b/>
          <w:bCs/>
          <w:szCs w:val="24"/>
        </w:rPr>
        <w:t xml:space="preserve">Статья 38. Зона промышленности </w:t>
      </w:r>
      <w:r w:rsidR="001F793E" w:rsidRPr="008C7EF9">
        <w:rPr>
          <w:rFonts w:eastAsia="Calibri" w:cs="Times New Roman"/>
          <w:b/>
          <w:bCs/>
          <w:szCs w:val="24"/>
          <w:lang w:val="en-US"/>
        </w:rPr>
        <w:t>V</w:t>
      </w:r>
      <w:r w:rsidR="001F793E" w:rsidRPr="008C7EF9">
        <w:rPr>
          <w:rFonts w:eastAsia="Calibri" w:cs="Times New Roman"/>
          <w:b/>
          <w:bCs/>
          <w:szCs w:val="24"/>
        </w:rPr>
        <w:t>-го класса опасности (кодовое обозначение зоны – П5)</w:t>
      </w:r>
      <w:bookmarkEnd w:id="27"/>
    </w:p>
    <w:p w:rsidR="00DC1946" w:rsidRDefault="00DC1946" w:rsidP="00633AD6">
      <w:pPr>
        <w:rPr>
          <w:color w:val="000000"/>
          <w:szCs w:val="24"/>
        </w:rPr>
      </w:pPr>
      <w:r w:rsidRPr="00605035">
        <w:rPr>
          <w:color w:val="000000"/>
          <w:szCs w:val="24"/>
        </w:rPr>
        <w:t>Зона предназначена для размещения объектов капитального строительства</w:t>
      </w:r>
      <w:r>
        <w:rPr>
          <w:color w:val="000000"/>
          <w:szCs w:val="24"/>
        </w:rPr>
        <w:t xml:space="preserve"> не более</w:t>
      </w:r>
      <w:proofErr w:type="gramStart"/>
      <w:r>
        <w:rPr>
          <w:color w:val="000000"/>
          <w:szCs w:val="24"/>
          <w:lang w:val="en-US"/>
        </w:rPr>
        <w:t>V</w:t>
      </w:r>
      <w:proofErr w:type="gramEnd"/>
      <w:r>
        <w:rPr>
          <w:color w:val="000000"/>
          <w:szCs w:val="24"/>
        </w:rPr>
        <w:t xml:space="preserve">–го класса санитарной опасности </w:t>
      </w:r>
      <w:r w:rsidRPr="00605035">
        <w:rPr>
          <w:color w:val="000000"/>
          <w:szCs w:val="24"/>
        </w:rPr>
        <w:t xml:space="preserve"> в целях изготовления вещей промышленным способом, </w:t>
      </w:r>
      <w:r w:rsidRPr="00605035">
        <w:rPr>
          <w:color w:val="000000"/>
          <w:szCs w:val="24"/>
        </w:rPr>
        <w:lastRenderedPageBreak/>
        <w:t>производственно-коммунальных объектов</w:t>
      </w:r>
      <w:r w:rsidRPr="00605035">
        <w:rPr>
          <w:color w:val="000000"/>
          <w:spacing w:val="-4"/>
          <w:szCs w:val="24"/>
        </w:rPr>
        <w:t xml:space="preserve">, </w:t>
      </w:r>
      <w:r>
        <w:rPr>
          <w:color w:val="000000"/>
          <w:szCs w:val="24"/>
        </w:rPr>
        <w:t>складов широкого спектра</w:t>
      </w:r>
      <w:r w:rsidRPr="00605035">
        <w:rPr>
          <w:color w:val="000000"/>
          <w:spacing w:val="-3"/>
          <w:szCs w:val="24"/>
        </w:rPr>
        <w:t xml:space="preserve">, </w:t>
      </w:r>
      <w:r w:rsidRPr="00605035">
        <w:rPr>
          <w:color w:val="000000"/>
          <w:szCs w:val="24"/>
        </w:rPr>
        <w:t>а также иных объектов, в соответствии</w:t>
      </w:r>
      <w:r w:rsidR="00771AE3">
        <w:rPr>
          <w:color w:val="000000"/>
          <w:szCs w:val="24"/>
        </w:rPr>
        <w:t xml:space="preserve"> с установленными </w:t>
      </w:r>
      <w:r w:rsidR="00771AE3" w:rsidRPr="00605035">
        <w:rPr>
          <w:color w:val="000000"/>
          <w:szCs w:val="24"/>
        </w:rPr>
        <w:t>в</w:t>
      </w:r>
      <w:r w:rsidR="00771AE3">
        <w:rPr>
          <w:color w:val="000000"/>
          <w:szCs w:val="24"/>
        </w:rPr>
        <w:t>идами разрешенного использования</w:t>
      </w:r>
      <w:r w:rsidRPr="00605035">
        <w:rPr>
          <w:color w:val="000000"/>
          <w:szCs w:val="24"/>
        </w:rPr>
        <w:t>.</w:t>
      </w:r>
    </w:p>
    <w:p w:rsidR="001F793E" w:rsidRDefault="001F793E"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A20B2E" w:rsidRPr="008C7EF9">
        <w:rPr>
          <w:rFonts w:eastAsia="Calibri" w:cs="Times New Roman"/>
          <w:szCs w:val="24"/>
        </w:rPr>
        <w:t>и объектов капитального строительства</w:t>
      </w:r>
      <w:r w:rsidR="0035363B">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13</w:t>
        </w:r>
      </w:fldSimple>
    </w:p>
    <w:tbl>
      <w:tblPr>
        <w:tblStyle w:val="af8"/>
        <w:tblW w:w="5000" w:type="pct"/>
        <w:tblLook w:val="04A0"/>
      </w:tblPr>
      <w:tblGrid>
        <w:gridCol w:w="2960"/>
        <w:gridCol w:w="5027"/>
        <w:gridCol w:w="2151"/>
      </w:tblGrid>
      <w:tr w:rsidR="008C7EF9" w:rsidRPr="008C7EF9" w:rsidTr="0097609F">
        <w:trPr>
          <w:tblHeader/>
        </w:trPr>
        <w:tc>
          <w:tcPr>
            <w:tcW w:w="2894" w:type="dxa"/>
            <w:vAlign w:val="center"/>
          </w:tcPr>
          <w:p w:rsidR="001F793E" w:rsidRPr="008C7EF9" w:rsidRDefault="001F793E"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1F793E" w:rsidRPr="008C7EF9" w:rsidRDefault="001F793E"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1F793E" w:rsidRPr="008C7EF9" w:rsidRDefault="001F793E" w:rsidP="00633AD6">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 земельного участка</w:t>
            </w:r>
            <w:r w:rsidR="0025230E">
              <w:rPr>
                <w:rStyle w:val="14"/>
                <w:color w:val="auto"/>
                <w:sz w:val="24"/>
                <w:szCs w:val="24"/>
              </w:rPr>
              <w:t>*</w:t>
            </w:r>
          </w:p>
        </w:tc>
      </w:tr>
      <w:tr w:rsidR="008C7EF9" w:rsidRPr="008C7EF9" w:rsidTr="0025230E">
        <w:trPr>
          <w:trHeight w:val="268"/>
        </w:trPr>
        <w:tc>
          <w:tcPr>
            <w:tcW w:w="9912" w:type="dxa"/>
            <w:gridSpan w:val="3"/>
          </w:tcPr>
          <w:p w:rsidR="001F793E" w:rsidRPr="008C7EF9" w:rsidRDefault="001F793E"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25230E">
        <w:tc>
          <w:tcPr>
            <w:tcW w:w="2894" w:type="dxa"/>
            <w:tcBorders>
              <w:top w:val="single" w:sz="4" w:space="0" w:color="auto"/>
              <w:left w:val="single" w:sz="4" w:space="0" w:color="auto"/>
            </w:tcBorders>
            <w:shd w:val="clear" w:color="auto" w:fill="FFFFFF"/>
          </w:tcPr>
          <w:p w:rsidR="004B41A0" w:rsidRPr="008C7EF9" w:rsidRDefault="004B41A0" w:rsidP="004B41A0">
            <w:pPr>
              <w:ind w:firstLine="0"/>
              <w:rPr>
                <w:rFonts w:cs="Times New Roman"/>
                <w:szCs w:val="24"/>
              </w:rPr>
            </w:pPr>
            <w:r w:rsidRPr="008C7EF9">
              <w:rPr>
                <w:rFonts w:cs="Times New Roman"/>
                <w:szCs w:val="24"/>
              </w:rPr>
              <w:t>Коммунальное обслуживание</w:t>
            </w:r>
          </w:p>
        </w:tc>
        <w:tc>
          <w:tcPr>
            <w:tcW w:w="4915" w:type="dxa"/>
            <w:tcBorders>
              <w:top w:val="single" w:sz="4" w:space="0" w:color="auto"/>
              <w:left w:val="single" w:sz="4" w:space="0" w:color="auto"/>
            </w:tcBorders>
            <w:shd w:val="clear" w:color="auto" w:fill="FFFFFF"/>
          </w:tcPr>
          <w:p w:rsidR="004B41A0" w:rsidRPr="008C7EF9" w:rsidRDefault="004B41A0" w:rsidP="004B41A0">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4B41A0" w:rsidRPr="008C7EF9" w:rsidRDefault="004B41A0" w:rsidP="004B41A0">
            <w:pPr>
              <w:ind w:firstLine="0"/>
              <w:jc w:val="center"/>
              <w:rPr>
                <w:rFonts w:cs="Times New Roman"/>
                <w:szCs w:val="24"/>
              </w:rPr>
            </w:pPr>
            <w:r w:rsidRPr="008C7EF9">
              <w:rPr>
                <w:rFonts w:cs="Times New Roman"/>
                <w:szCs w:val="24"/>
              </w:rPr>
              <w:t>3.1</w:t>
            </w:r>
          </w:p>
        </w:tc>
      </w:tr>
      <w:tr w:rsidR="008C7EF9" w:rsidRPr="008C7EF9" w:rsidTr="0025230E">
        <w:tc>
          <w:tcPr>
            <w:tcW w:w="289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Бытовое обслуживание</w:t>
            </w:r>
          </w:p>
        </w:tc>
        <w:tc>
          <w:tcPr>
            <w:tcW w:w="4915"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0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3.3</w:t>
            </w:r>
          </w:p>
        </w:tc>
      </w:tr>
      <w:tr w:rsidR="008C7EF9" w:rsidRPr="008C7EF9" w:rsidTr="0025230E">
        <w:tc>
          <w:tcPr>
            <w:tcW w:w="2894" w:type="dxa"/>
            <w:tcBorders>
              <w:top w:val="single" w:sz="4" w:space="0" w:color="auto"/>
              <w:left w:val="single" w:sz="4" w:space="0" w:color="auto"/>
            </w:tcBorders>
            <w:shd w:val="clear" w:color="auto" w:fill="FFFFFF"/>
          </w:tcPr>
          <w:p w:rsidR="004B41A0" w:rsidRPr="008C7EF9" w:rsidRDefault="004B41A0" w:rsidP="004B41A0">
            <w:pPr>
              <w:pStyle w:val="ConsPlusNormal"/>
              <w:rPr>
                <w:rFonts w:ascii="Times New Roman" w:hAnsi="Times New Roman" w:cs="Times New Roman"/>
                <w:sz w:val="24"/>
                <w:szCs w:val="24"/>
              </w:rPr>
            </w:pPr>
            <w:r w:rsidRPr="008C7EF9">
              <w:rPr>
                <w:rFonts w:ascii="Times New Roman" w:hAnsi="Times New Roman" w:cs="Times New Roman"/>
                <w:sz w:val="24"/>
                <w:szCs w:val="24"/>
              </w:rPr>
              <w:t>Деловое управление</w:t>
            </w:r>
          </w:p>
        </w:tc>
        <w:tc>
          <w:tcPr>
            <w:tcW w:w="4915"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0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4.1</w:t>
            </w:r>
          </w:p>
        </w:tc>
      </w:tr>
      <w:tr w:rsidR="008C7EF9" w:rsidRPr="008C7EF9" w:rsidTr="0025230E">
        <w:tc>
          <w:tcPr>
            <w:tcW w:w="289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Объекты придорожного сервиса</w:t>
            </w:r>
          </w:p>
        </w:tc>
        <w:tc>
          <w:tcPr>
            <w:tcW w:w="4915"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автозаправочных станций (бензиновых, газовых);</w:t>
            </w:r>
          </w:p>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магазинов сопутствующей торговли, зданий для организации </w:t>
            </w:r>
            <w:r w:rsidRPr="008C7EF9">
              <w:rPr>
                <w:rFonts w:ascii="Times New Roman" w:hAnsi="Times New Roman" w:cs="Times New Roman"/>
                <w:sz w:val="24"/>
                <w:szCs w:val="24"/>
              </w:rPr>
              <w:lastRenderedPageBreak/>
              <w:t>общественного питания в качестве объектов придорожного сервиса;</w:t>
            </w:r>
          </w:p>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предоставление гостиничных услуг в качестве придорожного сервиса;</w:t>
            </w:r>
          </w:p>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10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4.9.1</w:t>
            </w:r>
          </w:p>
        </w:tc>
      </w:tr>
      <w:tr w:rsidR="008C7EF9" w:rsidRPr="008C7EF9" w:rsidTr="0025230E">
        <w:tc>
          <w:tcPr>
            <w:tcW w:w="2894" w:type="dxa"/>
            <w:tcBorders>
              <w:top w:val="single" w:sz="4" w:space="0" w:color="auto"/>
              <w:left w:val="single" w:sz="4" w:space="0" w:color="auto"/>
            </w:tcBorders>
            <w:shd w:val="clear" w:color="auto" w:fill="FFFFFF"/>
          </w:tcPr>
          <w:p w:rsidR="004B41A0" w:rsidRPr="008C7EF9" w:rsidRDefault="004B41A0" w:rsidP="004B41A0">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Легкая промышленность</w:t>
            </w:r>
          </w:p>
        </w:tc>
        <w:tc>
          <w:tcPr>
            <w:tcW w:w="4915"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8C7EF9">
              <w:rPr>
                <w:rFonts w:ascii="Times New Roman" w:hAnsi="Times New Roman" w:cs="Times New Roman"/>
                <w:sz w:val="24"/>
                <w:szCs w:val="24"/>
              </w:rPr>
              <w:t>фарфоро-фаянсовой</w:t>
            </w:r>
            <w:proofErr w:type="spellEnd"/>
            <w:r w:rsidRPr="008C7EF9">
              <w:rPr>
                <w:rFonts w:ascii="Times New Roman" w:hAnsi="Times New Roman" w:cs="Times New Roman"/>
                <w:sz w:val="24"/>
                <w:szCs w:val="24"/>
              </w:rPr>
              <w:t>, электронной промышленности</w:t>
            </w:r>
          </w:p>
        </w:tc>
        <w:tc>
          <w:tcPr>
            <w:tcW w:w="210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6.3</w:t>
            </w:r>
          </w:p>
        </w:tc>
      </w:tr>
      <w:tr w:rsidR="008C7EF9" w:rsidRPr="008C7EF9" w:rsidTr="0025230E">
        <w:tc>
          <w:tcPr>
            <w:tcW w:w="289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Пищевая промышленность</w:t>
            </w:r>
          </w:p>
        </w:tc>
        <w:tc>
          <w:tcPr>
            <w:tcW w:w="4915"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0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6.4</w:t>
            </w:r>
          </w:p>
        </w:tc>
      </w:tr>
      <w:tr w:rsidR="008C7EF9" w:rsidRPr="008C7EF9" w:rsidTr="0025230E">
        <w:tc>
          <w:tcPr>
            <w:tcW w:w="2894" w:type="dxa"/>
            <w:tcBorders>
              <w:top w:val="single" w:sz="4" w:space="0" w:color="auto"/>
              <w:left w:val="single" w:sz="4" w:space="0" w:color="auto"/>
              <w:bottom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Строительная промышленность</w:t>
            </w:r>
          </w:p>
        </w:tc>
        <w:tc>
          <w:tcPr>
            <w:tcW w:w="4915" w:type="dxa"/>
            <w:tcBorders>
              <w:top w:val="single" w:sz="4" w:space="0" w:color="auto"/>
              <w:left w:val="single" w:sz="4" w:space="0" w:color="auto"/>
              <w:bottom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03" w:type="dxa"/>
            <w:tcBorders>
              <w:top w:val="single" w:sz="4" w:space="0" w:color="auto"/>
              <w:left w:val="single" w:sz="4" w:space="0" w:color="auto"/>
              <w:bottom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6.6</w:t>
            </w:r>
          </w:p>
        </w:tc>
      </w:tr>
      <w:tr w:rsidR="008C7EF9" w:rsidRPr="008C7EF9" w:rsidTr="0025230E">
        <w:tc>
          <w:tcPr>
            <w:tcW w:w="2894" w:type="dxa"/>
            <w:tcBorders>
              <w:top w:val="single" w:sz="4" w:space="0" w:color="auto"/>
              <w:left w:val="single" w:sz="4" w:space="0" w:color="auto"/>
            </w:tcBorders>
            <w:shd w:val="clear" w:color="auto" w:fill="FFFFFF"/>
          </w:tcPr>
          <w:p w:rsidR="004B41A0" w:rsidRPr="008C7EF9" w:rsidRDefault="004B41A0" w:rsidP="004B41A0">
            <w:pPr>
              <w:pStyle w:val="ConsPlusNormal"/>
              <w:rPr>
                <w:rFonts w:ascii="Times New Roman" w:hAnsi="Times New Roman" w:cs="Times New Roman"/>
                <w:sz w:val="24"/>
                <w:szCs w:val="24"/>
              </w:rPr>
            </w:pPr>
            <w:r w:rsidRPr="008C7EF9">
              <w:rPr>
                <w:rFonts w:ascii="Times New Roman" w:hAnsi="Times New Roman" w:cs="Times New Roman"/>
                <w:sz w:val="24"/>
                <w:szCs w:val="24"/>
              </w:rPr>
              <w:t>Энергетика</w:t>
            </w:r>
          </w:p>
        </w:tc>
        <w:tc>
          <w:tcPr>
            <w:tcW w:w="4915"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C7EF9">
              <w:rPr>
                <w:rFonts w:ascii="Times New Roman" w:hAnsi="Times New Roman" w:cs="Times New Roman"/>
                <w:sz w:val="24"/>
                <w:szCs w:val="24"/>
              </w:rPr>
              <w:t>золоотвалов</w:t>
            </w:r>
            <w:proofErr w:type="spellEnd"/>
            <w:r w:rsidRPr="008C7EF9">
              <w:rPr>
                <w:rFonts w:ascii="Times New Roman" w:hAnsi="Times New Roman" w:cs="Times New Roman"/>
                <w:sz w:val="24"/>
                <w:szCs w:val="24"/>
              </w:rPr>
              <w:t>, гидротехнических сооружений);</w:t>
            </w:r>
          </w:p>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4" w:tooltip="Коммунальное обслуживание" w:history="1">
              <w:r w:rsidRPr="008C7EF9">
                <w:rPr>
                  <w:rFonts w:ascii="Times New Roman" w:hAnsi="Times New Roman" w:cs="Times New Roman"/>
                  <w:sz w:val="24"/>
                  <w:szCs w:val="24"/>
                </w:rPr>
                <w:t>кодом 3.1</w:t>
              </w:r>
            </w:hyperlink>
          </w:p>
        </w:tc>
        <w:tc>
          <w:tcPr>
            <w:tcW w:w="210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6.7</w:t>
            </w:r>
          </w:p>
        </w:tc>
      </w:tr>
      <w:tr w:rsidR="008C7EF9" w:rsidRPr="008C7EF9" w:rsidTr="0025230E">
        <w:tc>
          <w:tcPr>
            <w:tcW w:w="2894"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Склады</w:t>
            </w:r>
          </w:p>
        </w:tc>
        <w:tc>
          <w:tcPr>
            <w:tcW w:w="4915" w:type="dxa"/>
            <w:tcBorders>
              <w:top w:val="single" w:sz="4" w:space="0" w:color="auto"/>
              <w:left w:val="single" w:sz="4" w:space="0" w:color="auto"/>
            </w:tcBorders>
            <w:shd w:val="clear" w:color="auto" w:fill="FFFFFF"/>
          </w:tcPr>
          <w:p w:rsidR="004B41A0" w:rsidRPr="008C7EF9" w:rsidRDefault="004B41A0" w:rsidP="004B41A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8C7EF9">
              <w:rPr>
                <w:rFonts w:ascii="Times New Roman" w:hAnsi="Times New Roman" w:cs="Times New Roman"/>
                <w:sz w:val="24"/>
                <w:szCs w:val="24"/>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03" w:type="dxa"/>
            <w:tcBorders>
              <w:top w:val="single" w:sz="4" w:space="0" w:color="auto"/>
              <w:left w:val="single" w:sz="4" w:space="0" w:color="auto"/>
              <w:right w:val="single" w:sz="4" w:space="0" w:color="auto"/>
            </w:tcBorders>
            <w:shd w:val="clear" w:color="auto" w:fill="FFFFFF"/>
          </w:tcPr>
          <w:p w:rsidR="004B41A0" w:rsidRPr="008C7EF9" w:rsidRDefault="004B41A0" w:rsidP="004B41A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6.9</w:t>
            </w:r>
          </w:p>
        </w:tc>
      </w:tr>
      <w:tr w:rsidR="0032683C" w:rsidRPr="008C7EF9" w:rsidTr="0025230E">
        <w:tc>
          <w:tcPr>
            <w:tcW w:w="2894" w:type="dxa"/>
            <w:tcBorders>
              <w:top w:val="single" w:sz="4" w:space="0" w:color="auto"/>
              <w:left w:val="single" w:sz="4" w:space="0" w:color="auto"/>
            </w:tcBorders>
            <w:shd w:val="clear" w:color="auto" w:fill="FFFFFF"/>
          </w:tcPr>
          <w:p w:rsidR="0032683C" w:rsidRPr="008C7EF9" w:rsidRDefault="0032683C" w:rsidP="0032683C">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4915" w:type="dxa"/>
            <w:tcBorders>
              <w:top w:val="single" w:sz="4" w:space="0" w:color="auto"/>
              <w:left w:val="single" w:sz="4" w:space="0" w:color="auto"/>
            </w:tcBorders>
            <w:shd w:val="clear" w:color="auto" w:fill="FFFFFF"/>
          </w:tcPr>
          <w:p w:rsidR="0032683C" w:rsidRPr="008C7EF9" w:rsidRDefault="0032683C" w:rsidP="0002186F">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площадей, проездов, малых архитектурных форм благоустройства</w:t>
            </w:r>
          </w:p>
        </w:tc>
        <w:tc>
          <w:tcPr>
            <w:tcW w:w="2103" w:type="dxa"/>
            <w:tcBorders>
              <w:top w:val="single" w:sz="4" w:space="0" w:color="auto"/>
              <w:left w:val="single" w:sz="4" w:space="0" w:color="auto"/>
              <w:right w:val="single" w:sz="4" w:space="0" w:color="auto"/>
            </w:tcBorders>
            <w:shd w:val="clear" w:color="auto" w:fill="FFFFFF"/>
          </w:tcPr>
          <w:p w:rsidR="0032683C" w:rsidRPr="008C7EF9" w:rsidRDefault="0032683C" w:rsidP="0032683C">
            <w:pPr>
              <w:ind w:firstLine="0"/>
              <w:jc w:val="center"/>
              <w:rPr>
                <w:rFonts w:cs="Times New Roman"/>
                <w:szCs w:val="24"/>
              </w:rPr>
            </w:pPr>
            <w:r w:rsidRPr="008C7EF9">
              <w:rPr>
                <w:rFonts w:cs="Times New Roman"/>
                <w:szCs w:val="24"/>
              </w:rPr>
              <w:t>12.0</w:t>
            </w:r>
          </w:p>
        </w:tc>
      </w:tr>
      <w:tr w:rsidR="0032683C" w:rsidRPr="008C7EF9" w:rsidTr="0025230E">
        <w:tc>
          <w:tcPr>
            <w:tcW w:w="9912" w:type="dxa"/>
            <w:gridSpan w:val="3"/>
          </w:tcPr>
          <w:p w:rsidR="0032683C" w:rsidRPr="008C7EF9" w:rsidRDefault="0032683C" w:rsidP="0032683C">
            <w:pPr>
              <w:ind w:firstLine="0"/>
              <w:rPr>
                <w:rFonts w:cs="Times New Roman"/>
                <w:szCs w:val="24"/>
              </w:rPr>
            </w:pPr>
            <w:r w:rsidRPr="008C7EF9">
              <w:rPr>
                <w:rFonts w:cs="Times New Roman"/>
                <w:szCs w:val="24"/>
              </w:rPr>
              <w:t>Условно разрешенные виды использования</w:t>
            </w:r>
          </w:p>
        </w:tc>
      </w:tr>
      <w:tr w:rsidR="0032683C" w:rsidRPr="008C7EF9" w:rsidTr="0025230E">
        <w:tc>
          <w:tcPr>
            <w:tcW w:w="2894"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Обеспечение научной деятельности</w:t>
            </w:r>
          </w:p>
        </w:tc>
        <w:tc>
          <w:tcPr>
            <w:tcW w:w="4915"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103" w:type="dxa"/>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3.9</w:t>
            </w:r>
          </w:p>
        </w:tc>
      </w:tr>
      <w:tr w:rsidR="0032683C" w:rsidRPr="008C7EF9" w:rsidTr="0025230E">
        <w:tc>
          <w:tcPr>
            <w:tcW w:w="2894"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Рынки</w:t>
            </w:r>
          </w:p>
        </w:tc>
        <w:tc>
          <w:tcPr>
            <w:tcW w:w="4915"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103" w:type="dxa"/>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4.3</w:t>
            </w:r>
          </w:p>
        </w:tc>
      </w:tr>
      <w:tr w:rsidR="0032683C" w:rsidRPr="008C7EF9" w:rsidTr="0025230E">
        <w:tc>
          <w:tcPr>
            <w:tcW w:w="2894"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Магазины</w:t>
            </w:r>
          </w:p>
        </w:tc>
        <w:tc>
          <w:tcPr>
            <w:tcW w:w="4915"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03" w:type="dxa"/>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4.4</w:t>
            </w:r>
          </w:p>
        </w:tc>
      </w:tr>
      <w:tr w:rsidR="0032683C" w:rsidRPr="008C7EF9" w:rsidTr="0025230E">
        <w:tc>
          <w:tcPr>
            <w:tcW w:w="2894"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Общественное питание</w:t>
            </w:r>
          </w:p>
        </w:tc>
        <w:tc>
          <w:tcPr>
            <w:tcW w:w="4915"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w:t>
            </w:r>
            <w:r w:rsidRPr="008C7EF9">
              <w:rPr>
                <w:rFonts w:ascii="Times New Roman" w:hAnsi="Times New Roman" w:cs="Times New Roman"/>
                <w:sz w:val="24"/>
                <w:szCs w:val="24"/>
              </w:rPr>
              <w:lastRenderedPageBreak/>
              <w:t>строительства в целях устройства мест общественного питания (рестораны, кафе, столовые, закусочные, бары)</w:t>
            </w:r>
          </w:p>
        </w:tc>
        <w:tc>
          <w:tcPr>
            <w:tcW w:w="2103" w:type="dxa"/>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4.6</w:t>
            </w:r>
          </w:p>
        </w:tc>
      </w:tr>
      <w:tr w:rsidR="0032683C" w:rsidRPr="008C7EF9" w:rsidTr="0025230E">
        <w:tc>
          <w:tcPr>
            <w:tcW w:w="9912" w:type="dxa"/>
            <w:gridSpan w:val="3"/>
          </w:tcPr>
          <w:p w:rsidR="0032683C" w:rsidRPr="008C7EF9" w:rsidRDefault="0032683C" w:rsidP="0032683C">
            <w:pPr>
              <w:ind w:firstLine="0"/>
              <w:rPr>
                <w:rFonts w:cs="Times New Roman"/>
                <w:szCs w:val="24"/>
              </w:rPr>
            </w:pPr>
            <w:r w:rsidRPr="008C7EF9">
              <w:rPr>
                <w:rFonts w:cs="Times New Roman"/>
                <w:szCs w:val="24"/>
              </w:rPr>
              <w:lastRenderedPageBreak/>
              <w:t>Вспомогательные виды разрешенного использования</w:t>
            </w:r>
          </w:p>
        </w:tc>
      </w:tr>
      <w:tr w:rsidR="0032683C" w:rsidRPr="008C7EF9" w:rsidTr="0032683C">
        <w:tc>
          <w:tcPr>
            <w:tcW w:w="9912" w:type="dxa"/>
            <w:gridSpan w:val="3"/>
          </w:tcPr>
          <w:p w:rsidR="0032683C" w:rsidRPr="008C7EF9" w:rsidRDefault="0002186F" w:rsidP="0032683C">
            <w:pPr>
              <w:ind w:firstLine="0"/>
              <w:jc w:val="left"/>
              <w:rPr>
                <w:rFonts w:cs="Times New Roman"/>
                <w:szCs w:val="24"/>
              </w:rPr>
            </w:pPr>
            <w:r>
              <w:rPr>
                <w:rFonts w:cs="Times New Roman"/>
                <w:szCs w:val="24"/>
              </w:rPr>
              <w:t>Не подлежа</w:t>
            </w:r>
            <w:r w:rsidR="0032683C">
              <w:rPr>
                <w:rFonts w:cs="Times New Roman"/>
                <w:szCs w:val="24"/>
              </w:rPr>
              <w:t>т установлению</w:t>
            </w:r>
          </w:p>
        </w:tc>
      </w:tr>
    </w:tbl>
    <w:p w:rsidR="0025230E" w:rsidRPr="000B1738" w:rsidRDefault="0025230E" w:rsidP="0025230E">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32683C">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32683C">
        <w:rPr>
          <w:rFonts w:eastAsia="Calibri" w:cs="Times New Roman"/>
          <w:szCs w:val="24"/>
        </w:rPr>
        <w:t>ода</w:t>
      </w:r>
      <w:r w:rsidR="00F27AB6">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F27AB6">
        <w:rPr>
          <w:rFonts w:eastAsia="Calibri" w:cs="Times New Roman"/>
          <w:szCs w:val="24"/>
        </w:rPr>
        <w:t>спользования земельных участков»</w:t>
      </w:r>
      <w:r w:rsidR="00D2212E">
        <w:rPr>
          <w:rFonts w:eastAsia="Calibri" w:cs="Times New Roman"/>
          <w:szCs w:val="24"/>
        </w:rPr>
        <w:t xml:space="preserve"> (с изменениями)</w:t>
      </w:r>
    </w:p>
    <w:p w:rsidR="001F793E" w:rsidRPr="008C7EF9" w:rsidRDefault="001F793E" w:rsidP="00633AD6">
      <w:pPr>
        <w:rPr>
          <w:rFonts w:eastAsia="Calibri" w:cs="Times New Roman"/>
          <w:szCs w:val="24"/>
        </w:rPr>
      </w:pPr>
    </w:p>
    <w:p w:rsidR="001F793E" w:rsidRDefault="001F793E"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B41A0" w:rsidRPr="008C7EF9">
        <w:rPr>
          <w:rFonts w:eastAsia="Calibri" w:cs="Times New Roman"/>
          <w:szCs w:val="24"/>
        </w:rPr>
        <w:t>*</w:t>
      </w:r>
      <w:r w:rsidR="002C1EF1" w:rsidRPr="008C7EF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14</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97609F">
        <w:trPr>
          <w:trHeight w:val="500"/>
          <w:tblHeader/>
          <w:jc w:val="center"/>
        </w:trPr>
        <w:tc>
          <w:tcPr>
            <w:tcW w:w="916" w:type="dxa"/>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w:t>
            </w:r>
          </w:p>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1F793E" w:rsidRPr="008C7EF9" w:rsidRDefault="00191F09"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316"/>
          <w:jc w:val="center"/>
        </w:trPr>
        <w:tc>
          <w:tcPr>
            <w:tcW w:w="9912" w:type="dxa"/>
            <w:gridSpan w:val="5"/>
            <w:shd w:val="clear" w:color="auto" w:fill="FFFFFF"/>
          </w:tcPr>
          <w:p w:rsidR="001F793E" w:rsidRPr="008C7EF9" w:rsidRDefault="001F793E" w:rsidP="00881D34">
            <w:pPr>
              <w:pStyle w:val="af"/>
              <w:numPr>
                <w:ilvl w:val="0"/>
                <w:numId w:val="21"/>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22"/>
              </w:numPr>
              <w:spacing w:after="0" w:line="240" w:lineRule="auto"/>
              <w:ind w:left="431" w:hanging="431"/>
              <w:rPr>
                <w:sz w:val="24"/>
                <w:szCs w:val="24"/>
                <w:lang w:bidi="ru-RU"/>
              </w:rPr>
            </w:pPr>
          </w:p>
          <w:p w:rsidR="00D2212E" w:rsidRPr="008C7EF9" w:rsidRDefault="00D2212E" w:rsidP="00D2212E">
            <w:pPr>
              <w:ind w:firstLine="0"/>
              <w:rPr>
                <w:rFonts w:cs="Times New Roman"/>
                <w:szCs w:val="24"/>
                <w:lang w:eastAsia="ru-RU"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3.3, 3.9</w:t>
            </w:r>
            <w:r>
              <w:rPr>
                <w:rFonts w:cs="Times New Roman"/>
                <w:szCs w:val="24"/>
                <w:lang w:eastAsia="ru-RU" w:bidi="ru-RU"/>
              </w:rPr>
              <w:t>, 4.1,</w:t>
            </w:r>
            <w:r w:rsidRPr="008C7EF9">
              <w:rPr>
                <w:rFonts w:cs="Times New Roman"/>
                <w:szCs w:val="24"/>
                <w:lang w:eastAsia="ru-RU" w:bidi="ru-RU"/>
              </w:rPr>
              <w:t xml:space="preserve"> 4.3, 4.4, 4.6</w:t>
            </w:r>
            <w:r>
              <w:rPr>
                <w:rFonts w:cs="Times New Roman"/>
                <w:szCs w:val="24"/>
                <w:lang w:eastAsia="ru-RU" w:bidi="ru-RU"/>
              </w:rPr>
              <w:t xml:space="preserve">, </w:t>
            </w:r>
            <w:r w:rsidRPr="008C7EF9">
              <w:rPr>
                <w:rFonts w:cs="Times New Roman"/>
                <w:szCs w:val="24"/>
                <w:lang w:eastAsia="ru-RU" w:bidi="ru-RU"/>
              </w:rPr>
              <w:t xml:space="preserve">4.9.1, 6.3, 6.4, 6.6, 6.7, 6.9 </w:t>
            </w:r>
          </w:p>
        </w:tc>
        <w:tc>
          <w:tcPr>
            <w:tcW w:w="1830" w:type="dxa"/>
            <w:shd w:val="clear" w:color="auto" w:fill="FFFFFF"/>
          </w:tcPr>
          <w:p w:rsidR="00D2212E" w:rsidRPr="008C7EF9" w:rsidRDefault="00AA1D4F" w:rsidP="00D2212E">
            <w:pPr>
              <w:ind w:firstLine="0"/>
              <w:jc w:val="center"/>
              <w:rPr>
                <w:rFonts w:cs="Times New Roman"/>
                <w:szCs w:val="24"/>
                <w:lang w:eastAsia="ru-RU" w:bidi="ru-RU"/>
              </w:rPr>
            </w:pPr>
            <w:r w:rsidRPr="008C7EF9">
              <w:rPr>
                <w:rFonts w:eastAsia="Calibri" w:cs="Times New Roman"/>
                <w:szCs w:val="24"/>
              </w:rPr>
              <w:t>не подлежит установлению</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22"/>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3.3, 3.9</w:t>
            </w:r>
            <w:r>
              <w:rPr>
                <w:rFonts w:cs="Times New Roman"/>
                <w:szCs w:val="24"/>
                <w:lang w:eastAsia="ru-RU" w:bidi="ru-RU"/>
              </w:rPr>
              <w:t>, 4.1,</w:t>
            </w:r>
            <w:r w:rsidRPr="008C7EF9">
              <w:rPr>
                <w:rFonts w:cs="Times New Roman"/>
                <w:szCs w:val="24"/>
                <w:lang w:eastAsia="ru-RU" w:bidi="ru-RU"/>
              </w:rPr>
              <w:t xml:space="preserve"> 4.3, 4.4, 4.6</w:t>
            </w:r>
            <w:r>
              <w:rPr>
                <w:rFonts w:cs="Times New Roman"/>
                <w:szCs w:val="24"/>
                <w:lang w:eastAsia="ru-RU" w:bidi="ru-RU"/>
              </w:rPr>
              <w:t xml:space="preserve">, </w:t>
            </w:r>
            <w:r w:rsidRPr="008C7EF9">
              <w:rPr>
                <w:rFonts w:cs="Times New Roman"/>
                <w:szCs w:val="24"/>
                <w:lang w:eastAsia="ru-RU" w:bidi="ru-RU"/>
              </w:rPr>
              <w:t>4.9.1, 6.3, 6.4, 6.6, 6.7, 6.9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742"/>
          <w:jc w:val="center"/>
        </w:trPr>
        <w:tc>
          <w:tcPr>
            <w:tcW w:w="9912" w:type="dxa"/>
            <w:gridSpan w:val="5"/>
            <w:shd w:val="clear" w:color="auto" w:fill="FFFFFF"/>
          </w:tcPr>
          <w:p w:rsidR="00D2212E" w:rsidRPr="008C7EF9" w:rsidRDefault="00D2212E" w:rsidP="00D2212E">
            <w:pPr>
              <w:pStyle w:val="af"/>
              <w:numPr>
                <w:ilvl w:val="0"/>
                <w:numId w:val="21"/>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12E" w:rsidRPr="008C7EF9" w:rsidTr="0097609F">
        <w:trPr>
          <w:trHeight w:val="393"/>
          <w:jc w:val="center"/>
        </w:trPr>
        <w:tc>
          <w:tcPr>
            <w:tcW w:w="916" w:type="dxa"/>
            <w:shd w:val="clear" w:color="auto" w:fill="FFFFFF"/>
          </w:tcPr>
          <w:p w:rsidR="00D2212E" w:rsidRPr="008C7EF9" w:rsidRDefault="00D2212E" w:rsidP="00D2212E">
            <w:pPr>
              <w:pStyle w:val="af"/>
              <w:numPr>
                <w:ilvl w:val="1"/>
                <w:numId w:val="21"/>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747" w:type="dxa"/>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3.3, 3.9</w:t>
            </w:r>
            <w:r>
              <w:rPr>
                <w:rFonts w:cs="Times New Roman"/>
                <w:szCs w:val="24"/>
                <w:lang w:eastAsia="ru-RU" w:bidi="ru-RU"/>
              </w:rPr>
              <w:t>, 4.1,</w:t>
            </w:r>
            <w:r w:rsidRPr="008C7EF9">
              <w:rPr>
                <w:rFonts w:cs="Times New Roman"/>
                <w:szCs w:val="24"/>
                <w:lang w:eastAsia="ru-RU" w:bidi="ru-RU"/>
              </w:rPr>
              <w:t xml:space="preserve"> 4.3, 4.4, 4.6</w:t>
            </w:r>
            <w:r>
              <w:rPr>
                <w:rFonts w:cs="Times New Roman"/>
                <w:szCs w:val="24"/>
                <w:lang w:eastAsia="ru-RU" w:bidi="ru-RU"/>
              </w:rPr>
              <w:t xml:space="preserve">, </w:t>
            </w:r>
            <w:r w:rsidRPr="008C7EF9">
              <w:rPr>
                <w:rFonts w:cs="Times New Roman"/>
                <w:szCs w:val="24"/>
                <w:lang w:eastAsia="ru-RU" w:bidi="ru-RU"/>
              </w:rPr>
              <w:t>4.9.1, 6.3, 6.4, 6.6, 6.7, 6.9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r w:rsidR="00D2212E" w:rsidRPr="008C7EF9" w:rsidTr="0097609F">
        <w:trPr>
          <w:trHeight w:val="280"/>
          <w:jc w:val="center"/>
        </w:trPr>
        <w:tc>
          <w:tcPr>
            <w:tcW w:w="9912" w:type="dxa"/>
            <w:gridSpan w:val="5"/>
            <w:shd w:val="clear" w:color="auto" w:fill="FFFFFF"/>
          </w:tcPr>
          <w:p w:rsidR="00D2212E" w:rsidRPr="008C7EF9" w:rsidRDefault="00D2212E" w:rsidP="00D2212E">
            <w:pPr>
              <w:pStyle w:val="af"/>
              <w:numPr>
                <w:ilvl w:val="0"/>
                <w:numId w:val="21"/>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D2212E" w:rsidRPr="008C7EF9" w:rsidTr="0097609F">
        <w:trPr>
          <w:trHeight w:val="885"/>
          <w:jc w:val="center"/>
        </w:trPr>
        <w:tc>
          <w:tcPr>
            <w:tcW w:w="916" w:type="dxa"/>
            <w:shd w:val="clear" w:color="auto" w:fill="FFFFFF"/>
          </w:tcPr>
          <w:p w:rsidR="00D2212E" w:rsidRPr="008C7EF9" w:rsidRDefault="00D2212E" w:rsidP="00D2212E">
            <w:pPr>
              <w:pStyle w:val="af"/>
              <w:numPr>
                <w:ilvl w:val="1"/>
                <w:numId w:val="21"/>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3.3, 3.9</w:t>
            </w:r>
            <w:r>
              <w:rPr>
                <w:rFonts w:cs="Times New Roman"/>
                <w:szCs w:val="24"/>
                <w:lang w:eastAsia="ru-RU" w:bidi="ru-RU"/>
              </w:rPr>
              <w:t>, 4.1,</w:t>
            </w:r>
            <w:r w:rsidRPr="008C7EF9">
              <w:rPr>
                <w:rFonts w:cs="Times New Roman"/>
                <w:szCs w:val="24"/>
                <w:lang w:eastAsia="ru-RU" w:bidi="ru-RU"/>
              </w:rPr>
              <w:t xml:space="preserve"> 4.3, 4.4, 4.6</w:t>
            </w:r>
            <w:r>
              <w:rPr>
                <w:rFonts w:cs="Times New Roman"/>
                <w:szCs w:val="24"/>
                <w:lang w:eastAsia="ru-RU" w:bidi="ru-RU"/>
              </w:rPr>
              <w:t xml:space="preserve">, </w:t>
            </w:r>
            <w:r w:rsidRPr="008C7EF9">
              <w:rPr>
                <w:rFonts w:cs="Times New Roman"/>
                <w:szCs w:val="24"/>
                <w:lang w:eastAsia="ru-RU" w:bidi="ru-RU"/>
              </w:rPr>
              <w:t>4.9.1, 6.3, 6.4, 6.6, 6.7, 6.9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15</w:t>
            </w:r>
          </w:p>
        </w:tc>
      </w:tr>
      <w:tr w:rsidR="00D2212E" w:rsidRPr="008C7EF9" w:rsidTr="0097609F">
        <w:trPr>
          <w:trHeight w:val="250"/>
          <w:jc w:val="center"/>
        </w:trPr>
        <w:tc>
          <w:tcPr>
            <w:tcW w:w="9912" w:type="dxa"/>
            <w:gridSpan w:val="5"/>
            <w:shd w:val="clear" w:color="auto" w:fill="FFFFFF"/>
          </w:tcPr>
          <w:p w:rsidR="00D2212E" w:rsidRPr="008C7EF9" w:rsidRDefault="00D2212E" w:rsidP="00D2212E">
            <w:pPr>
              <w:pStyle w:val="af"/>
              <w:numPr>
                <w:ilvl w:val="0"/>
                <w:numId w:val="21"/>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21"/>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3.3, 3.9</w:t>
            </w:r>
            <w:r>
              <w:rPr>
                <w:rFonts w:cs="Times New Roman"/>
                <w:szCs w:val="24"/>
                <w:lang w:eastAsia="ru-RU" w:bidi="ru-RU"/>
              </w:rPr>
              <w:t>, 4.1,</w:t>
            </w:r>
            <w:r w:rsidRPr="008C7EF9">
              <w:rPr>
                <w:rFonts w:cs="Times New Roman"/>
                <w:szCs w:val="24"/>
                <w:lang w:eastAsia="ru-RU" w:bidi="ru-RU"/>
              </w:rPr>
              <w:t xml:space="preserve"> 4.3, 4.4, 4.6</w:t>
            </w:r>
            <w:r>
              <w:rPr>
                <w:rFonts w:cs="Times New Roman"/>
                <w:szCs w:val="24"/>
                <w:lang w:eastAsia="ru-RU" w:bidi="ru-RU"/>
              </w:rPr>
              <w:t xml:space="preserve">, </w:t>
            </w:r>
            <w:r w:rsidRPr="008C7EF9">
              <w:rPr>
                <w:rFonts w:cs="Times New Roman"/>
                <w:szCs w:val="24"/>
                <w:lang w:eastAsia="ru-RU" w:bidi="ru-RU"/>
              </w:rPr>
              <w:t>4.9.1, 6.3, 6.4, 6.6, 6.7, 6.9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0,8</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21"/>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3.3, 3.9</w:t>
            </w:r>
            <w:r>
              <w:rPr>
                <w:rFonts w:cs="Times New Roman"/>
                <w:szCs w:val="24"/>
                <w:lang w:eastAsia="ru-RU" w:bidi="ru-RU"/>
              </w:rPr>
              <w:t>, 4.1,</w:t>
            </w:r>
            <w:r w:rsidRPr="008C7EF9">
              <w:rPr>
                <w:rFonts w:cs="Times New Roman"/>
                <w:szCs w:val="24"/>
                <w:lang w:eastAsia="ru-RU" w:bidi="ru-RU"/>
              </w:rPr>
              <w:t xml:space="preserve"> 4.3, 4.4, 4.6</w:t>
            </w:r>
            <w:r>
              <w:rPr>
                <w:rFonts w:cs="Times New Roman"/>
                <w:szCs w:val="24"/>
                <w:lang w:eastAsia="ru-RU" w:bidi="ru-RU"/>
              </w:rPr>
              <w:t xml:space="preserve">, </w:t>
            </w:r>
            <w:r w:rsidRPr="008C7EF9">
              <w:rPr>
                <w:rFonts w:cs="Times New Roman"/>
                <w:szCs w:val="24"/>
                <w:lang w:eastAsia="ru-RU" w:bidi="ru-RU"/>
              </w:rPr>
              <w:t>4.9.1, 6.3, 6.4, 6.6, 6.7, 6.9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2,4</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21"/>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3.3, 3.9</w:t>
            </w:r>
            <w:r>
              <w:rPr>
                <w:rFonts w:cs="Times New Roman"/>
                <w:szCs w:val="24"/>
                <w:lang w:eastAsia="ru-RU" w:bidi="ru-RU"/>
              </w:rPr>
              <w:t>, 4.1,</w:t>
            </w:r>
            <w:r w:rsidRPr="008C7EF9">
              <w:rPr>
                <w:rFonts w:cs="Times New Roman"/>
                <w:szCs w:val="24"/>
                <w:lang w:eastAsia="ru-RU" w:bidi="ru-RU"/>
              </w:rPr>
              <w:t xml:space="preserve"> 4.3, 4.4, 4.6</w:t>
            </w:r>
            <w:r>
              <w:rPr>
                <w:rFonts w:cs="Times New Roman"/>
                <w:szCs w:val="24"/>
                <w:lang w:eastAsia="ru-RU" w:bidi="ru-RU"/>
              </w:rPr>
              <w:t xml:space="preserve">, </w:t>
            </w:r>
            <w:r w:rsidRPr="008C7EF9">
              <w:rPr>
                <w:rFonts w:cs="Times New Roman"/>
                <w:szCs w:val="24"/>
                <w:lang w:eastAsia="ru-RU" w:bidi="ru-RU"/>
              </w:rPr>
              <w:t>4.9.1, 6.3, 6.4, 6.6, 6.7, 6.9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21"/>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Минимальное расстояние зданий, </w:t>
            </w:r>
            <w:r w:rsidRPr="008C7EF9">
              <w:rPr>
                <w:rFonts w:cs="Times New Roman"/>
                <w:szCs w:val="24"/>
                <w:lang w:eastAsia="ru-RU" w:bidi="ru-RU"/>
              </w:rPr>
              <w:lastRenderedPageBreak/>
              <w:t>строений, сооружений от красной линии проездов, м</w:t>
            </w:r>
          </w:p>
        </w:tc>
        <w:tc>
          <w:tcPr>
            <w:tcW w:w="2761" w:type="dxa"/>
            <w:gridSpan w:val="2"/>
            <w:shd w:val="clear" w:color="auto" w:fill="FFFFFF"/>
          </w:tcPr>
          <w:p w:rsidR="00D2212E" w:rsidRDefault="00D2212E" w:rsidP="00D2212E">
            <w:pPr>
              <w:ind w:firstLine="0"/>
              <w:rPr>
                <w:rFonts w:cs="Times New Roman"/>
                <w:szCs w:val="24"/>
                <w:lang w:eastAsia="ru-RU" w:bidi="ru-RU"/>
              </w:rPr>
            </w:pPr>
            <w:r>
              <w:rPr>
                <w:rFonts w:cs="Times New Roman"/>
                <w:szCs w:val="24"/>
                <w:lang w:eastAsia="ru-RU" w:bidi="ru-RU"/>
              </w:rPr>
              <w:lastRenderedPageBreak/>
              <w:t xml:space="preserve">3.1, </w:t>
            </w:r>
            <w:r w:rsidRPr="008C7EF9">
              <w:rPr>
                <w:rFonts w:cs="Times New Roman"/>
                <w:szCs w:val="24"/>
                <w:lang w:eastAsia="ru-RU" w:bidi="ru-RU"/>
              </w:rPr>
              <w:t>3.3, 3.9</w:t>
            </w:r>
            <w:r>
              <w:rPr>
                <w:rFonts w:cs="Times New Roman"/>
                <w:szCs w:val="24"/>
                <w:lang w:eastAsia="ru-RU" w:bidi="ru-RU"/>
              </w:rPr>
              <w:t>, 4.1,</w:t>
            </w:r>
            <w:r w:rsidRPr="008C7EF9">
              <w:rPr>
                <w:rFonts w:cs="Times New Roman"/>
                <w:szCs w:val="24"/>
                <w:lang w:eastAsia="ru-RU" w:bidi="ru-RU"/>
              </w:rPr>
              <w:t xml:space="preserve"> 4.3, 4.4, </w:t>
            </w:r>
            <w:r w:rsidRPr="008C7EF9">
              <w:rPr>
                <w:rFonts w:cs="Times New Roman"/>
                <w:szCs w:val="24"/>
                <w:lang w:eastAsia="ru-RU" w:bidi="ru-RU"/>
              </w:rPr>
              <w:lastRenderedPageBreak/>
              <w:t>4.6</w:t>
            </w:r>
            <w:r>
              <w:rPr>
                <w:rFonts w:cs="Times New Roman"/>
                <w:szCs w:val="24"/>
                <w:lang w:eastAsia="ru-RU" w:bidi="ru-RU"/>
              </w:rPr>
              <w:t xml:space="preserve">, </w:t>
            </w:r>
            <w:r w:rsidRPr="008C7EF9">
              <w:rPr>
                <w:rFonts w:cs="Times New Roman"/>
                <w:szCs w:val="24"/>
                <w:lang w:eastAsia="ru-RU" w:bidi="ru-RU"/>
              </w:rPr>
              <w:t>4.9.1, 6.3, 6.4, 6.6, 6.7, 6.9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Pr>
                <w:rFonts w:cs="Times New Roman"/>
                <w:szCs w:val="24"/>
                <w:lang w:eastAsia="ru-RU" w:bidi="ru-RU"/>
              </w:rPr>
              <w:lastRenderedPageBreak/>
              <w:t>3</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21"/>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Pr>
                <w:rFonts w:cs="Times New Roman"/>
                <w:szCs w:val="24"/>
                <w:lang w:eastAsia="ru-RU" w:bidi="ru-RU"/>
              </w:rPr>
              <w:t xml:space="preserve">3.1, </w:t>
            </w:r>
            <w:r w:rsidRPr="008C7EF9">
              <w:rPr>
                <w:rFonts w:cs="Times New Roman"/>
                <w:szCs w:val="24"/>
                <w:lang w:eastAsia="ru-RU" w:bidi="ru-RU"/>
              </w:rPr>
              <w:t>3.3, 3.9</w:t>
            </w:r>
            <w:r>
              <w:rPr>
                <w:rFonts w:cs="Times New Roman"/>
                <w:szCs w:val="24"/>
                <w:lang w:eastAsia="ru-RU" w:bidi="ru-RU"/>
              </w:rPr>
              <w:t>, 4.1,</w:t>
            </w:r>
            <w:r w:rsidRPr="008C7EF9">
              <w:rPr>
                <w:rFonts w:cs="Times New Roman"/>
                <w:szCs w:val="24"/>
                <w:lang w:eastAsia="ru-RU" w:bidi="ru-RU"/>
              </w:rPr>
              <w:t xml:space="preserve"> 4.3, 4.4, 4.6</w:t>
            </w:r>
            <w:r>
              <w:rPr>
                <w:rFonts w:cs="Times New Roman"/>
                <w:szCs w:val="24"/>
                <w:lang w:eastAsia="ru-RU" w:bidi="ru-RU"/>
              </w:rPr>
              <w:t xml:space="preserve">, </w:t>
            </w:r>
            <w:r w:rsidRPr="008C7EF9">
              <w:rPr>
                <w:rFonts w:cs="Times New Roman"/>
                <w:szCs w:val="24"/>
                <w:lang w:eastAsia="ru-RU" w:bidi="ru-RU"/>
              </w:rPr>
              <w:t>4.9.1, 6.3, 6.4, 6.6, 6.7, 6.9</w:t>
            </w:r>
          </w:p>
        </w:tc>
        <w:tc>
          <w:tcPr>
            <w:tcW w:w="1830" w:type="dxa"/>
            <w:shd w:val="clear" w:color="auto" w:fill="FFFFFF"/>
          </w:tcPr>
          <w:p w:rsidR="00D2212E" w:rsidRPr="008C7EF9" w:rsidRDefault="00D2212E" w:rsidP="00D2212E">
            <w:pPr>
              <w:ind w:firstLine="0"/>
              <w:jc w:val="center"/>
              <w:rPr>
                <w:rFonts w:cs="Times New Roman"/>
                <w:szCs w:val="24"/>
                <w:lang w:val="en-US" w:eastAsia="ru-RU" w:bidi="ru-RU"/>
              </w:rPr>
            </w:pPr>
            <w:r w:rsidRPr="008C7EF9">
              <w:rPr>
                <w:rFonts w:cs="Times New Roman"/>
                <w:szCs w:val="24"/>
                <w:lang w:val="en-US" w:eastAsia="ru-RU" w:bidi="ru-RU"/>
              </w:rPr>
              <w:t>V</w:t>
            </w:r>
          </w:p>
        </w:tc>
      </w:tr>
    </w:tbl>
    <w:p w:rsidR="00695C62" w:rsidRPr="008C7EF9" w:rsidRDefault="00695C62" w:rsidP="00695C62">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1F793E" w:rsidRPr="008C7EF9" w:rsidRDefault="001F793E" w:rsidP="00633AD6">
      <w:pPr>
        <w:ind w:firstLine="0"/>
        <w:rPr>
          <w:rFonts w:eastAsia="Calibri" w:cs="Times New Roman"/>
          <w:b/>
          <w:bCs/>
          <w:szCs w:val="24"/>
        </w:rPr>
      </w:pPr>
    </w:p>
    <w:p w:rsidR="001F793E" w:rsidRPr="008C7EF9" w:rsidRDefault="001F793E"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1F793E" w:rsidRPr="008C7EF9" w:rsidRDefault="001F793E"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695C62" w:rsidRPr="008C7EF9">
        <w:rPr>
          <w:rFonts w:cs="Times New Roman"/>
          <w:szCs w:val="24"/>
          <w:lang w:eastAsia="ru-RU" w:bidi="ru-RU"/>
        </w:rPr>
        <w:t>ельного зонирования и в 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9245F8">
        <w:rPr>
          <w:rFonts w:cs="Times New Roman"/>
          <w:szCs w:val="24"/>
          <w:lang w:eastAsia="ru-RU" w:bidi="ru-RU"/>
        </w:rPr>
        <w:t>.</w:t>
      </w:r>
    </w:p>
    <w:p w:rsidR="004339D5" w:rsidRPr="008C7EF9" w:rsidRDefault="004339D5" w:rsidP="00633AD6">
      <w:pPr>
        <w:rPr>
          <w:rFonts w:eastAsia="Calibri" w:cs="Times New Roman"/>
          <w:bCs/>
          <w:szCs w:val="24"/>
        </w:rPr>
      </w:pPr>
    </w:p>
    <w:p w:rsidR="002820C3" w:rsidRDefault="002820C3" w:rsidP="0066555A">
      <w:pPr>
        <w:pStyle w:val="af"/>
        <w:numPr>
          <w:ilvl w:val="0"/>
          <w:numId w:val="30"/>
        </w:numPr>
        <w:spacing w:after="0" w:line="240" w:lineRule="auto"/>
        <w:ind w:left="0" w:firstLine="709"/>
        <w:rPr>
          <w:rFonts w:eastAsia="Calibri"/>
          <w:sz w:val="24"/>
          <w:szCs w:val="24"/>
        </w:rPr>
      </w:pPr>
      <w:r w:rsidRPr="008C7EF9">
        <w:rPr>
          <w:rFonts w:eastAsia="Calibri"/>
          <w:sz w:val="24"/>
          <w:szCs w:val="24"/>
        </w:rPr>
        <w:t>Статью 39</w:t>
      </w:r>
      <w:r w:rsidR="009245F8" w:rsidRPr="009245F8">
        <w:rPr>
          <w:rFonts w:eastAsia="Calibri"/>
          <w:sz w:val="24"/>
          <w:szCs w:val="24"/>
        </w:rPr>
        <w:t>«</w:t>
      </w:r>
      <w:r w:rsidR="009245F8" w:rsidRPr="0066555A">
        <w:rPr>
          <w:rFonts w:eastAsia="Calibri"/>
          <w:sz w:val="24"/>
          <w:szCs w:val="24"/>
        </w:rPr>
        <w:t>Зона внешнего автомобильного транспорта (кодовое обозначение зоны – Т2)»</w:t>
      </w:r>
      <w:r w:rsidR="009245F8" w:rsidRPr="009245F8">
        <w:rPr>
          <w:rFonts w:eastAsia="Calibri"/>
          <w:sz w:val="24"/>
          <w:szCs w:val="24"/>
        </w:rPr>
        <w:t xml:space="preserve"> Главы 12 «</w:t>
      </w:r>
      <w:r w:rsidR="009245F8" w:rsidRPr="0066555A">
        <w:rPr>
          <w:rFonts w:eastAsia="Calibri"/>
          <w:sz w:val="24"/>
          <w:szCs w:val="24"/>
        </w:rPr>
        <w:t>ГРАДОСТРОИТЕЛЬНЫЕ РЕГЛАМЕНТЫ»</w:t>
      </w:r>
      <w:r w:rsidR="009245F8" w:rsidRPr="009245F8">
        <w:rPr>
          <w:rFonts w:eastAsia="Calibri"/>
          <w:sz w:val="24"/>
          <w:szCs w:val="24"/>
        </w:rPr>
        <w:t xml:space="preserve"> Части </w:t>
      </w:r>
      <w:r w:rsidR="009245F8" w:rsidRPr="0066555A">
        <w:rPr>
          <w:rFonts w:eastAsia="Calibri"/>
          <w:sz w:val="24"/>
          <w:szCs w:val="24"/>
        </w:rPr>
        <w:t>III</w:t>
      </w:r>
      <w:r w:rsidR="009245F8" w:rsidRPr="009245F8">
        <w:rPr>
          <w:rFonts w:eastAsia="Calibri"/>
          <w:sz w:val="24"/>
          <w:szCs w:val="24"/>
        </w:rPr>
        <w:t xml:space="preserve"> «</w:t>
      </w:r>
      <w:r w:rsidR="009245F8" w:rsidRPr="0066555A">
        <w:rPr>
          <w:rFonts w:eastAsia="Calibri"/>
          <w:sz w:val="24"/>
          <w:szCs w:val="24"/>
        </w:rPr>
        <w:t xml:space="preserve">ГРАДОСТРОИТЕЛЬНЫЕ РЕГЛАМЕНТЫ» </w:t>
      </w:r>
      <w:r w:rsidR="009245F8" w:rsidRPr="009245F8">
        <w:rPr>
          <w:rFonts w:eastAsia="Calibri"/>
          <w:sz w:val="24"/>
          <w:szCs w:val="24"/>
        </w:rPr>
        <w:t>изложить в следующей редакции</w:t>
      </w:r>
      <w:r w:rsidRPr="009245F8">
        <w:rPr>
          <w:rFonts w:eastAsia="Calibri"/>
          <w:sz w:val="24"/>
          <w:szCs w:val="24"/>
        </w:rPr>
        <w:t>:</w:t>
      </w:r>
    </w:p>
    <w:p w:rsidR="001F793E" w:rsidRPr="008C7EF9" w:rsidRDefault="002820C3" w:rsidP="0066555A">
      <w:pPr>
        <w:keepNext/>
        <w:keepLines/>
        <w:ind w:firstLine="851"/>
        <w:outlineLvl w:val="2"/>
        <w:rPr>
          <w:rFonts w:eastAsia="Calibri" w:cs="Times New Roman"/>
          <w:b/>
          <w:bCs/>
          <w:szCs w:val="24"/>
        </w:rPr>
      </w:pPr>
      <w:bookmarkStart w:id="28" w:name="_Toc338860757"/>
      <w:r w:rsidRPr="008C7EF9">
        <w:rPr>
          <w:rFonts w:eastAsia="Calibri" w:cs="Times New Roman"/>
          <w:b/>
          <w:bCs/>
          <w:szCs w:val="24"/>
        </w:rPr>
        <w:t>«</w:t>
      </w:r>
      <w:r w:rsidR="001F793E" w:rsidRPr="008C7EF9">
        <w:rPr>
          <w:rFonts w:eastAsia="Calibri" w:cs="Times New Roman"/>
          <w:b/>
          <w:bCs/>
          <w:szCs w:val="24"/>
        </w:rPr>
        <w:t>Статья 39. Зона внешнего автомобильного транспорта (кодовое обозначение зоны – Т2)</w:t>
      </w:r>
      <w:bookmarkEnd w:id="28"/>
    </w:p>
    <w:p w:rsidR="00DC1946" w:rsidRPr="00605035" w:rsidRDefault="00DC1946" w:rsidP="00DC1946">
      <w:pPr>
        <w:ind w:firstLine="567"/>
        <w:rPr>
          <w:color w:val="000000"/>
          <w:szCs w:val="24"/>
        </w:rPr>
      </w:pPr>
      <w:r w:rsidRPr="00605035">
        <w:rPr>
          <w:color w:val="000000"/>
          <w:szCs w:val="24"/>
        </w:rPr>
        <w:t>Зона предназначена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w:t>
      </w:r>
      <w:r>
        <w:rPr>
          <w:color w:val="000000"/>
          <w:szCs w:val="24"/>
        </w:rPr>
        <w:t>л.</w:t>
      </w:r>
    </w:p>
    <w:p w:rsidR="006B2594" w:rsidRDefault="006B2594" w:rsidP="00633AD6">
      <w:pPr>
        <w:rPr>
          <w:rFonts w:eastAsia="Calibri" w:cs="Times New Roman"/>
          <w:szCs w:val="24"/>
        </w:rPr>
      </w:pPr>
    </w:p>
    <w:p w:rsidR="001F793E" w:rsidRPr="008C7EF9" w:rsidRDefault="001F793E"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572BCB" w:rsidRPr="008C7EF9">
        <w:rPr>
          <w:rFonts w:eastAsia="Calibri" w:cs="Times New Roman"/>
          <w:szCs w:val="24"/>
        </w:rPr>
        <w:t>и объектов капитального строительства</w:t>
      </w:r>
      <w:r w:rsidR="00695C62" w:rsidRPr="008C7EF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15</w:t>
        </w:r>
      </w:fldSimple>
    </w:p>
    <w:tbl>
      <w:tblPr>
        <w:tblStyle w:val="af8"/>
        <w:tblW w:w="9918" w:type="dxa"/>
        <w:tblLook w:val="04A0"/>
      </w:tblPr>
      <w:tblGrid>
        <w:gridCol w:w="2728"/>
        <w:gridCol w:w="5205"/>
        <w:gridCol w:w="1985"/>
      </w:tblGrid>
      <w:tr w:rsidR="008C7EF9" w:rsidRPr="008C7EF9" w:rsidTr="0097609F">
        <w:trPr>
          <w:tblHeader/>
        </w:trPr>
        <w:tc>
          <w:tcPr>
            <w:tcW w:w="2728" w:type="dxa"/>
            <w:vAlign w:val="center"/>
          </w:tcPr>
          <w:p w:rsidR="001F793E" w:rsidRPr="008C7EF9" w:rsidRDefault="001F793E"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5205" w:type="dxa"/>
            <w:vAlign w:val="center"/>
          </w:tcPr>
          <w:p w:rsidR="001F793E" w:rsidRPr="008C7EF9" w:rsidRDefault="001F793E"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85" w:type="dxa"/>
            <w:vAlign w:val="bottom"/>
          </w:tcPr>
          <w:p w:rsidR="001F793E" w:rsidRPr="008C7EF9" w:rsidRDefault="001F793E" w:rsidP="00695C62">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sidR="0025230E">
              <w:rPr>
                <w:rStyle w:val="14"/>
                <w:color w:val="auto"/>
                <w:sz w:val="24"/>
                <w:szCs w:val="24"/>
              </w:rPr>
              <w:t>*</w:t>
            </w:r>
          </w:p>
        </w:tc>
      </w:tr>
      <w:tr w:rsidR="008C7EF9" w:rsidRPr="008C7EF9" w:rsidTr="0025230E">
        <w:trPr>
          <w:trHeight w:val="268"/>
        </w:trPr>
        <w:tc>
          <w:tcPr>
            <w:tcW w:w="9918" w:type="dxa"/>
            <w:gridSpan w:val="3"/>
          </w:tcPr>
          <w:p w:rsidR="001F793E" w:rsidRPr="008C7EF9" w:rsidRDefault="001F793E" w:rsidP="00633AD6">
            <w:pPr>
              <w:ind w:firstLine="0"/>
              <w:rPr>
                <w:rFonts w:cs="Times New Roman"/>
                <w:szCs w:val="24"/>
              </w:rPr>
            </w:pPr>
            <w:r w:rsidRPr="008C7EF9">
              <w:rPr>
                <w:rFonts w:cs="Times New Roman"/>
                <w:szCs w:val="24"/>
              </w:rPr>
              <w:t>Основные виды разрешенного использования</w:t>
            </w:r>
          </w:p>
        </w:tc>
      </w:tr>
      <w:tr w:rsidR="00AB0FB1" w:rsidRPr="008C7EF9" w:rsidTr="0025230E">
        <w:tc>
          <w:tcPr>
            <w:tcW w:w="2728" w:type="dxa"/>
            <w:tcBorders>
              <w:top w:val="single" w:sz="4" w:space="0" w:color="auto"/>
              <w:left w:val="single" w:sz="4" w:space="0" w:color="auto"/>
            </w:tcBorders>
            <w:shd w:val="clear" w:color="auto" w:fill="FFFFFF"/>
          </w:tcPr>
          <w:p w:rsidR="00AB0FB1" w:rsidRPr="008C7EF9" w:rsidRDefault="00AB0FB1" w:rsidP="00AB0FB1">
            <w:pPr>
              <w:ind w:firstLine="0"/>
              <w:rPr>
                <w:rFonts w:cs="Times New Roman"/>
                <w:szCs w:val="24"/>
              </w:rPr>
            </w:pPr>
            <w:r w:rsidRPr="008C7EF9">
              <w:rPr>
                <w:rFonts w:cs="Times New Roman"/>
                <w:szCs w:val="24"/>
              </w:rPr>
              <w:t>Коммунальное обслуживание</w:t>
            </w:r>
          </w:p>
        </w:tc>
        <w:tc>
          <w:tcPr>
            <w:tcW w:w="5205" w:type="dxa"/>
            <w:tcBorders>
              <w:top w:val="single" w:sz="4" w:space="0" w:color="auto"/>
              <w:left w:val="single" w:sz="4" w:space="0" w:color="auto"/>
            </w:tcBorders>
            <w:shd w:val="clear" w:color="auto" w:fill="FFFFFF"/>
          </w:tcPr>
          <w:p w:rsidR="00AB0FB1" w:rsidRPr="008C7EF9" w:rsidRDefault="00AB0FB1" w:rsidP="00AB0FB1">
            <w:pPr>
              <w:ind w:firstLine="0"/>
              <w:rPr>
                <w:rFonts w:cs="Times New Roman"/>
                <w:szCs w:val="24"/>
              </w:rPr>
            </w:pPr>
            <w:r w:rsidRPr="008C7EF9">
              <w:rPr>
                <w:rFonts w:cs="Times New Roman"/>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w:t>
            </w:r>
            <w:r w:rsidRPr="008C7EF9">
              <w:rPr>
                <w:rFonts w:cs="Times New Roman"/>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5" w:type="dxa"/>
            <w:tcBorders>
              <w:top w:val="single" w:sz="4" w:space="0" w:color="auto"/>
              <w:left w:val="single" w:sz="4" w:space="0" w:color="auto"/>
              <w:right w:val="single" w:sz="4" w:space="0" w:color="auto"/>
            </w:tcBorders>
            <w:shd w:val="clear" w:color="auto" w:fill="FFFFFF"/>
          </w:tcPr>
          <w:p w:rsidR="00AB0FB1" w:rsidRPr="008C7EF9" w:rsidRDefault="00AB0FB1" w:rsidP="00AB0FB1">
            <w:pPr>
              <w:ind w:firstLine="0"/>
              <w:jc w:val="center"/>
              <w:rPr>
                <w:rFonts w:cs="Times New Roman"/>
                <w:szCs w:val="24"/>
              </w:rPr>
            </w:pPr>
            <w:r w:rsidRPr="008C7EF9">
              <w:rPr>
                <w:rFonts w:cs="Times New Roman"/>
                <w:szCs w:val="24"/>
              </w:rPr>
              <w:lastRenderedPageBreak/>
              <w:t>3.1</w:t>
            </w:r>
          </w:p>
        </w:tc>
      </w:tr>
      <w:tr w:rsidR="00AB0FB1" w:rsidRPr="008C7EF9" w:rsidTr="0025230E">
        <w:tc>
          <w:tcPr>
            <w:tcW w:w="2728" w:type="dxa"/>
            <w:tcBorders>
              <w:top w:val="single" w:sz="4" w:space="0" w:color="auto"/>
              <w:left w:val="single" w:sz="4" w:space="0" w:color="auto"/>
            </w:tcBorders>
            <w:shd w:val="clear" w:color="auto" w:fill="FFFFFF"/>
          </w:tcPr>
          <w:p w:rsidR="00AB0FB1" w:rsidRPr="008C7EF9" w:rsidRDefault="00AB0FB1" w:rsidP="00AB0FB1">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Обслуживание автотранспорта</w:t>
            </w:r>
          </w:p>
        </w:tc>
        <w:tc>
          <w:tcPr>
            <w:tcW w:w="5205" w:type="dxa"/>
            <w:tcBorders>
              <w:top w:val="single" w:sz="4" w:space="0" w:color="auto"/>
              <w:left w:val="single" w:sz="4" w:space="0" w:color="auto"/>
            </w:tcBorders>
            <w:shd w:val="clear" w:color="auto" w:fill="FFFFFF"/>
          </w:tcPr>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6" w:tooltip="Объекты гаражного назначения" w:history="1">
              <w:r w:rsidRPr="008C7EF9">
                <w:rPr>
                  <w:rFonts w:ascii="Times New Roman" w:hAnsi="Times New Roman" w:cs="Times New Roman"/>
                  <w:sz w:val="24"/>
                  <w:szCs w:val="24"/>
                </w:rPr>
                <w:t>коде 2.7.1</w:t>
              </w:r>
            </w:hyperlink>
          </w:p>
        </w:tc>
        <w:tc>
          <w:tcPr>
            <w:tcW w:w="1985" w:type="dxa"/>
            <w:tcBorders>
              <w:top w:val="single" w:sz="4" w:space="0" w:color="auto"/>
              <w:left w:val="single" w:sz="4" w:space="0" w:color="auto"/>
              <w:right w:val="single" w:sz="4" w:space="0" w:color="auto"/>
            </w:tcBorders>
            <w:shd w:val="clear" w:color="auto" w:fill="FFFFFF"/>
          </w:tcPr>
          <w:p w:rsidR="00AB0FB1" w:rsidRPr="008C7EF9" w:rsidRDefault="00AB0FB1" w:rsidP="00AB0FB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w:t>
            </w:r>
          </w:p>
        </w:tc>
      </w:tr>
      <w:tr w:rsidR="00AB0FB1" w:rsidRPr="008C7EF9" w:rsidTr="0025230E">
        <w:tc>
          <w:tcPr>
            <w:tcW w:w="2728" w:type="dxa"/>
            <w:tcBorders>
              <w:top w:val="single" w:sz="4" w:space="0" w:color="auto"/>
              <w:left w:val="single" w:sz="4" w:space="0" w:color="auto"/>
            </w:tcBorders>
            <w:shd w:val="clear" w:color="auto" w:fill="FFFFFF"/>
          </w:tcPr>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Объекты придорожного сервиса</w:t>
            </w:r>
          </w:p>
        </w:tc>
        <w:tc>
          <w:tcPr>
            <w:tcW w:w="5205" w:type="dxa"/>
            <w:tcBorders>
              <w:top w:val="single" w:sz="4" w:space="0" w:color="auto"/>
              <w:left w:val="single" w:sz="4" w:space="0" w:color="auto"/>
            </w:tcBorders>
            <w:shd w:val="clear" w:color="auto" w:fill="FFFFFF"/>
          </w:tcPr>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автозаправочных станций (бензиновых, газовых);</w:t>
            </w:r>
          </w:p>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предоставление гостиничных услуг в качестве придорожного сервиса;</w:t>
            </w:r>
          </w:p>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5" w:type="dxa"/>
            <w:tcBorders>
              <w:top w:val="single" w:sz="4" w:space="0" w:color="auto"/>
              <w:left w:val="single" w:sz="4" w:space="0" w:color="auto"/>
              <w:right w:val="single" w:sz="4" w:space="0" w:color="auto"/>
            </w:tcBorders>
            <w:shd w:val="clear" w:color="auto" w:fill="FFFFFF"/>
          </w:tcPr>
          <w:p w:rsidR="00AB0FB1" w:rsidRPr="008C7EF9" w:rsidRDefault="00AB0FB1" w:rsidP="00AB0FB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4.9.1</w:t>
            </w:r>
          </w:p>
        </w:tc>
      </w:tr>
      <w:tr w:rsidR="00AB0FB1" w:rsidRPr="008C7EF9" w:rsidTr="0025230E">
        <w:tc>
          <w:tcPr>
            <w:tcW w:w="2728" w:type="dxa"/>
            <w:tcBorders>
              <w:top w:val="single" w:sz="4" w:space="0" w:color="auto"/>
              <w:left w:val="single" w:sz="4" w:space="0" w:color="auto"/>
            </w:tcBorders>
            <w:shd w:val="clear" w:color="auto" w:fill="FFFFFF"/>
          </w:tcPr>
          <w:p w:rsidR="00AB0FB1" w:rsidRPr="008C7EF9" w:rsidRDefault="00AB0FB1" w:rsidP="00AB0FB1">
            <w:pPr>
              <w:pStyle w:val="ConsPlusNormal"/>
              <w:rPr>
                <w:rFonts w:ascii="Times New Roman" w:hAnsi="Times New Roman" w:cs="Times New Roman"/>
                <w:sz w:val="24"/>
                <w:szCs w:val="24"/>
              </w:rPr>
            </w:pPr>
            <w:r w:rsidRPr="008C7EF9">
              <w:rPr>
                <w:rFonts w:ascii="Times New Roman" w:hAnsi="Times New Roman" w:cs="Times New Roman"/>
                <w:sz w:val="24"/>
                <w:szCs w:val="24"/>
              </w:rPr>
              <w:t>Автомобильный транспорт</w:t>
            </w:r>
          </w:p>
        </w:tc>
        <w:tc>
          <w:tcPr>
            <w:tcW w:w="5205" w:type="dxa"/>
            <w:tcBorders>
              <w:top w:val="single" w:sz="4" w:space="0" w:color="auto"/>
              <w:left w:val="single" w:sz="4" w:space="0" w:color="auto"/>
            </w:tcBorders>
            <w:shd w:val="clear" w:color="auto" w:fill="FFFFFF"/>
          </w:tcPr>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автомобильных дорог и технически связанных с ними сооружений;</w:t>
            </w:r>
          </w:p>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5" w:type="dxa"/>
            <w:tcBorders>
              <w:top w:val="single" w:sz="4" w:space="0" w:color="auto"/>
              <w:left w:val="single" w:sz="4" w:space="0" w:color="auto"/>
              <w:right w:val="single" w:sz="4" w:space="0" w:color="auto"/>
            </w:tcBorders>
            <w:shd w:val="clear" w:color="auto" w:fill="FFFFFF"/>
          </w:tcPr>
          <w:p w:rsidR="00AB0FB1" w:rsidRPr="008C7EF9" w:rsidRDefault="00AB0FB1" w:rsidP="00AB0FB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7.2</w:t>
            </w:r>
          </w:p>
        </w:tc>
      </w:tr>
      <w:tr w:rsidR="00AB0FB1" w:rsidRPr="008C7EF9" w:rsidTr="0025230E">
        <w:tc>
          <w:tcPr>
            <w:tcW w:w="9918" w:type="dxa"/>
            <w:gridSpan w:val="3"/>
          </w:tcPr>
          <w:p w:rsidR="00AB0FB1" w:rsidRPr="008C7EF9" w:rsidRDefault="00AB0FB1" w:rsidP="00AB0FB1">
            <w:pPr>
              <w:ind w:firstLine="0"/>
              <w:rPr>
                <w:rFonts w:cs="Times New Roman"/>
                <w:szCs w:val="24"/>
              </w:rPr>
            </w:pPr>
            <w:r w:rsidRPr="008C7EF9">
              <w:rPr>
                <w:rFonts w:cs="Times New Roman"/>
                <w:szCs w:val="24"/>
              </w:rPr>
              <w:t>Условно разрешенные виды использования</w:t>
            </w:r>
          </w:p>
        </w:tc>
      </w:tr>
      <w:tr w:rsidR="00AB0FB1" w:rsidRPr="008C7EF9" w:rsidTr="0025230E">
        <w:tc>
          <w:tcPr>
            <w:tcW w:w="2728" w:type="dxa"/>
          </w:tcPr>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Склады</w:t>
            </w:r>
          </w:p>
        </w:tc>
        <w:tc>
          <w:tcPr>
            <w:tcW w:w="5205" w:type="dxa"/>
          </w:tcPr>
          <w:p w:rsidR="00AB0FB1" w:rsidRPr="008C7EF9" w:rsidRDefault="00AB0FB1" w:rsidP="00AB0FB1">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8C7EF9">
              <w:rPr>
                <w:rFonts w:ascii="Times New Roman" w:hAnsi="Times New Roman" w:cs="Times New Roman"/>
                <w:sz w:val="24"/>
                <w:szCs w:val="24"/>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Pr>
          <w:p w:rsidR="00AB0FB1" w:rsidRPr="008C7EF9" w:rsidRDefault="00AB0FB1" w:rsidP="00AB0FB1">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6.9</w:t>
            </w:r>
          </w:p>
        </w:tc>
      </w:tr>
      <w:tr w:rsidR="00AB0FB1" w:rsidRPr="008C7EF9" w:rsidTr="0025230E">
        <w:tc>
          <w:tcPr>
            <w:tcW w:w="9918" w:type="dxa"/>
            <w:gridSpan w:val="3"/>
          </w:tcPr>
          <w:p w:rsidR="00AB0FB1" w:rsidRPr="008C7EF9" w:rsidRDefault="00AB0FB1" w:rsidP="00AB0FB1">
            <w:pPr>
              <w:ind w:firstLine="0"/>
              <w:rPr>
                <w:rFonts w:cs="Times New Roman"/>
                <w:szCs w:val="24"/>
              </w:rPr>
            </w:pPr>
            <w:r w:rsidRPr="008C7EF9">
              <w:rPr>
                <w:rFonts w:cs="Times New Roman"/>
                <w:szCs w:val="24"/>
              </w:rPr>
              <w:lastRenderedPageBreak/>
              <w:t>Вспомогательные виды разрешенного использования</w:t>
            </w:r>
          </w:p>
        </w:tc>
      </w:tr>
      <w:tr w:rsidR="00AB0FB1" w:rsidRPr="008C7EF9" w:rsidTr="009D3F34">
        <w:tc>
          <w:tcPr>
            <w:tcW w:w="9918" w:type="dxa"/>
            <w:gridSpan w:val="3"/>
          </w:tcPr>
          <w:p w:rsidR="00AB0FB1" w:rsidRPr="008C7EF9" w:rsidRDefault="00AB0FB1" w:rsidP="00AB0FB1">
            <w:pPr>
              <w:ind w:firstLine="0"/>
              <w:jc w:val="left"/>
              <w:rPr>
                <w:rFonts w:cs="Times New Roman"/>
                <w:szCs w:val="24"/>
              </w:rPr>
            </w:pPr>
            <w:r>
              <w:rPr>
                <w:rFonts w:cs="Times New Roman"/>
                <w:szCs w:val="24"/>
                <w:lang w:eastAsia="ru-RU" w:bidi="ru-RU"/>
              </w:rPr>
              <w:t>Н</w:t>
            </w:r>
            <w:r w:rsidR="0002186F">
              <w:rPr>
                <w:rFonts w:cs="Times New Roman"/>
                <w:szCs w:val="24"/>
                <w:lang w:eastAsia="ru-RU" w:bidi="ru-RU"/>
              </w:rPr>
              <w:t>е подлежа</w:t>
            </w:r>
            <w:r w:rsidRPr="008C7EF9">
              <w:rPr>
                <w:rFonts w:cs="Times New Roman"/>
                <w:szCs w:val="24"/>
                <w:lang w:eastAsia="ru-RU" w:bidi="ru-RU"/>
              </w:rPr>
              <w:t>т установлению</w:t>
            </w:r>
          </w:p>
        </w:tc>
      </w:tr>
    </w:tbl>
    <w:p w:rsidR="0025230E" w:rsidRPr="000B1738" w:rsidRDefault="0025230E" w:rsidP="0025230E">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32683C">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32683C">
        <w:rPr>
          <w:rFonts w:eastAsia="Calibri" w:cs="Times New Roman"/>
          <w:szCs w:val="24"/>
        </w:rPr>
        <w:t>ода</w:t>
      </w:r>
      <w:r w:rsidR="00C30B52">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C30B52">
        <w:rPr>
          <w:rFonts w:eastAsia="Calibri" w:cs="Times New Roman"/>
          <w:szCs w:val="24"/>
        </w:rPr>
        <w:t>спользования земельных участков»</w:t>
      </w:r>
      <w:r w:rsidRPr="000B1738">
        <w:rPr>
          <w:rFonts w:eastAsia="Calibri" w:cs="Times New Roman"/>
          <w:szCs w:val="24"/>
        </w:rPr>
        <w:t xml:space="preserve"> (с и</w:t>
      </w:r>
      <w:r w:rsidR="00D2212E">
        <w:rPr>
          <w:rFonts w:eastAsia="Calibri" w:cs="Times New Roman"/>
          <w:szCs w:val="24"/>
        </w:rPr>
        <w:t>зменениями)</w:t>
      </w:r>
    </w:p>
    <w:p w:rsidR="001F793E" w:rsidRPr="008C7EF9" w:rsidRDefault="001F793E" w:rsidP="00633AD6">
      <w:pPr>
        <w:rPr>
          <w:rFonts w:eastAsia="Calibri" w:cs="Times New Roman"/>
          <w:szCs w:val="24"/>
        </w:rPr>
      </w:pPr>
    </w:p>
    <w:p w:rsidR="001F793E" w:rsidRDefault="001F793E"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02F62" w:rsidRPr="008C7EF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16</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97609F">
        <w:trPr>
          <w:trHeight w:val="500"/>
          <w:tblHeader/>
          <w:jc w:val="center"/>
        </w:trPr>
        <w:tc>
          <w:tcPr>
            <w:tcW w:w="916" w:type="dxa"/>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w:t>
            </w:r>
          </w:p>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1F793E" w:rsidRPr="008C7EF9" w:rsidRDefault="001F793E"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1F793E" w:rsidRPr="008C7EF9" w:rsidRDefault="0094181F"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274036">
        <w:trPr>
          <w:trHeight w:val="357"/>
          <w:jc w:val="center"/>
        </w:trPr>
        <w:tc>
          <w:tcPr>
            <w:tcW w:w="9912" w:type="dxa"/>
            <w:gridSpan w:val="5"/>
            <w:shd w:val="clear" w:color="auto" w:fill="FFFFFF"/>
          </w:tcPr>
          <w:p w:rsidR="001F793E" w:rsidRPr="008C7EF9" w:rsidRDefault="001F793E" w:rsidP="00881D34">
            <w:pPr>
              <w:pStyle w:val="af"/>
              <w:numPr>
                <w:ilvl w:val="0"/>
                <w:numId w:val="17"/>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18"/>
              </w:numPr>
              <w:spacing w:after="0" w:line="240" w:lineRule="auto"/>
              <w:ind w:left="0" w:firstLine="0"/>
              <w:rPr>
                <w:sz w:val="24"/>
                <w:szCs w:val="24"/>
                <w:lang w:bidi="ru-RU"/>
              </w:rPr>
            </w:pPr>
          </w:p>
          <w:p w:rsidR="00D2212E" w:rsidRPr="008C7EF9" w:rsidRDefault="00D2212E" w:rsidP="00D2212E">
            <w:pPr>
              <w:ind w:firstLine="0"/>
              <w:rPr>
                <w:rFonts w:cs="Times New Roman"/>
                <w:szCs w:val="24"/>
                <w:lang w:eastAsia="ru-RU"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4.9, 4.9.1,7.2, 6.9, 3.1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18"/>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4.9, 4.9.1,7.2, 6.9, 3.1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844"/>
          <w:jc w:val="center"/>
        </w:trPr>
        <w:tc>
          <w:tcPr>
            <w:tcW w:w="9912" w:type="dxa"/>
            <w:gridSpan w:val="5"/>
            <w:shd w:val="clear" w:color="auto" w:fill="FFFFFF"/>
          </w:tcPr>
          <w:p w:rsidR="00D2212E" w:rsidRPr="008C7EF9" w:rsidRDefault="00D2212E" w:rsidP="00D2212E">
            <w:pPr>
              <w:pStyle w:val="af"/>
              <w:numPr>
                <w:ilvl w:val="0"/>
                <w:numId w:val="17"/>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12E" w:rsidRPr="008C7EF9" w:rsidTr="0097609F">
        <w:trPr>
          <w:trHeight w:val="435"/>
          <w:jc w:val="center"/>
        </w:trPr>
        <w:tc>
          <w:tcPr>
            <w:tcW w:w="916" w:type="dxa"/>
            <w:vMerge w:val="restart"/>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19" w:type="dxa"/>
            <w:gridSpan w:val="2"/>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747" w:type="dxa"/>
            <w:shd w:val="clear" w:color="auto" w:fill="FFFFFF"/>
          </w:tcPr>
          <w:p w:rsidR="00D2212E" w:rsidRPr="008C7EF9" w:rsidRDefault="00D2212E" w:rsidP="00D2212E">
            <w:pPr>
              <w:ind w:firstLine="0"/>
              <w:rPr>
                <w:rFonts w:cs="Times New Roman"/>
                <w:szCs w:val="24"/>
              </w:rPr>
            </w:pPr>
            <w:r w:rsidRPr="008C7EF9">
              <w:rPr>
                <w:rFonts w:cs="Times New Roman"/>
                <w:szCs w:val="24"/>
              </w:rPr>
              <w:t>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r w:rsidR="00D2212E" w:rsidRPr="008C7EF9" w:rsidTr="0097609F">
        <w:trPr>
          <w:trHeight w:val="378"/>
          <w:jc w:val="center"/>
        </w:trPr>
        <w:tc>
          <w:tcPr>
            <w:tcW w:w="916" w:type="dxa"/>
            <w:vMerge/>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19" w:type="dxa"/>
            <w:gridSpan w:val="2"/>
            <w:vMerge/>
            <w:shd w:val="clear" w:color="auto" w:fill="FFFFFF"/>
          </w:tcPr>
          <w:p w:rsidR="00D2212E" w:rsidRPr="008C7EF9" w:rsidRDefault="00D2212E" w:rsidP="00D2212E">
            <w:pPr>
              <w:ind w:firstLine="0"/>
              <w:rPr>
                <w:rFonts w:cs="Times New Roman"/>
                <w:szCs w:val="24"/>
                <w:lang w:eastAsia="ru-RU" w:bidi="ru-RU"/>
              </w:rPr>
            </w:pPr>
          </w:p>
        </w:tc>
        <w:tc>
          <w:tcPr>
            <w:tcW w:w="2747" w:type="dxa"/>
            <w:shd w:val="clear" w:color="auto" w:fill="FFFFFF"/>
          </w:tcPr>
          <w:p w:rsidR="00D2212E" w:rsidRPr="008C7EF9" w:rsidRDefault="00D2212E" w:rsidP="00D2212E">
            <w:pPr>
              <w:ind w:firstLine="0"/>
              <w:rPr>
                <w:rFonts w:cs="Times New Roman"/>
                <w:szCs w:val="24"/>
              </w:rPr>
            </w:pPr>
            <w:r>
              <w:rPr>
                <w:rFonts w:cs="Times New Roman"/>
                <w:szCs w:val="24"/>
                <w:lang w:eastAsia="ru-RU" w:bidi="ru-RU"/>
              </w:rPr>
              <w:t xml:space="preserve">4.9, </w:t>
            </w:r>
            <w:r w:rsidRPr="008C7EF9">
              <w:rPr>
                <w:rFonts w:cs="Times New Roman"/>
                <w:szCs w:val="24"/>
                <w:lang w:eastAsia="ru-RU" w:bidi="ru-RU"/>
              </w:rPr>
              <w:t>4.9.1,7.2, 3.1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280"/>
          <w:jc w:val="center"/>
        </w:trPr>
        <w:tc>
          <w:tcPr>
            <w:tcW w:w="9912" w:type="dxa"/>
            <w:gridSpan w:val="5"/>
            <w:shd w:val="clear" w:color="auto" w:fill="FFFFFF"/>
          </w:tcPr>
          <w:p w:rsidR="00D2212E" w:rsidRPr="008C7EF9" w:rsidRDefault="00D2212E" w:rsidP="00D2212E">
            <w:pPr>
              <w:pStyle w:val="af"/>
              <w:numPr>
                <w:ilvl w:val="0"/>
                <w:numId w:val="17"/>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D2212E" w:rsidRPr="008C7EF9" w:rsidTr="0097609F">
        <w:trPr>
          <w:trHeight w:val="300"/>
          <w:jc w:val="center"/>
        </w:trPr>
        <w:tc>
          <w:tcPr>
            <w:tcW w:w="916" w:type="dxa"/>
            <w:vMerge w:val="restart"/>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15</w:t>
            </w:r>
          </w:p>
        </w:tc>
      </w:tr>
      <w:tr w:rsidR="00D2212E" w:rsidRPr="008C7EF9" w:rsidTr="0097609F">
        <w:trPr>
          <w:trHeight w:val="240"/>
          <w:jc w:val="center"/>
        </w:trPr>
        <w:tc>
          <w:tcPr>
            <w:tcW w:w="916" w:type="dxa"/>
            <w:vMerge/>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lang w:eastAsia="ru-RU" w:bidi="ru-RU"/>
              </w:rPr>
              <w:t>4.9, 4.9.1,7.2, 3.1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496"/>
          <w:jc w:val="center"/>
        </w:trPr>
        <w:tc>
          <w:tcPr>
            <w:tcW w:w="916" w:type="dxa"/>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м</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4.9, 4.9.1,7.2, 6.9, 3.1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250"/>
          <w:jc w:val="center"/>
        </w:trPr>
        <w:tc>
          <w:tcPr>
            <w:tcW w:w="9912" w:type="dxa"/>
            <w:gridSpan w:val="5"/>
            <w:shd w:val="clear" w:color="auto" w:fill="FFFFFF"/>
          </w:tcPr>
          <w:p w:rsidR="00D2212E" w:rsidRPr="008C7EF9" w:rsidRDefault="00D2212E" w:rsidP="00D2212E">
            <w:pPr>
              <w:pStyle w:val="af"/>
              <w:numPr>
                <w:ilvl w:val="0"/>
                <w:numId w:val="17"/>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D2212E" w:rsidRPr="008C7EF9" w:rsidTr="0097609F">
        <w:trPr>
          <w:trHeight w:val="330"/>
          <w:jc w:val="center"/>
        </w:trPr>
        <w:tc>
          <w:tcPr>
            <w:tcW w:w="916" w:type="dxa"/>
            <w:vMerge w:val="restart"/>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761" w:type="dxa"/>
            <w:gridSpan w:val="2"/>
            <w:shd w:val="clear" w:color="auto" w:fill="FFFFFF"/>
          </w:tcPr>
          <w:p w:rsidR="00D2212E" w:rsidRPr="008C7EF9" w:rsidRDefault="00D2212E" w:rsidP="00D2212E">
            <w:pPr>
              <w:ind w:firstLine="0"/>
              <w:rPr>
                <w:rFonts w:cs="Times New Roman"/>
                <w:szCs w:val="24"/>
                <w:lang w:val="en-US" w:eastAsia="ru-RU" w:bidi="ru-RU"/>
              </w:rPr>
            </w:pPr>
            <w:r w:rsidRPr="008C7EF9">
              <w:rPr>
                <w:rFonts w:cs="Times New Roman"/>
                <w:szCs w:val="24"/>
                <w:lang w:val="en-US" w:eastAsia="ru-RU" w:bidi="ru-RU"/>
              </w:rPr>
              <w:t>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0,6</w:t>
            </w:r>
          </w:p>
        </w:tc>
      </w:tr>
      <w:tr w:rsidR="00D2212E" w:rsidRPr="008C7EF9" w:rsidTr="0097609F">
        <w:trPr>
          <w:trHeight w:val="207"/>
          <w:jc w:val="center"/>
        </w:trPr>
        <w:tc>
          <w:tcPr>
            <w:tcW w:w="916" w:type="dxa"/>
            <w:vMerge/>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lang w:eastAsia="ru-RU" w:bidi="ru-RU"/>
              </w:rPr>
              <w:t>4.9, 4.9.1,7.2, 3.1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207"/>
          <w:jc w:val="center"/>
        </w:trPr>
        <w:tc>
          <w:tcPr>
            <w:tcW w:w="916" w:type="dxa"/>
            <w:vMerge w:val="restart"/>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761" w:type="dxa"/>
            <w:gridSpan w:val="2"/>
            <w:shd w:val="clear" w:color="auto" w:fill="FFFFFF"/>
          </w:tcPr>
          <w:p w:rsidR="00D2212E" w:rsidRPr="008C7EF9" w:rsidRDefault="00D2212E" w:rsidP="00D2212E">
            <w:pPr>
              <w:ind w:firstLine="0"/>
              <w:rPr>
                <w:rFonts w:cs="Times New Roman"/>
                <w:szCs w:val="24"/>
                <w:lang w:val="en-US" w:eastAsia="ru-RU" w:bidi="ru-RU"/>
              </w:rPr>
            </w:pPr>
            <w:r w:rsidRPr="008C7EF9">
              <w:rPr>
                <w:rFonts w:cs="Times New Roman"/>
                <w:szCs w:val="24"/>
                <w:lang w:val="en-US" w:eastAsia="ru-RU" w:bidi="ru-RU"/>
              </w:rPr>
              <w:t>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w:t>
            </w:r>
          </w:p>
        </w:tc>
      </w:tr>
      <w:tr w:rsidR="00D2212E" w:rsidRPr="008C7EF9" w:rsidTr="0097609F">
        <w:trPr>
          <w:trHeight w:val="207"/>
          <w:jc w:val="center"/>
        </w:trPr>
        <w:tc>
          <w:tcPr>
            <w:tcW w:w="916" w:type="dxa"/>
            <w:vMerge/>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lang w:eastAsia="ru-RU" w:bidi="ru-RU"/>
              </w:rPr>
              <w:t>4.9, 4.9.1,7.2, 3.1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806363">
        <w:trPr>
          <w:trHeight w:val="405"/>
          <w:jc w:val="center"/>
        </w:trPr>
        <w:tc>
          <w:tcPr>
            <w:tcW w:w="916" w:type="dxa"/>
            <w:vMerge w:val="restart"/>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Минимальное расстояние зданий, строений, </w:t>
            </w:r>
            <w:r>
              <w:rPr>
                <w:rFonts w:cs="Times New Roman"/>
                <w:szCs w:val="24"/>
                <w:lang w:eastAsia="ru-RU" w:bidi="ru-RU"/>
              </w:rPr>
              <w:t>сооружений от красной линии проездов</w:t>
            </w:r>
            <w:r w:rsidRPr="008C7EF9">
              <w:rPr>
                <w:rFonts w:cs="Times New Roman"/>
                <w:szCs w:val="24"/>
                <w:lang w:eastAsia="ru-RU" w:bidi="ru-RU"/>
              </w:rPr>
              <w:t>, м</w:t>
            </w:r>
          </w:p>
        </w:tc>
        <w:tc>
          <w:tcPr>
            <w:tcW w:w="2761" w:type="dxa"/>
            <w:gridSpan w:val="2"/>
            <w:shd w:val="clear" w:color="auto" w:fill="FFFFFF"/>
          </w:tcPr>
          <w:p w:rsidR="00D2212E" w:rsidRPr="008C7EF9" w:rsidRDefault="00D2212E" w:rsidP="00D2212E">
            <w:pPr>
              <w:ind w:firstLine="0"/>
              <w:rPr>
                <w:rFonts w:cs="Times New Roman"/>
                <w:szCs w:val="24"/>
                <w:lang w:val="en-US" w:eastAsia="ru-RU" w:bidi="ru-RU"/>
              </w:rPr>
            </w:pPr>
            <w:r w:rsidRPr="008C7EF9">
              <w:rPr>
                <w:rFonts w:cs="Times New Roman"/>
                <w:szCs w:val="24"/>
                <w:lang w:val="en-US" w:eastAsia="ru-RU" w:bidi="ru-RU"/>
              </w:rPr>
              <w:t>6.9</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Pr>
                <w:rFonts w:cs="Times New Roman"/>
                <w:szCs w:val="24"/>
                <w:lang w:eastAsia="ru-RU" w:bidi="ru-RU"/>
              </w:rPr>
              <w:t>3</w:t>
            </w:r>
          </w:p>
        </w:tc>
      </w:tr>
      <w:tr w:rsidR="00D2212E" w:rsidRPr="008C7EF9" w:rsidTr="0097609F">
        <w:trPr>
          <w:trHeight w:val="408"/>
          <w:jc w:val="center"/>
        </w:trPr>
        <w:tc>
          <w:tcPr>
            <w:tcW w:w="916" w:type="dxa"/>
            <w:vMerge/>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lang w:eastAsia="ru-RU" w:bidi="ru-RU"/>
              </w:rPr>
              <w:t>4.9, 4.9.1,7.2, 3.1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254"/>
          <w:jc w:val="center"/>
        </w:trPr>
        <w:tc>
          <w:tcPr>
            <w:tcW w:w="916" w:type="dxa"/>
            <w:shd w:val="clear" w:color="auto" w:fill="FFFFFF"/>
          </w:tcPr>
          <w:p w:rsidR="00D2212E" w:rsidRPr="008C7EF9" w:rsidRDefault="00D2212E" w:rsidP="00D2212E">
            <w:pPr>
              <w:pStyle w:val="af"/>
              <w:numPr>
                <w:ilvl w:val="1"/>
                <w:numId w:val="17"/>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761" w:type="dxa"/>
            <w:gridSpan w:val="2"/>
            <w:shd w:val="clear" w:color="auto" w:fill="FFFFFF"/>
          </w:tcPr>
          <w:p w:rsidR="00D2212E" w:rsidRPr="008C7EF9" w:rsidRDefault="00D2212E" w:rsidP="00D2212E">
            <w:pPr>
              <w:ind w:firstLine="0"/>
              <w:rPr>
                <w:rFonts w:cs="Times New Roman"/>
                <w:szCs w:val="24"/>
                <w:lang w:val="en-US" w:eastAsia="ru-RU" w:bidi="ru-RU"/>
              </w:rPr>
            </w:pPr>
            <w:r w:rsidRPr="008C7EF9">
              <w:rPr>
                <w:rFonts w:cs="Times New Roman"/>
                <w:szCs w:val="24"/>
                <w:lang w:eastAsia="ru-RU" w:bidi="ru-RU"/>
              </w:rPr>
              <w:t>4.9, 4.9.1,7.2, 6.9, 3.1</w:t>
            </w:r>
          </w:p>
        </w:tc>
        <w:tc>
          <w:tcPr>
            <w:tcW w:w="1830" w:type="dxa"/>
            <w:shd w:val="clear" w:color="auto" w:fill="FFFFFF"/>
          </w:tcPr>
          <w:p w:rsidR="00D2212E" w:rsidRPr="008C7EF9" w:rsidRDefault="00D2212E" w:rsidP="00D2212E">
            <w:pPr>
              <w:ind w:firstLine="0"/>
              <w:jc w:val="center"/>
              <w:rPr>
                <w:rFonts w:cs="Times New Roman"/>
                <w:szCs w:val="24"/>
                <w:lang w:val="en-US" w:eastAsia="ru-RU" w:bidi="ru-RU"/>
              </w:rPr>
            </w:pPr>
            <w:r w:rsidRPr="008C7EF9">
              <w:rPr>
                <w:rFonts w:cs="Times New Roman"/>
                <w:szCs w:val="24"/>
                <w:lang w:val="en-US" w:eastAsia="ru-RU" w:bidi="ru-RU"/>
              </w:rPr>
              <w:t>IV</w:t>
            </w:r>
          </w:p>
        </w:tc>
      </w:tr>
    </w:tbl>
    <w:p w:rsidR="00695C62" w:rsidRPr="008C7EF9" w:rsidRDefault="00695C62" w:rsidP="00695C62">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1F793E" w:rsidRPr="008C7EF9" w:rsidRDefault="001F793E" w:rsidP="00633AD6">
      <w:pPr>
        <w:ind w:firstLine="0"/>
        <w:rPr>
          <w:rFonts w:eastAsia="Calibri" w:cs="Times New Roman"/>
          <w:b/>
          <w:bCs/>
          <w:szCs w:val="24"/>
        </w:rPr>
      </w:pPr>
    </w:p>
    <w:p w:rsidR="001F793E" w:rsidRPr="008C7EF9" w:rsidRDefault="001F793E"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1F793E" w:rsidRPr="008C7EF9" w:rsidRDefault="001F793E"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9245F8">
        <w:rPr>
          <w:rFonts w:cs="Times New Roman"/>
          <w:szCs w:val="24"/>
          <w:lang w:eastAsia="ru-RU" w:bidi="ru-RU"/>
        </w:rPr>
        <w:t>.</w:t>
      </w:r>
    </w:p>
    <w:p w:rsidR="002820C3" w:rsidRPr="008C7EF9" w:rsidRDefault="002820C3" w:rsidP="00633AD6">
      <w:pPr>
        <w:rPr>
          <w:rFonts w:cs="Times New Roman"/>
          <w:szCs w:val="24"/>
          <w:lang w:eastAsia="ru-RU" w:bidi="ru-RU"/>
        </w:rPr>
      </w:pPr>
    </w:p>
    <w:p w:rsidR="002820C3" w:rsidRPr="009245F8" w:rsidRDefault="002820C3" w:rsidP="0066555A">
      <w:pPr>
        <w:pStyle w:val="af"/>
        <w:numPr>
          <w:ilvl w:val="0"/>
          <w:numId w:val="30"/>
        </w:numPr>
        <w:spacing w:after="0" w:line="240" w:lineRule="auto"/>
        <w:ind w:left="0" w:firstLine="709"/>
        <w:rPr>
          <w:rFonts w:eastAsia="Calibri"/>
          <w:sz w:val="24"/>
          <w:szCs w:val="24"/>
        </w:rPr>
      </w:pPr>
      <w:r w:rsidRPr="009245F8">
        <w:rPr>
          <w:rFonts w:eastAsia="Calibri"/>
          <w:sz w:val="24"/>
          <w:szCs w:val="24"/>
        </w:rPr>
        <w:t xml:space="preserve">Статью 40 </w:t>
      </w:r>
      <w:r w:rsidR="009245F8" w:rsidRPr="009245F8">
        <w:rPr>
          <w:rFonts w:eastAsia="Calibri"/>
          <w:sz w:val="24"/>
          <w:szCs w:val="24"/>
        </w:rPr>
        <w:t>«</w:t>
      </w:r>
      <w:r w:rsidR="009245F8" w:rsidRPr="00720A51">
        <w:rPr>
          <w:rFonts w:eastAsia="Calibri"/>
          <w:sz w:val="24"/>
          <w:szCs w:val="24"/>
        </w:rPr>
        <w:t>Зона</w:t>
      </w:r>
      <w:r w:rsidR="009245F8" w:rsidRPr="0066555A">
        <w:rPr>
          <w:rFonts w:eastAsia="Calibri"/>
          <w:sz w:val="24"/>
          <w:szCs w:val="24"/>
        </w:rPr>
        <w:t xml:space="preserve"> улично-дорожной сети (кодовое обозначение зоны – Т3)»</w:t>
      </w:r>
      <w:r w:rsidR="009245F8" w:rsidRPr="009245F8">
        <w:rPr>
          <w:rFonts w:eastAsia="Calibri"/>
          <w:sz w:val="24"/>
          <w:szCs w:val="24"/>
        </w:rPr>
        <w:t xml:space="preserve"> Главы 12 «</w:t>
      </w:r>
      <w:r w:rsidR="009245F8" w:rsidRPr="0066555A">
        <w:rPr>
          <w:rFonts w:eastAsia="Calibri"/>
          <w:sz w:val="24"/>
          <w:szCs w:val="24"/>
        </w:rPr>
        <w:t>ГРАДОСТРОИТЕЛЬНЫЕ РЕГЛАМЕНТЫ»</w:t>
      </w:r>
      <w:r w:rsidR="009245F8" w:rsidRPr="009245F8">
        <w:rPr>
          <w:rFonts w:eastAsia="Calibri"/>
          <w:sz w:val="24"/>
          <w:szCs w:val="24"/>
        </w:rPr>
        <w:t xml:space="preserve"> Части </w:t>
      </w:r>
      <w:r w:rsidR="009245F8" w:rsidRPr="0066555A">
        <w:rPr>
          <w:rFonts w:eastAsia="Calibri"/>
          <w:sz w:val="24"/>
          <w:szCs w:val="24"/>
        </w:rPr>
        <w:t>III</w:t>
      </w:r>
      <w:r w:rsidR="009245F8" w:rsidRPr="009245F8">
        <w:rPr>
          <w:rFonts w:eastAsia="Calibri"/>
          <w:sz w:val="24"/>
          <w:szCs w:val="24"/>
        </w:rPr>
        <w:t xml:space="preserve"> «</w:t>
      </w:r>
      <w:r w:rsidR="009245F8" w:rsidRPr="0066555A">
        <w:rPr>
          <w:rFonts w:eastAsia="Calibri"/>
          <w:sz w:val="24"/>
          <w:szCs w:val="24"/>
        </w:rPr>
        <w:t xml:space="preserve">ГРАДОСТРОИТЕЛЬНЫЕ РЕГЛАМЕНТЫ» </w:t>
      </w:r>
      <w:r w:rsidR="009245F8" w:rsidRPr="009245F8">
        <w:rPr>
          <w:rFonts w:eastAsia="Calibri"/>
          <w:sz w:val="24"/>
          <w:szCs w:val="24"/>
        </w:rPr>
        <w:t>изложить в следующей редакции:</w:t>
      </w:r>
    </w:p>
    <w:p w:rsidR="00C46222" w:rsidRPr="008C7EF9" w:rsidRDefault="002820C3" w:rsidP="00633AD6">
      <w:pPr>
        <w:rPr>
          <w:rFonts w:cs="Times New Roman"/>
          <w:b/>
          <w:szCs w:val="24"/>
        </w:rPr>
      </w:pPr>
      <w:bookmarkStart w:id="29" w:name="_Toc338860758"/>
      <w:r w:rsidRPr="008C7EF9">
        <w:rPr>
          <w:rFonts w:cs="Times New Roman"/>
          <w:b/>
          <w:szCs w:val="24"/>
        </w:rPr>
        <w:t>«</w:t>
      </w:r>
      <w:r w:rsidR="00C46222" w:rsidRPr="008C7EF9">
        <w:rPr>
          <w:rFonts w:cs="Times New Roman"/>
          <w:b/>
          <w:szCs w:val="24"/>
        </w:rPr>
        <w:t>Статья 40. Зона улично-дорожной сети (кодовое обозначение зоны – Т3)</w:t>
      </w:r>
      <w:bookmarkEnd w:id="29"/>
    </w:p>
    <w:p w:rsidR="006B2594" w:rsidRPr="00605035" w:rsidRDefault="006B2594" w:rsidP="006B2594">
      <w:pPr>
        <w:ind w:firstLine="567"/>
        <w:rPr>
          <w:color w:val="000000"/>
          <w:szCs w:val="24"/>
        </w:rPr>
      </w:pPr>
      <w:r w:rsidRPr="00605035">
        <w:rPr>
          <w:color w:val="000000"/>
          <w:szCs w:val="24"/>
        </w:rPr>
        <w:t>Зона пред</w:t>
      </w:r>
      <w:r>
        <w:rPr>
          <w:color w:val="000000"/>
          <w:szCs w:val="24"/>
        </w:rPr>
        <w:t>назначена для размещения</w:t>
      </w:r>
      <w:r w:rsidRPr="00605035">
        <w:rPr>
          <w:color w:val="000000"/>
          <w:szCs w:val="24"/>
        </w:rPr>
        <w:t xml:space="preserve"> объектов транспортной инфраструктуры</w:t>
      </w:r>
      <w:r>
        <w:rPr>
          <w:color w:val="000000"/>
          <w:szCs w:val="24"/>
        </w:rPr>
        <w:t>в границах населенных пунктов</w:t>
      </w:r>
      <w:r w:rsidRPr="00605035">
        <w:rPr>
          <w:color w:val="000000"/>
          <w:szCs w:val="24"/>
        </w:rPr>
        <w:t>, режим использования территории определяется в соответствии с назначением объекта, согласно требованиям специальных нормативов и прави</w:t>
      </w:r>
      <w:r>
        <w:rPr>
          <w:color w:val="000000"/>
          <w:szCs w:val="24"/>
        </w:rPr>
        <w:t>л.</w:t>
      </w:r>
    </w:p>
    <w:p w:rsidR="006B2594" w:rsidRDefault="006B2594" w:rsidP="00633AD6">
      <w:pPr>
        <w:rPr>
          <w:rFonts w:eastAsia="Calibri" w:cs="Times New Roman"/>
          <w:szCs w:val="24"/>
        </w:rPr>
      </w:pPr>
    </w:p>
    <w:p w:rsidR="00C46222" w:rsidRPr="008C7EF9" w:rsidRDefault="00C46222"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E16125" w:rsidRPr="008C7EF9">
        <w:rPr>
          <w:rFonts w:eastAsia="Calibri" w:cs="Times New Roman"/>
          <w:szCs w:val="24"/>
        </w:rPr>
        <w:t>и объектов капитального строительства</w:t>
      </w:r>
      <w:r w:rsidR="0036060A">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17</w:t>
        </w:r>
      </w:fldSimple>
    </w:p>
    <w:tbl>
      <w:tblPr>
        <w:tblStyle w:val="af8"/>
        <w:tblW w:w="5000" w:type="pct"/>
        <w:tblLook w:val="04A0"/>
      </w:tblPr>
      <w:tblGrid>
        <w:gridCol w:w="2956"/>
        <w:gridCol w:w="5158"/>
        <w:gridCol w:w="2024"/>
      </w:tblGrid>
      <w:tr w:rsidR="008C7EF9" w:rsidRPr="008C7EF9" w:rsidTr="0025230E">
        <w:tc>
          <w:tcPr>
            <w:tcW w:w="2890" w:type="dxa"/>
            <w:vAlign w:val="center"/>
          </w:tcPr>
          <w:p w:rsidR="00C46222" w:rsidRPr="008C7EF9" w:rsidRDefault="00C46222"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5043" w:type="dxa"/>
            <w:vAlign w:val="center"/>
          </w:tcPr>
          <w:p w:rsidR="00C46222" w:rsidRPr="008C7EF9" w:rsidRDefault="00C46222"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1979" w:type="dxa"/>
            <w:vAlign w:val="bottom"/>
          </w:tcPr>
          <w:p w:rsidR="00C46222" w:rsidRPr="008C7EF9" w:rsidRDefault="00C46222" w:rsidP="00695C62">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sidR="0025230E">
              <w:rPr>
                <w:rStyle w:val="14"/>
                <w:color w:val="auto"/>
                <w:sz w:val="24"/>
                <w:szCs w:val="24"/>
              </w:rPr>
              <w:t>*</w:t>
            </w:r>
          </w:p>
        </w:tc>
      </w:tr>
      <w:tr w:rsidR="008C7EF9" w:rsidRPr="008C7EF9" w:rsidTr="0025230E">
        <w:trPr>
          <w:trHeight w:val="268"/>
        </w:trPr>
        <w:tc>
          <w:tcPr>
            <w:tcW w:w="9912" w:type="dxa"/>
            <w:gridSpan w:val="3"/>
          </w:tcPr>
          <w:p w:rsidR="00C46222" w:rsidRPr="008C7EF9" w:rsidRDefault="00C46222" w:rsidP="00633AD6">
            <w:pPr>
              <w:ind w:firstLine="0"/>
              <w:rPr>
                <w:rFonts w:cs="Times New Roman"/>
                <w:szCs w:val="24"/>
              </w:rPr>
            </w:pPr>
            <w:r w:rsidRPr="008C7EF9">
              <w:rPr>
                <w:rFonts w:cs="Times New Roman"/>
                <w:szCs w:val="24"/>
              </w:rPr>
              <w:t>Основные виды разрешенного использования</w:t>
            </w:r>
          </w:p>
        </w:tc>
      </w:tr>
      <w:tr w:rsidR="0032683C" w:rsidRPr="008C7EF9" w:rsidTr="0025230E">
        <w:tc>
          <w:tcPr>
            <w:tcW w:w="2890" w:type="dxa"/>
            <w:tcBorders>
              <w:top w:val="single" w:sz="4" w:space="0" w:color="auto"/>
              <w:left w:val="single" w:sz="4" w:space="0" w:color="auto"/>
            </w:tcBorders>
            <w:shd w:val="clear" w:color="auto" w:fill="FFFFFF"/>
          </w:tcPr>
          <w:p w:rsidR="0032683C" w:rsidRPr="008C7EF9" w:rsidRDefault="0032683C" w:rsidP="0032683C">
            <w:pPr>
              <w:ind w:firstLine="0"/>
              <w:rPr>
                <w:rFonts w:cs="Times New Roman"/>
                <w:szCs w:val="24"/>
              </w:rPr>
            </w:pPr>
            <w:r w:rsidRPr="008C7EF9">
              <w:rPr>
                <w:rFonts w:cs="Times New Roman"/>
                <w:szCs w:val="24"/>
              </w:rPr>
              <w:t>Коммунальное обслуживание</w:t>
            </w:r>
          </w:p>
        </w:tc>
        <w:tc>
          <w:tcPr>
            <w:tcW w:w="5043" w:type="dxa"/>
            <w:tcBorders>
              <w:top w:val="single" w:sz="4" w:space="0" w:color="auto"/>
              <w:left w:val="single" w:sz="4" w:space="0" w:color="auto"/>
            </w:tcBorders>
            <w:shd w:val="clear" w:color="auto" w:fill="FFFFFF"/>
          </w:tcPr>
          <w:p w:rsidR="0032683C" w:rsidRPr="008C7EF9" w:rsidRDefault="0032683C" w:rsidP="0032683C">
            <w:pPr>
              <w:ind w:firstLine="0"/>
              <w:rPr>
                <w:rFonts w:cs="Times New Roman"/>
                <w:szCs w:val="24"/>
              </w:rPr>
            </w:pPr>
            <w:r w:rsidRPr="008C7EF9">
              <w:rPr>
                <w:rFonts w:cs="Times New Roman"/>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8C7EF9">
              <w:rPr>
                <w:rFonts w:cs="Times New Roman"/>
                <w:szCs w:val="24"/>
              </w:rPr>
              <w:lastRenderedPageBreak/>
              <w:t>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79" w:type="dxa"/>
            <w:tcBorders>
              <w:top w:val="single" w:sz="4" w:space="0" w:color="auto"/>
              <w:left w:val="single" w:sz="4" w:space="0" w:color="auto"/>
              <w:right w:val="single" w:sz="4" w:space="0" w:color="auto"/>
            </w:tcBorders>
            <w:shd w:val="clear" w:color="auto" w:fill="FFFFFF"/>
          </w:tcPr>
          <w:p w:rsidR="0032683C" w:rsidRPr="008C7EF9" w:rsidRDefault="0032683C" w:rsidP="0032683C">
            <w:pPr>
              <w:ind w:firstLine="0"/>
              <w:jc w:val="center"/>
              <w:rPr>
                <w:rFonts w:cs="Times New Roman"/>
                <w:szCs w:val="24"/>
              </w:rPr>
            </w:pPr>
            <w:r w:rsidRPr="008C7EF9">
              <w:rPr>
                <w:rFonts w:cs="Times New Roman"/>
                <w:szCs w:val="24"/>
              </w:rPr>
              <w:lastRenderedPageBreak/>
              <w:t>3.1</w:t>
            </w:r>
          </w:p>
        </w:tc>
      </w:tr>
      <w:tr w:rsidR="0032683C" w:rsidRPr="008C7EF9" w:rsidTr="0025230E">
        <w:tc>
          <w:tcPr>
            <w:tcW w:w="2890" w:type="dxa"/>
            <w:tcBorders>
              <w:top w:val="single" w:sz="4" w:space="0" w:color="auto"/>
              <w:left w:val="single" w:sz="4" w:space="0" w:color="auto"/>
            </w:tcBorders>
            <w:shd w:val="clear" w:color="auto" w:fill="FFFFFF"/>
          </w:tcPr>
          <w:p w:rsidR="0032683C" w:rsidRPr="008C7EF9" w:rsidRDefault="0032683C" w:rsidP="0032683C">
            <w:pPr>
              <w:ind w:firstLine="0"/>
              <w:rPr>
                <w:rFonts w:cs="Times New Roman"/>
                <w:szCs w:val="24"/>
              </w:rPr>
            </w:pPr>
            <w:r w:rsidRPr="008C7EF9">
              <w:rPr>
                <w:rFonts w:cs="Times New Roman"/>
                <w:szCs w:val="24"/>
              </w:rPr>
              <w:lastRenderedPageBreak/>
              <w:t>Земельные участки (территории) общего пользования</w:t>
            </w:r>
          </w:p>
        </w:tc>
        <w:tc>
          <w:tcPr>
            <w:tcW w:w="5043" w:type="dxa"/>
            <w:tcBorders>
              <w:top w:val="single" w:sz="4" w:space="0" w:color="auto"/>
              <w:left w:val="single" w:sz="4" w:space="0" w:color="auto"/>
            </w:tcBorders>
            <w:shd w:val="clear" w:color="auto" w:fill="FFFFFF"/>
          </w:tcPr>
          <w:p w:rsidR="0032683C" w:rsidRPr="008C7EF9" w:rsidRDefault="0032683C" w:rsidP="0032683C">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79" w:type="dxa"/>
            <w:tcBorders>
              <w:top w:val="single" w:sz="4" w:space="0" w:color="auto"/>
              <w:left w:val="single" w:sz="4" w:space="0" w:color="auto"/>
              <w:right w:val="single" w:sz="4" w:space="0" w:color="auto"/>
            </w:tcBorders>
            <w:shd w:val="clear" w:color="auto" w:fill="FFFFFF"/>
          </w:tcPr>
          <w:p w:rsidR="0032683C" w:rsidRPr="008C7EF9" w:rsidRDefault="0032683C" w:rsidP="0032683C">
            <w:pPr>
              <w:ind w:firstLine="0"/>
              <w:jc w:val="center"/>
              <w:rPr>
                <w:rFonts w:cs="Times New Roman"/>
                <w:szCs w:val="24"/>
              </w:rPr>
            </w:pPr>
            <w:r w:rsidRPr="008C7EF9">
              <w:rPr>
                <w:rFonts w:cs="Times New Roman"/>
                <w:szCs w:val="24"/>
              </w:rPr>
              <w:t>12.0</w:t>
            </w:r>
          </w:p>
        </w:tc>
      </w:tr>
      <w:tr w:rsidR="0032683C" w:rsidRPr="008C7EF9" w:rsidTr="0025230E">
        <w:tc>
          <w:tcPr>
            <w:tcW w:w="9912" w:type="dxa"/>
            <w:gridSpan w:val="3"/>
          </w:tcPr>
          <w:p w:rsidR="0032683C" w:rsidRPr="008C7EF9" w:rsidRDefault="0032683C" w:rsidP="0032683C">
            <w:pPr>
              <w:ind w:firstLine="0"/>
              <w:rPr>
                <w:rFonts w:cs="Times New Roman"/>
                <w:szCs w:val="24"/>
              </w:rPr>
            </w:pPr>
            <w:r w:rsidRPr="008C7EF9">
              <w:rPr>
                <w:rFonts w:cs="Times New Roman"/>
                <w:szCs w:val="24"/>
              </w:rPr>
              <w:t>Условно разрешенные виды использования</w:t>
            </w:r>
          </w:p>
        </w:tc>
      </w:tr>
      <w:tr w:rsidR="0032683C" w:rsidRPr="008C7EF9" w:rsidTr="0025230E">
        <w:tc>
          <w:tcPr>
            <w:tcW w:w="2890"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Объекты гаражного назначения</w:t>
            </w:r>
          </w:p>
        </w:tc>
        <w:tc>
          <w:tcPr>
            <w:tcW w:w="5043"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79" w:type="dxa"/>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2.7.1</w:t>
            </w:r>
          </w:p>
        </w:tc>
      </w:tr>
      <w:tr w:rsidR="0032683C" w:rsidRPr="008C7EF9" w:rsidTr="0025230E">
        <w:tc>
          <w:tcPr>
            <w:tcW w:w="2890" w:type="dxa"/>
          </w:tcPr>
          <w:p w:rsidR="0032683C" w:rsidRPr="008C7EF9" w:rsidRDefault="0032683C" w:rsidP="0032683C">
            <w:pPr>
              <w:pStyle w:val="ConsPlusNormal"/>
              <w:rPr>
                <w:rFonts w:ascii="Times New Roman" w:hAnsi="Times New Roman" w:cs="Times New Roman"/>
                <w:sz w:val="24"/>
                <w:szCs w:val="24"/>
              </w:rPr>
            </w:pPr>
            <w:r w:rsidRPr="008C7EF9">
              <w:rPr>
                <w:rFonts w:ascii="Times New Roman" w:hAnsi="Times New Roman" w:cs="Times New Roman"/>
                <w:sz w:val="24"/>
                <w:szCs w:val="24"/>
              </w:rPr>
              <w:t>Обслуживание автотранспорта</w:t>
            </w:r>
          </w:p>
        </w:tc>
        <w:tc>
          <w:tcPr>
            <w:tcW w:w="5043" w:type="dxa"/>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не указанных в </w:t>
            </w:r>
            <w:hyperlink w:anchor="Par176" w:tooltip="Объекты гаражного назначения" w:history="1">
              <w:r w:rsidRPr="008C7EF9">
                <w:rPr>
                  <w:rFonts w:ascii="Times New Roman" w:hAnsi="Times New Roman" w:cs="Times New Roman"/>
                  <w:sz w:val="24"/>
                  <w:szCs w:val="24"/>
                </w:rPr>
                <w:t>коде 2.7.1</w:t>
              </w:r>
            </w:hyperlink>
          </w:p>
        </w:tc>
        <w:tc>
          <w:tcPr>
            <w:tcW w:w="1979" w:type="dxa"/>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w:t>
            </w:r>
          </w:p>
        </w:tc>
      </w:tr>
      <w:tr w:rsidR="0032683C" w:rsidRPr="008C7EF9" w:rsidTr="0025230E">
        <w:tc>
          <w:tcPr>
            <w:tcW w:w="9912" w:type="dxa"/>
            <w:gridSpan w:val="3"/>
          </w:tcPr>
          <w:p w:rsidR="0032683C" w:rsidRPr="008C7EF9" w:rsidRDefault="0032683C" w:rsidP="0032683C">
            <w:pPr>
              <w:ind w:firstLine="0"/>
              <w:rPr>
                <w:rFonts w:cs="Times New Roman"/>
                <w:szCs w:val="24"/>
              </w:rPr>
            </w:pPr>
            <w:r w:rsidRPr="008C7EF9">
              <w:rPr>
                <w:rFonts w:cs="Times New Roman"/>
                <w:szCs w:val="24"/>
              </w:rPr>
              <w:t>Вспомогательные виды разрешенного использования</w:t>
            </w:r>
          </w:p>
        </w:tc>
      </w:tr>
      <w:tr w:rsidR="0032683C" w:rsidRPr="008C7EF9" w:rsidTr="0032683C">
        <w:tc>
          <w:tcPr>
            <w:tcW w:w="9912" w:type="dxa"/>
            <w:gridSpan w:val="3"/>
          </w:tcPr>
          <w:p w:rsidR="0032683C" w:rsidRPr="008C7EF9" w:rsidRDefault="0002186F" w:rsidP="0032683C">
            <w:pPr>
              <w:ind w:firstLine="0"/>
              <w:jc w:val="left"/>
              <w:rPr>
                <w:rFonts w:cs="Times New Roman"/>
                <w:szCs w:val="24"/>
              </w:rPr>
            </w:pPr>
            <w:r>
              <w:rPr>
                <w:rFonts w:cs="Times New Roman"/>
                <w:szCs w:val="24"/>
              </w:rPr>
              <w:t>Не подлежа</w:t>
            </w:r>
            <w:r w:rsidR="0032683C">
              <w:rPr>
                <w:rFonts w:cs="Times New Roman"/>
                <w:szCs w:val="24"/>
              </w:rPr>
              <w:t>т установлению</w:t>
            </w:r>
          </w:p>
        </w:tc>
      </w:tr>
    </w:tbl>
    <w:p w:rsidR="0025230E" w:rsidRPr="000B1738" w:rsidRDefault="0025230E" w:rsidP="0025230E">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32683C">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32683C">
        <w:rPr>
          <w:rFonts w:eastAsia="Calibri" w:cs="Times New Roman"/>
          <w:szCs w:val="24"/>
        </w:rPr>
        <w:t>ода</w:t>
      </w:r>
      <w:r w:rsidR="00806363">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806363">
        <w:rPr>
          <w:rFonts w:eastAsia="Calibri" w:cs="Times New Roman"/>
          <w:szCs w:val="24"/>
        </w:rPr>
        <w:t>спользования земельных участков»</w:t>
      </w:r>
      <w:r w:rsidR="00D2212E">
        <w:rPr>
          <w:rFonts w:eastAsia="Calibri" w:cs="Times New Roman"/>
          <w:szCs w:val="24"/>
        </w:rPr>
        <w:t xml:space="preserve"> (с изменениями)</w:t>
      </w:r>
    </w:p>
    <w:p w:rsidR="00C46222" w:rsidRPr="008C7EF9" w:rsidRDefault="00C46222" w:rsidP="00633AD6">
      <w:pPr>
        <w:rPr>
          <w:rFonts w:eastAsia="Calibri" w:cs="Times New Roman"/>
          <w:szCs w:val="24"/>
        </w:rPr>
      </w:pPr>
    </w:p>
    <w:p w:rsidR="00C46222" w:rsidRPr="008C7EF9" w:rsidRDefault="00695C62" w:rsidP="00695C62">
      <w:pPr>
        <w:ind w:firstLine="851"/>
        <w:rPr>
          <w:rFonts w:eastAsia="Calibri"/>
          <w:szCs w:val="24"/>
        </w:rPr>
      </w:pPr>
      <w:r w:rsidRPr="008C7EF9">
        <w:rPr>
          <w:rFonts w:eastAsia="Calibri"/>
          <w:szCs w:val="24"/>
        </w:rPr>
        <w:t xml:space="preserve">2. </w:t>
      </w:r>
      <w:r w:rsidR="00C46222" w:rsidRPr="008C7EF9">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02F62" w:rsidRPr="008C7EF9">
        <w:rPr>
          <w:rFonts w:eastAsia="Calibri"/>
          <w:szCs w:val="24"/>
        </w:rPr>
        <w:t>*:</w:t>
      </w:r>
    </w:p>
    <w:p w:rsidR="0097609F" w:rsidRPr="00807978" w:rsidRDefault="0097609F" w:rsidP="0097609F">
      <w:pPr>
        <w:jc w:val="right"/>
      </w:pPr>
      <w:r>
        <w:t xml:space="preserve">Таблица </w:t>
      </w:r>
      <w:fldSimple w:instr=" SEQ Таблица \* ARABIC ">
        <w:r w:rsidR="00B85034">
          <w:rPr>
            <w:noProof/>
          </w:rPr>
          <w:t>18</w:t>
        </w:r>
      </w:fldSimple>
    </w:p>
    <w:tbl>
      <w:tblPr>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851"/>
        <w:gridCol w:w="4095"/>
        <w:gridCol w:w="13"/>
        <w:gridCol w:w="2974"/>
        <w:gridCol w:w="2127"/>
      </w:tblGrid>
      <w:tr w:rsidR="008C7EF9" w:rsidRPr="008C7EF9" w:rsidTr="0097609F">
        <w:trPr>
          <w:trHeight w:val="500"/>
          <w:tblHeader/>
          <w:jc w:val="center"/>
        </w:trPr>
        <w:tc>
          <w:tcPr>
            <w:tcW w:w="851" w:type="dxa"/>
            <w:shd w:val="clear" w:color="auto" w:fill="FFFFFF"/>
          </w:tcPr>
          <w:p w:rsidR="00E16125" w:rsidRPr="008C7EF9" w:rsidRDefault="00E16125" w:rsidP="00633AD6">
            <w:pPr>
              <w:ind w:firstLine="0"/>
              <w:jc w:val="center"/>
              <w:rPr>
                <w:rFonts w:cs="Times New Roman"/>
                <w:szCs w:val="24"/>
                <w:lang w:eastAsia="ru-RU" w:bidi="ru-RU"/>
              </w:rPr>
            </w:pPr>
            <w:r w:rsidRPr="008C7EF9">
              <w:rPr>
                <w:rFonts w:cs="Times New Roman"/>
                <w:szCs w:val="24"/>
                <w:lang w:eastAsia="ru-RU" w:bidi="ru-RU"/>
              </w:rPr>
              <w:t>№</w:t>
            </w:r>
          </w:p>
          <w:p w:rsidR="00E16125" w:rsidRPr="008C7EF9" w:rsidRDefault="00E16125" w:rsidP="00633AD6">
            <w:pPr>
              <w:ind w:firstLine="0"/>
              <w:jc w:val="center"/>
              <w:rPr>
                <w:rFonts w:cs="Times New Roman"/>
                <w:szCs w:val="24"/>
                <w:lang w:eastAsia="ru-RU" w:bidi="ru-RU"/>
              </w:rPr>
            </w:pPr>
            <w:r w:rsidRPr="008C7EF9">
              <w:rPr>
                <w:rFonts w:cs="Times New Roman"/>
                <w:szCs w:val="24"/>
                <w:lang w:eastAsia="ru-RU" w:bidi="ru-RU"/>
              </w:rPr>
              <w:t>п/п</w:t>
            </w:r>
          </w:p>
        </w:tc>
        <w:tc>
          <w:tcPr>
            <w:tcW w:w="4108" w:type="dxa"/>
            <w:gridSpan w:val="2"/>
            <w:shd w:val="clear" w:color="auto" w:fill="FFFFFF"/>
          </w:tcPr>
          <w:p w:rsidR="00E16125" w:rsidRPr="008C7EF9" w:rsidRDefault="00E16125"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974" w:type="dxa"/>
            <w:shd w:val="clear" w:color="auto" w:fill="FFFFFF"/>
          </w:tcPr>
          <w:p w:rsidR="00E16125" w:rsidRPr="008C7EF9" w:rsidRDefault="00E16125"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2127" w:type="dxa"/>
            <w:shd w:val="clear" w:color="auto" w:fill="FFFFFF"/>
          </w:tcPr>
          <w:p w:rsidR="00E16125" w:rsidRPr="008C7EF9" w:rsidRDefault="00E16125"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171"/>
          <w:jc w:val="center"/>
        </w:trPr>
        <w:tc>
          <w:tcPr>
            <w:tcW w:w="10060" w:type="dxa"/>
            <w:gridSpan w:val="5"/>
            <w:shd w:val="clear" w:color="auto" w:fill="FFFFFF"/>
          </w:tcPr>
          <w:p w:rsidR="00E16125" w:rsidRPr="008C7EF9" w:rsidRDefault="00E16125" w:rsidP="00881D34">
            <w:pPr>
              <w:pStyle w:val="af"/>
              <w:numPr>
                <w:ilvl w:val="0"/>
                <w:numId w:val="15"/>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D2212E" w:rsidRPr="008C7EF9" w:rsidTr="0097609F">
        <w:trPr>
          <w:trHeight w:val="223"/>
          <w:jc w:val="center"/>
        </w:trPr>
        <w:tc>
          <w:tcPr>
            <w:tcW w:w="851" w:type="dxa"/>
            <w:shd w:val="clear" w:color="auto" w:fill="FFFFFF"/>
          </w:tcPr>
          <w:p w:rsidR="00D2212E" w:rsidRPr="008C7EF9" w:rsidRDefault="00D2212E" w:rsidP="00D2212E">
            <w:pPr>
              <w:pStyle w:val="af"/>
              <w:numPr>
                <w:ilvl w:val="1"/>
                <w:numId w:val="16"/>
              </w:numPr>
              <w:spacing w:after="0" w:line="240" w:lineRule="auto"/>
              <w:ind w:left="0" w:firstLine="0"/>
              <w:rPr>
                <w:sz w:val="24"/>
                <w:szCs w:val="24"/>
                <w:lang w:bidi="ru-RU"/>
              </w:rPr>
            </w:pPr>
          </w:p>
          <w:p w:rsidR="00D2212E" w:rsidRPr="008C7EF9" w:rsidRDefault="00D2212E" w:rsidP="00D2212E">
            <w:pPr>
              <w:ind w:firstLine="0"/>
              <w:rPr>
                <w:rFonts w:cs="Times New Roman"/>
                <w:szCs w:val="24"/>
                <w:lang w:eastAsia="ru-RU" w:bidi="ru-RU"/>
              </w:rPr>
            </w:pPr>
          </w:p>
        </w:tc>
        <w:tc>
          <w:tcPr>
            <w:tcW w:w="4108"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974" w:type="dxa"/>
            <w:shd w:val="clear" w:color="auto" w:fill="FFFFFF"/>
          </w:tcPr>
          <w:p w:rsidR="00D2212E" w:rsidRPr="008C7EF9" w:rsidRDefault="00D2212E" w:rsidP="00D2212E">
            <w:pPr>
              <w:ind w:firstLine="0"/>
              <w:rPr>
                <w:rFonts w:cs="Times New Roman"/>
                <w:szCs w:val="24"/>
                <w:lang w:val="en-US" w:eastAsia="ru-RU" w:bidi="ru-RU"/>
              </w:rPr>
            </w:pPr>
            <w:r w:rsidRPr="008C7EF9">
              <w:rPr>
                <w:rFonts w:cs="Times New Roman"/>
                <w:szCs w:val="24"/>
              </w:rPr>
              <w:t>2.7.1</w:t>
            </w:r>
          </w:p>
        </w:tc>
        <w:tc>
          <w:tcPr>
            <w:tcW w:w="2127"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25</w:t>
            </w:r>
          </w:p>
        </w:tc>
      </w:tr>
      <w:tr w:rsidR="00D2212E" w:rsidRPr="008C7EF9" w:rsidTr="0097609F">
        <w:trPr>
          <w:trHeight w:val="570"/>
          <w:jc w:val="center"/>
        </w:trPr>
        <w:tc>
          <w:tcPr>
            <w:tcW w:w="851" w:type="dxa"/>
            <w:shd w:val="clear" w:color="auto" w:fill="FFFFFF"/>
          </w:tcPr>
          <w:p w:rsidR="00D2212E" w:rsidRPr="008C7EF9" w:rsidRDefault="00D2212E" w:rsidP="00D2212E">
            <w:pPr>
              <w:pStyle w:val="af"/>
              <w:numPr>
                <w:ilvl w:val="1"/>
                <w:numId w:val="16"/>
              </w:numPr>
              <w:spacing w:after="0" w:line="240" w:lineRule="auto"/>
              <w:ind w:left="0" w:firstLine="0"/>
              <w:rPr>
                <w:sz w:val="24"/>
                <w:szCs w:val="24"/>
                <w:lang w:bidi="ru-RU"/>
              </w:rPr>
            </w:pPr>
          </w:p>
        </w:tc>
        <w:tc>
          <w:tcPr>
            <w:tcW w:w="4108"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974"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rPr>
              <w:t>2.7.1</w:t>
            </w:r>
          </w:p>
        </w:tc>
        <w:tc>
          <w:tcPr>
            <w:tcW w:w="2127"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48</w:t>
            </w:r>
          </w:p>
        </w:tc>
      </w:tr>
      <w:tr w:rsidR="00D2212E" w:rsidRPr="008C7EF9" w:rsidTr="0097609F">
        <w:trPr>
          <w:trHeight w:val="775"/>
          <w:jc w:val="center"/>
        </w:trPr>
        <w:tc>
          <w:tcPr>
            <w:tcW w:w="10060" w:type="dxa"/>
            <w:gridSpan w:val="5"/>
            <w:shd w:val="clear" w:color="auto" w:fill="FFFFFF"/>
          </w:tcPr>
          <w:p w:rsidR="00D2212E" w:rsidRPr="008C7EF9" w:rsidRDefault="00D2212E" w:rsidP="00D2212E">
            <w:pPr>
              <w:pStyle w:val="af"/>
              <w:numPr>
                <w:ilvl w:val="0"/>
                <w:numId w:val="15"/>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12E" w:rsidRPr="008C7EF9" w:rsidTr="0097609F">
        <w:trPr>
          <w:trHeight w:val="246"/>
          <w:jc w:val="center"/>
        </w:trPr>
        <w:tc>
          <w:tcPr>
            <w:tcW w:w="851" w:type="dxa"/>
            <w:vMerge w:val="restart"/>
            <w:shd w:val="clear" w:color="auto" w:fill="FFFFFF"/>
          </w:tcPr>
          <w:p w:rsidR="00D2212E" w:rsidRPr="008C7EF9" w:rsidRDefault="00D2212E" w:rsidP="00D2212E">
            <w:pPr>
              <w:pStyle w:val="af"/>
              <w:numPr>
                <w:ilvl w:val="1"/>
                <w:numId w:val="15"/>
              </w:numPr>
              <w:spacing w:after="0" w:line="240" w:lineRule="auto"/>
              <w:ind w:left="0" w:firstLine="0"/>
              <w:rPr>
                <w:sz w:val="24"/>
                <w:szCs w:val="24"/>
                <w:lang w:bidi="ru-RU"/>
              </w:rPr>
            </w:pPr>
          </w:p>
        </w:tc>
        <w:tc>
          <w:tcPr>
            <w:tcW w:w="4108" w:type="dxa"/>
            <w:gridSpan w:val="2"/>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974" w:type="dxa"/>
            <w:shd w:val="clear" w:color="auto" w:fill="FFFFFF"/>
          </w:tcPr>
          <w:p w:rsidR="00D2212E" w:rsidRPr="008C7EF9" w:rsidRDefault="00D2212E" w:rsidP="00D2212E">
            <w:pPr>
              <w:ind w:firstLine="0"/>
              <w:rPr>
                <w:rFonts w:cs="Times New Roman"/>
                <w:szCs w:val="24"/>
              </w:rPr>
            </w:pPr>
            <w:r w:rsidRPr="008C7EF9">
              <w:rPr>
                <w:rFonts w:cs="Times New Roman"/>
                <w:szCs w:val="24"/>
              </w:rPr>
              <w:t>2.7.1</w:t>
            </w:r>
          </w:p>
        </w:tc>
        <w:tc>
          <w:tcPr>
            <w:tcW w:w="2127"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0</w:t>
            </w:r>
          </w:p>
        </w:tc>
      </w:tr>
      <w:tr w:rsidR="00D2212E" w:rsidRPr="008C7EF9" w:rsidTr="0097609F">
        <w:trPr>
          <w:trHeight w:val="246"/>
          <w:jc w:val="center"/>
        </w:trPr>
        <w:tc>
          <w:tcPr>
            <w:tcW w:w="851" w:type="dxa"/>
            <w:vMerge/>
            <w:shd w:val="clear" w:color="auto" w:fill="FFFFFF"/>
          </w:tcPr>
          <w:p w:rsidR="00D2212E" w:rsidRPr="008C7EF9" w:rsidRDefault="00D2212E" w:rsidP="00D2212E">
            <w:pPr>
              <w:pStyle w:val="af"/>
              <w:numPr>
                <w:ilvl w:val="1"/>
                <w:numId w:val="15"/>
              </w:numPr>
              <w:spacing w:after="0" w:line="240" w:lineRule="auto"/>
              <w:ind w:left="0" w:firstLine="0"/>
              <w:rPr>
                <w:sz w:val="24"/>
                <w:szCs w:val="24"/>
                <w:lang w:bidi="ru-RU"/>
              </w:rPr>
            </w:pPr>
          </w:p>
        </w:tc>
        <w:tc>
          <w:tcPr>
            <w:tcW w:w="4108" w:type="dxa"/>
            <w:gridSpan w:val="2"/>
            <w:vMerge/>
            <w:shd w:val="clear" w:color="auto" w:fill="FFFFFF"/>
          </w:tcPr>
          <w:p w:rsidR="00D2212E" w:rsidRPr="008C7EF9" w:rsidRDefault="00D2212E" w:rsidP="00D2212E">
            <w:pPr>
              <w:ind w:firstLine="0"/>
              <w:rPr>
                <w:rFonts w:cs="Times New Roman"/>
                <w:szCs w:val="24"/>
                <w:lang w:eastAsia="ru-RU" w:bidi="ru-RU"/>
              </w:rPr>
            </w:pPr>
          </w:p>
        </w:tc>
        <w:tc>
          <w:tcPr>
            <w:tcW w:w="2974" w:type="dxa"/>
            <w:shd w:val="clear" w:color="auto" w:fill="FFFFFF"/>
          </w:tcPr>
          <w:p w:rsidR="00D2212E" w:rsidRPr="008C7EF9" w:rsidRDefault="00D2212E" w:rsidP="00D2212E">
            <w:pPr>
              <w:ind w:firstLine="0"/>
              <w:rPr>
                <w:rFonts w:cs="Times New Roman"/>
                <w:szCs w:val="24"/>
              </w:rPr>
            </w:pPr>
            <w:r w:rsidRPr="008C7EF9">
              <w:rPr>
                <w:rFonts w:cs="Times New Roman"/>
                <w:szCs w:val="24"/>
              </w:rPr>
              <w:t>4.9</w:t>
            </w:r>
          </w:p>
        </w:tc>
        <w:tc>
          <w:tcPr>
            <w:tcW w:w="2127"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r w:rsidR="00D2212E" w:rsidRPr="008C7EF9" w:rsidTr="0097609F">
        <w:trPr>
          <w:trHeight w:val="280"/>
          <w:jc w:val="center"/>
        </w:trPr>
        <w:tc>
          <w:tcPr>
            <w:tcW w:w="10060" w:type="dxa"/>
            <w:gridSpan w:val="5"/>
            <w:shd w:val="clear" w:color="auto" w:fill="FFFFFF"/>
          </w:tcPr>
          <w:p w:rsidR="00D2212E" w:rsidRPr="008C7EF9" w:rsidRDefault="00D2212E" w:rsidP="00D2212E">
            <w:pPr>
              <w:pStyle w:val="af"/>
              <w:numPr>
                <w:ilvl w:val="0"/>
                <w:numId w:val="15"/>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D2212E" w:rsidRPr="008C7EF9" w:rsidTr="0097609F">
        <w:trPr>
          <w:trHeight w:val="422"/>
          <w:jc w:val="center"/>
        </w:trPr>
        <w:tc>
          <w:tcPr>
            <w:tcW w:w="851" w:type="dxa"/>
            <w:shd w:val="clear" w:color="auto" w:fill="FFFFFF"/>
          </w:tcPr>
          <w:p w:rsidR="00D2212E" w:rsidRPr="008C7EF9" w:rsidRDefault="00D2212E" w:rsidP="00D2212E">
            <w:pPr>
              <w:pStyle w:val="af"/>
              <w:numPr>
                <w:ilvl w:val="1"/>
                <w:numId w:val="15"/>
              </w:numPr>
              <w:spacing w:after="0" w:line="240" w:lineRule="auto"/>
              <w:ind w:left="0" w:firstLine="0"/>
              <w:rPr>
                <w:sz w:val="24"/>
                <w:szCs w:val="24"/>
                <w:lang w:bidi="ru-RU"/>
              </w:rPr>
            </w:pPr>
          </w:p>
        </w:tc>
        <w:tc>
          <w:tcPr>
            <w:tcW w:w="409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987"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rPr>
              <w:t>2.7.1, 4.9</w:t>
            </w:r>
          </w:p>
        </w:tc>
        <w:tc>
          <w:tcPr>
            <w:tcW w:w="2127"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w:t>
            </w:r>
          </w:p>
        </w:tc>
      </w:tr>
      <w:tr w:rsidR="00D2212E" w:rsidRPr="008C7EF9" w:rsidTr="0097609F">
        <w:trPr>
          <w:trHeight w:val="337"/>
          <w:jc w:val="center"/>
        </w:trPr>
        <w:tc>
          <w:tcPr>
            <w:tcW w:w="851" w:type="dxa"/>
            <w:shd w:val="clear" w:color="auto" w:fill="FFFFFF"/>
          </w:tcPr>
          <w:p w:rsidR="00D2212E" w:rsidRPr="008C7EF9" w:rsidRDefault="00D2212E" w:rsidP="00D2212E">
            <w:pPr>
              <w:pStyle w:val="af"/>
              <w:numPr>
                <w:ilvl w:val="1"/>
                <w:numId w:val="15"/>
              </w:numPr>
              <w:spacing w:after="0" w:line="240" w:lineRule="auto"/>
              <w:ind w:left="0" w:firstLine="0"/>
              <w:rPr>
                <w:sz w:val="24"/>
                <w:szCs w:val="24"/>
                <w:lang w:bidi="ru-RU"/>
              </w:rPr>
            </w:pPr>
          </w:p>
        </w:tc>
        <w:tc>
          <w:tcPr>
            <w:tcW w:w="409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м</w:t>
            </w:r>
          </w:p>
        </w:tc>
        <w:tc>
          <w:tcPr>
            <w:tcW w:w="2987"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rPr>
              <w:t>2.7.1, 4.9</w:t>
            </w:r>
          </w:p>
        </w:tc>
        <w:tc>
          <w:tcPr>
            <w:tcW w:w="2127"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1</w:t>
            </w:r>
          </w:p>
        </w:tc>
      </w:tr>
      <w:tr w:rsidR="00D2212E" w:rsidRPr="008C7EF9" w:rsidTr="0097609F">
        <w:trPr>
          <w:trHeight w:val="250"/>
          <w:jc w:val="center"/>
        </w:trPr>
        <w:tc>
          <w:tcPr>
            <w:tcW w:w="10060" w:type="dxa"/>
            <w:gridSpan w:val="5"/>
            <w:shd w:val="clear" w:color="auto" w:fill="FFFFFF"/>
          </w:tcPr>
          <w:p w:rsidR="00D2212E" w:rsidRPr="008C7EF9" w:rsidRDefault="00D2212E" w:rsidP="00D2212E">
            <w:pPr>
              <w:pStyle w:val="af"/>
              <w:numPr>
                <w:ilvl w:val="0"/>
                <w:numId w:val="15"/>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D2212E" w:rsidRPr="008C7EF9" w:rsidTr="00806363">
        <w:trPr>
          <w:trHeight w:val="301"/>
          <w:jc w:val="center"/>
        </w:trPr>
        <w:tc>
          <w:tcPr>
            <w:tcW w:w="851" w:type="dxa"/>
            <w:vMerge w:val="restart"/>
            <w:shd w:val="clear" w:color="auto" w:fill="FFFFFF"/>
          </w:tcPr>
          <w:p w:rsidR="00D2212E" w:rsidRPr="008C7EF9" w:rsidRDefault="00D2212E" w:rsidP="00D2212E">
            <w:pPr>
              <w:pStyle w:val="af"/>
              <w:numPr>
                <w:ilvl w:val="1"/>
                <w:numId w:val="15"/>
              </w:numPr>
              <w:spacing w:after="0" w:line="240" w:lineRule="auto"/>
              <w:ind w:left="0" w:firstLine="0"/>
              <w:rPr>
                <w:sz w:val="24"/>
                <w:szCs w:val="24"/>
                <w:lang w:bidi="ru-RU"/>
              </w:rPr>
            </w:pPr>
          </w:p>
        </w:tc>
        <w:tc>
          <w:tcPr>
            <w:tcW w:w="409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987"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rPr>
              <w:t>2.7.1</w:t>
            </w:r>
          </w:p>
        </w:tc>
        <w:tc>
          <w:tcPr>
            <w:tcW w:w="2127"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1,0</w:t>
            </w:r>
          </w:p>
        </w:tc>
      </w:tr>
      <w:tr w:rsidR="00D2212E" w:rsidRPr="008C7EF9" w:rsidTr="0097609F">
        <w:trPr>
          <w:trHeight w:val="134"/>
          <w:jc w:val="center"/>
        </w:trPr>
        <w:tc>
          <w:tcPr>
            <w:tcW w:w="851" w:type="dxa"/>
            <w:vMerge/>
            <w:shd w:val="clear" w:color="auto" w:fill="FFFFFF"/>
          </w:tcPr>
          <w:p w:rsidR="00D2212E" w:rsidRPr="008C7EF9" w:rsidRDefault="00D2212E" w:rsidP="00D2212E">
            <w:pPr>
              <w:pStyle w:val="af"/>
              <w:numPr>
                <w:ilvl w:val="1"/>
                <w:numId w:val="15"/>
              </w:numPr>
              <w:spacing w:after="0" w:line="240" w:lineRule="auto"/>
              <w:ind w:left="0" w:firstLine="0"/>
              <w:rPr>
                <w:sz w:val="24"/>
                <w:szCs w:val="24"/>
                <w:lang w:bidi="ru-RU"/>
              </w:rPr>
            </w:pPr>
          </w:p>
        </w:tc>
        <w:tc>
          <w:tcPr>
            <w:tcW w:w="4095" w:type="dxa"/>
            <w:vMerge/>
            <w:shd w:val="clear" w:color="auto" w:fill="FFFFFF"/>
          </w:tcPr>
          <w:p w:rsidR="00D2212E" w:rsidRPr="008C7EF9" w:rsidRDefault="00D2212E" w:rsidP="00D2212E">
            <w:pPr>
              <w:ind w:firstLine="0"/>
              <w:rPr>
                <w:rFonts w:cs="Times New Roman"/>
                <w:szCs w:val="24"/>
                <w:lang w:eastAsia="ru-RU" w:bidi="ru-RU"/>
              </w:rPr>
            </w:pPr>
          </w:p>
        </w:tc>
        <w:tc>
          <w:tcPr>
            <w:tcW w:w="2987"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lang w:eastAsia="ru-RU" w:bidi="ru-RU"/>
              </w:rPr>
              <w:t>4.9</w:t>
            </w:r>
          </w:p>
        </w:tc>
        <w:tc>
          <w:tcPr>
            <w:tcW w:w="2127"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0,5</w:t>
            </w:r>
          </w:p>
        </w:tc>
      </w:tr>
      <w:tr w:rsidR="00D2212E" w:rsidRPr="008C7EF9" w:rsidTr="0097609F">
        <w:trPr>
          <w:trHeight w:val="280"/>
          <w:jc w:val="center"/>
        </w:trPr>
        <w:tc>
          <w:tcPr>
            <w:tcW w:w="851" w:type="dxa"/>
            <w:shd w:val="clear" w:color="auto" w:fill="FFFFFF"/>
          </w:tcPr>
          <w:p w:rsidR="00D2212E" w:rsidRPr="008C7EF9" w:rsidRDefault="00D2212E" w:rsidP="00D2212E">
            <w:pPr>
              <w:pStyle w:val="af"/>
              <w:numPr>
                <w:ilvl w:val="1"/>
                <w:numId w:val="15"/>
              </w:numPr>
              <w:spacing w:after="0" w:line="240" w:lineRule="auto"/>
              <w:ind w:left="0" w:firstLine="0"/>
              <w:rPr>
                <w:sz w:val="24"/>
                <w:szCs w:val="24"/>
                <w:lang w:bidi="ru-RU"/>
              </w:rPr>
            </w:pPr>
          </w:p>
        </w:tc>
        <w:tc>
          <w:tcPr>
            <w:tcW w:w="409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987"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rPr>
              <w:t>2.7.1, 4.9</w:t>
            </w:r>
          </w:p>
        </w:tc>
        <w:tc>
          <w:tcPr>
            <w:tcW w:w="2127"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w:t>
            </w:r>
          </w:p>
        </w:tc>
      </w:tr>
      <w:tr w:rsidR="00D2212E" w:rsidRPr="008C7EF9" w:rsidTr="0097609F">
        <w:trPr>
          <w:trHeight w:val="248"/>
          <w:jc w:val="center"/>
        </w:trPr>
        <w:tc>
          <w:tcPr>
            <w:tcW w:w="851" w:type="dxa"/>
            <w:shd w:val="clear" w:color="auto" w:fill="FFFFFF"/>
          </w:tcPr>
          <w:p w:rsidR="00D2212E" w:rsidRPr="008C7EF9" w:rsidRDefault="00D2212E" w:rsidP="00D2212E">
            <w:pPr>
              <w:pStyle w:val="af"/>
              <w:numPr>
                <w:ilvl w:val="1"/>
                <w:numId w:val="15"/>
              </w:numPr>
              <w:spacing w:after="0" w:line="240" w:lineRule="auto"/>
              <w:ind w:left="0" w:firstLine="0"/>
              <w:rPr>
                <w:sz w:val="24"/>
                <w:szCs w:val="24"/>
                <w:lang w:bidi="ru-RU"/>
              </w:rPr>
            </w:pPr>
          </w:p>
        </w:tc>
        <w:tc>
          <w:tcPr>
            <w:tcW w:w="409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987"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4.9</w:t>
            </w:r>
          </w:p>
        </w:tc>
        <w:tc>
          <w:tcPr>
            <w:tcW w:w="2127" w:type="dxa"/>
            <w:shd w:val="clear" w:color="auto" w:fill="FFFFFF"/>
          </w:tcPr>
          <w:p w:rsidR="00D2212E" w:rsidRPr="008C7EF9" w:rsidRDefault="00D2212E" w:rsidP="00D2212E">
            <w:pPr>
              <w:ind w:firstLine="0"/>
              <w:jc w:val="center"/>
              <w:rPr>
                <w:rFonts w:cs="Times New Roman"/>
                <w:szCs w:val="24"/>
                <w:lang w:val="en-US" w:eastAsia="ru-RU" w:bidi="ru-RU"/>
              </w:rPr>
            </w:pPr>
            <w:r w:rsidRPr="008C7EF9">
              <w:rPr>
                <w:rFonts w:cs="Times New Roman"/>
                <w:szCs w:val="24"/>
                <w:lang w:val="en-US" w:eastAsia="ru-RU" w:bidi="ru-RU"/>
              </w:rPr>
              <w:t>V</w:t>
            </w:r>
          </w:p>
        </w:tc>
      </w:tr>
    </w:tbl>
    <w:p w:rsidR="00695C62" w:rsidRPr="008C7EF9" w:rsidRDefault="00695C62" w:rsidP="00695C62">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C46222" w:rsidRPr="008C7EF9" w:rsidRDefault="00C46222" w:rsidP="00633AD6">
      <w:pPr>
        <w:ind w:firstLine="0"/>
        <w:rPr>
          <w:rFonts w:eastAsia="Calibri" w:cs="Times New Roman"/>
          <w:b/>
          <w:bCs/>
          <w:szCs w:val="24"/>
        </w:rPr>
      </w:pPr>
    </w:p>
    <w:p w:rsidR="00C46222" w:rsidRPr="008C7EF9" w:rsidRDefault="00C46222"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C46222" w:rsidRPr="008C7EF9" w:rsidRDefault="00C46222"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9245F8">
        <w:rPr>
          <w:rFonts w:cs="Times New Roman"/>
          <w:szCs w:val="24"/>
          <w:lang w:eastAsia="ru-RU" w:bidi="ru-RU"/>
        </w:rPr>
        <w:t>.</w:t>
      </w:r>
    </w:p>
    <w:p w:rsidR="00C46222" w:rsidRPr="008C7EF9" w:rsidRDefault="00C46222" w:rsidP="00633AD6">
      <w:pPr>
        <w:rPr>
          <w:rFonts w:eastAsia="Calibri" w:cs="Times New Roman"/>
          <w:bCs/>
          <w:szCs w:val="24"/>
        </w:rPr>
      </w:pPr>
    </w:p>
    <w:p w:rsidR="002820C3" w:rsidRPr="009245F8" w:rsidRDefault="002820C3" w:rsidP="0066555A">
      <w:pPr>
        <w:pStyle w:val="af"/>
        <w:numPr>
          <w:ilvl w:val="0"/>
          <w:numId w:val="30"/>
        </w:numPr>
        <w:spacing w:after="0" w:line="240" w:lineRule="auto"/>
        <w:ind w:left="0" w:firstLine="709"/>
        <w:rPr>
          <w:rFonts w:eastAsia="Calibri"/>
          <w:sz w:val="24"/>
          <w:szCs w:val="24"/>
        </w:rPr>
      </w:pPr>
      <w:r w:rsidRPr="009245F8">
        <w:rPr>
          <w:rFonts w:eastAsia="Calibri"/>
          <w:sz w:val="24"/>
          <w:szCs w:val="24"/>
        </w:rPr>
        <w:t xml:space="preserve">Статью 41 </w:t>
      </w:r>
      <w:r w:rsidR="009245F8" w:rsidRPr="009245F8">
        <w:rPr>
          <w:rFonts w:eastAsia="Calibri"/>
          <w:sz w:val="24"/>
          <w:szCs w:val="24"/>
        </w:rPr>
        <w:t>«</w:t>
      </w:r>
      <w:r w:rsidR="009245F8" w:rsidRPr="0066555A">
        <w:rPr>
          <w:rFonts w:eastAsia="Calibri"/>
          <w:sz w:val="24"/>
          <w:szCs w:val="24"/>
        </w:rPr>
        <w:t xml:space="preserve">Зона </w:t>
      </w:r>
      <w:r w:rsidR="009245F8" w:rsidRPr="00720A51">
        <w:rPr>
          <w:rFonts w:eastAsia="Calibri"/>
          <w:sz w:val="24"/>
          <w:szCs w:val="24"/>
        </w:rPr>
        <w:t>объектов</w:t>
      </w:r>
      <w:r w:rsidR="009245F8" w:rsidRPr="0066555A">
        <w:rPr>
          <w:rFonts w:eastAsia="Calibri"/>
          <w:sz w:val="24"/>
          <w:szCs w:val="24"/>
        </w:rPr>
        <w:t xml:space="preserve"> инженерной инфраструктуры и коммунальных объектов (кодовое обозначение зоны – И)»</w:t>
      </w:r>
      <w:r w:rsidR="009245F8" w:rsidRPr="009245F8">
        <w:rPr>
          <w:rFonts w:eastAsia="Calibri"/>
          <w:sz w:val="24"/>
          <w:szCs w:val="24"/>
        </w:rPr>
        <w:t xml:space="preserve"> Главы 12 «</w:t>
      </w:r>
      <w:r w:rsidR="009245F8" w:rsidRPr="0066555A">
        <w:rPr>
          <w:rFonts w:eastAsia="Calibri"/>
          <w:sz w:val="24"/>
          <w:szCs w:val="24"/>
        </w:rPr>
        <w:t>ГРАДОСТРОИТЕЛЬНЫЕ РЕГЛАМЕНТЫ»</w:t>
      </w:r>
      <w:r w:rsidR="009245F8" w:rsidRPr="009245F8">
        <w:rPr>
          <w:rFonts w:eastAsia="Calibri"/>
          <w:sz w:val="24"/>
          <w:szCs w:val="24"/>
        </w:rPr>
        <w:t xml:space="preserve"> Части </w:t>
      </w:r>
      <w:r w:rsidR="009245F8" w:rsidRPr="0066555A">
        <w:rPr>
          <w:rFonts w:eastAsia="Calibri"/>
          <w:sz w:val="24"/>
          <w:szCs w:val="24"/>
        </w:rPr>
        <w:t>III</w:t>
      </w:r>
      <w:r w:rsidR="009245F8" w:rsidRPr="009245F8">
        <w:rPr>
          <w:rFonts w:eastAsia="Calibri"/>
          <w:sz w:val="24"/>
          <w:szCs w:val="24"/>
        </w:rPr>
        <w:t xml:space="preserve"> «</w:t>
      </w:r>
      <w:r w:rsidR="009245F8" w:rsidRPr="0066555A">
        <w:rPr>
          <w:rFonts w:eastAsia="Calibri"/>
          <w:sz w:val="24"/>
          <w:szCs w:val="24"/>
        </w:rPr>
        <w:t xml:space="preserve">ГРАДОСТРОИТЕЛЬНЫЕ РЕГЛАМЕНТЫ» </w:t>
      </w:r>
      <w:r w:rsidR="009245F8" w:rsidRPr="009245F8">
        <w:rPr>
          <w:rFonts w:eastAsia="Calibri"/>
          <w:sz w:val="24"/>
          <w:szCs w:val="24"/>
        </w:rPr>
        <w:t>изложить в следующей редакции:</w:t>
      </w:r>
    </w:p>
    <w:p w:rsidR="00542CC0" w:rsidRPr="008C7EF9" w:rsidRDefault="002820C3" w:rsidP="0066555A">
      <w:pPr>
        <w:keepNext/>
        <w:keepLines/>
        <w:ind w:firstLine="851"/>
        <w:outlineLvl w:val="2"/>
        <w:rPr>
          <w:rFonts w:eastAsia="Calibri" w:cs="Times New Roman"/>
          <w:b/>
          <w:bCs/>
          <w:szCs w:val="24"/>
        </w:rPr>
      </w:pPr>
      <w:bookmarkStart w:id="30" w:name="_Toc338860759"/>
      <w:r w:rsidRPr="008C7EF9">
        <w:rPr>
          <w:rFonts w:eastAsia="Calibri" w:cs="Times New Roman"/>
          <w:b/>
          <w:bCs/>
          <w:szCs w:val="24"/>
        </w:rPr>
        <w:t>«</w:t>
      </w:r>
      <w:r w:rsidR="00542CC0" w:rsidRPr="008C7EF9">
        <w:rPr>
          <w:rFonts w:eastAsia="Calibri" w:cs="Times New Roman"/>
          <w:b/>
          <w:bCs/>
          <w:szCs w:val="24"/>
        </w:rPr>
        <w:t xml:space="preserve">Статья 41. Зона </w:t>
      </w:r>
      <w:r w:rsidR="00F02F62" w:rsidRPr="008C7EF9">
        <w:rPr>
          <w:rFonts w:eastAsia="Calibri" w:cs="Times New Roman"/>
          <w:b/>
          <w:bCs/>
          <w:szCs w:val="24"/>
        </w:rPr>
        <w:t xml:space="preserve">объектов </w:t>
      </w:r>
      <w:r w:rsidR="00542CC0" w:rsidRPr="008C7EF9">
        <w:rPr>
          <w:rFonts w:eastAsia="Calibri" w:cs="Times New Roman"/>
          <w:b/>
          <w:bCs/>
          <w:szCs w:val="24"/>
        </w:rPr>
        <w:t>инженерной инфраструктуры и коммунальных объектов (кодовое обозначение зоны – И)</w:t>
      </w:r>
      <w:bookmarkEnd w:id="30"/>
    </w:p>
    <w:p w:rsidR="006B2594" w:rsidRDefault="006B2594" w:rsidP="00633AD6">
      <w:pPr>
        <w:rPr>
          <w:rFonts w:eastAsia="Calibri" w:cs="Times New Roman"/>
          <w:szCs w:val="24"/>
        </w:rPr>
      </w:pPr>
    </w:p>
    <w:p w:rsidR="006B2594" w:rsidRPr="00605035" w:rsidRDefault="006B2594" w:rsidP="006B2594">
      <w:pPr>
        <w:ind w:firstLine="567"/>
        <w:rPr>
          <w:color w:val="000000"/>
          <w:szCs w:val="24"/>
        </w:rPr>
      </w:pPr>
      <w:r w:rsidRPr="00605035">
        <w:rPr>
          <w:color w:val="000000"/>
          <w:szCs w:val="24"/>
        </w:rPr>
        <w:t xml:space="preserve">Зона предназначена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w:t>
      </w:r>
    </w:p>
    <w:p w:rsidR="006B2594" w:rsidRDefault="006B2594" w:rsidP="00633AD6">
      <w:pPr>
        <w:rPr>
          <w:rFonts w:eastAsia="Calibri" w:cs="Times New Roman"/>
          <w:szCs w:val="24"/>
        </w:rPr>
      </w:pPr>
    </w:p>
    <w:p w:rsidR="00542CC0" w:rsidRPr="008C7EF9" w:rsidRDefault="00542CC0"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7343F9" w:rsidRPr="008C7EF9">
        <w:rPr>
          <w:rFonts w:eastAsia="Calibri" w:cs="Times New Roman"/>
          <w:szCs w:val="24"/>
        </w:rPr>
        <w:t>и объектов капитального строительства</w:t>
      </w:r>
      <w:r w:rsidR="00792FF5" w:rsidRPr="008C7EF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19</w:t>
        </w:r>
      </w:fldSimple>
    </w:p>
    <w:tbl>
      <w:tblPr>
        <w:tblStyle w:val="af8"/>
        <w:tblW w:w="5000" w:type="pct"/>
        <w:tblLook w:val="04A0"/>
      </w:tblPr>
      <w:tblGrid>
        <w:gridCol w:w="2960"/>
        <w:gridCol w:w="5027"/>
        <w:gridCol w:w="2151"/>
      </w:tblGrid>
      <w:tr w:rsidR="008C7EF9" w:rsidRPr="008C7EF9" w:rsidTr="0097609F">
        <w:trPr>
          <w:tblHeader/>
        </w:trPr>
        <w:tc>
          <w:tcPr>
            <w:tcW w:w="2894" w:type="dxa"/>
            <w:vAlign w:val="center"/>
          </w:tcPr>
          <w:p w:rsidR="00542CC0" w:rsidRPr="008C7EF9" w:rsidRDefault="00542CC0" w:rsidP="00633AD6">
            <w:pPr>
              <w:ind w:firstLine="0"/>
              <w:jc w:val="center"/>
              <w:rPr>
                <w:rFonts w:cs="Times New Roman"/>
                <w:szCs w:val="24"/>
              </w:rPr>
            </w:pPr>
            <w:r w:rsidRPr="008C7EF9">
              <w:rPr>
                <w:rStyle w:val="14"/>
                <w:rFonts w:cs="Times New Roman"/>
                <w:color w:val="auto"/>
                <w:sz w:val="24"/>
                <w:szCs w:val="24"/>
              </w:rPr>
              <w:t>Наименование вида разрешенного использования</w:t>
            </w:r>
          </w:p>
        </w:tc>
        <w:tc>
          <w:tcPr>
            <w:tcW w:w="4915" w:type="dxa"/>
            <w:vAlign w:val="center"/>
          </w:tcPr>
          <w:p w:rsidR="00542CC0" w:rsidRPr="008C7EF9" w:rsidRDefault="00542CC0" w:rsidP="00633AD6">
            <w:pPr>
              <w:ind w:firstLine="0"/>
              <w:jc w:val="center"/>
              <w:rPr>
                <w:rFonts w:cs="Times New Roman"/>
                <w:szCs w:val="24"/>
              </w:rPr>
            </w:pPr>
            <w:r w:rsidRPr="008C7EF9">
              <w:rPr>
                <w:rStyle w:val="14"/>
                <w:rFonts w:cs="Times New Roman"/>
                <w:color w:val="auto"/>
                <w:sz w:val="24"/>
                <w:szCs w:val="24"/>
              </w:rPr>
              <w:t xml:space="preserve">Описание вида разрешенного использования </w:t>
            </w:r>
          </w:p>
        </w:tc>
        <w:tc>
          <w:tcPr>
            <w:tcW w:w="2103" w:type="dxa"/>
            <w:vAlign w:val="bottom"/>
          </w:tcPr>
          <w:p w:rsidR="00542CC0" w:rsidRPr="008C7EF9" w:rsidRDefault="00542CC0" w:rsidP="00695C62">
            <w:pPr>
              <w:ind w:firstLine="0"/>
              <w:jc w:val="center"/>
              <w:rPr>
                <w:rFonts w:cs="Times New Roman"/>
                <w:szCs w:val="24"/>
              </w:rPr>
            </w:pPr>
            <w:r w:rsidRPr="008C7EF9">
              <w:rPr>
                <w:rStyle w:val="14"/>
                <w:rFonts w:cs="Times New Roman"/>
                <w:color w:val="auto"/>
                <w:sz w:val="24"/>
                <w:szCs w:val="24"/>
              </w:rPr>
              <w:t>Код (числовое обозначение) вида разрешенного использования</w:t>
            </w:r>
            <w:r w:rsidR="0025230E">
              <w:rPr>
                <w:rStyle w:val="14"/>
                <w:rFonts w:cs="Times New Roman"/>
                <w:color w:val="auto"/>
                <w:sz w:val="24"/>
                <w:szCs w:val="24"/>
              </w:rPr>
              <w:t>*</w:t>
            </w:r>
          </w:p>
        </w:tc>
      </w:tr>
      <w:tr w:rsidR="008C7EF9" w:rsidRPr="008C7EF9" w:rsidTr="0025230E">
        <w:trPr>
          <w:trHeight w:val="268"/>
        </w:trPr>
        <w:tc>
          <w:tcPr>
            <w:tcW w:w="9912" w:type="dxa"/>
            <w:gridSpan w:val="3"/>
          </w:tcPr>
          <w:p w:rsidR="00542CC0" w:rsidRPr="008C7EF9" w:rsidRDefault="00542CC0" w:rsidP="00633AD6">
            <w:pPr>
              <w:ind w:firstLine="0"/>
              <w:rPr>
                <w:rFonts w:cs="Times New Roman"/>
                <w:szCs w:val="24"/>
              </w:rPr>
            </w:pPr>
            <w:r w:rsidRPr="008C7EF9">
              <w:rPr>
                <w:rFonts w:cs="Times New Roman"/>
                <w:szCs w:val="24"/>
              </w:rPr>
              <w:lastRenderedPageBreak/>
              <w:t>Основные виды разрешенного использования</w:t>
            </w:r>
          </w:p>
        </w:tc>
      </w:tr>
      <w:tr w:rsidR="008C7EF9" w:rsidRPr="008C7EF9" w:rsidTr="0025230E">
        <w:tc>
          <w:tcPr>
            <w:tcW w:w="2894"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Коммунальное обслуживание</w:t>
            </w:r>
          </w:p>
        </w:tc>
        <w:tc>
          <w:tcPr>
            <w:tcW w:w="4915"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BF3030" w:rsidRPr="008C7EF9" w:rsidRDefault="00BF3030" w:rsidP="00633AD6">
            <w:pPr>
              <w:ind w:firstLine="0"/>
              <w:jc w:val="center"/>
              <w:rPr>
                <w:rFonts w:cs="Times New Roman"/>
                <w:szCs w:val="24"/>
              </w:rPr>
            </w:pPr>
            <w:r w:rsidRPr="008C7EF9">
              <w:rPr>
                <w:rFonts w:cs="Times New Roman"/>
                <w:szCs w:val="24"/>
              </w:rPr>
              <w:t>3.1</w:t>
            </w:r>
          </w:p>
        </w:tc>
      </w:tr>
      <w:tr w:rsidR="008C7EF9" w:rsidRPr="008C7EF9" w:rsidTr="0025230E">
        <w:tc>
          <w:tcPr>
            <w:tcW w:w="2894"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Энергетика</w:t>
            </w:r>
          </w:p>
        </w:tc>
        <w:tc>
          <w:tcPr>
            <w:tcW w:w="4915"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C7EF9">
              <w:rPr>
                <w:rFonts w:cs="Times New Roman"/>
                <w:szCs w:val="24"/>
              </w:rPr>
              <w:t>золоотвалов</w:t>
            </w:r>
            <w:proofErr w:type="spellEnd"/>
            <w:r w:rsidRPr="008C7EF9">
              <w:rPr>
                <w:rFonts w:cs="Times New Roman"/>
                <w:szCs w:val="24"/>
              </w:rPr>
              <w:t>, гидротехнических сооружений);</w:t>
            </w:r>
          </w:p>
          <w:p w:rsidR="00BF3030" w:rsidRPr="008C7EF9" w:rsidRDefault="00BF3030" w:rsidP="00633AD6">
            <w:pPr>
              <w:ind w:firstLine="0"/>
              <w:rPr>
                <w:rFonts w:cs="Times New Roman"/>
                <w:szCs w:val="24"/>
              </w:rPr>
            </w:pPr>
            <w:r w:rsidRPr="008C7EF9">
              <w:rPr>
                <w:rFonts w:cs="Times New Roman"/>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4" w:tooltip="Коммунальное обслуживание" w:history="1">
              <w:r w:rsidRPr="008C7EF9">
                <w:rPr>
                  <w:rFonts w:cs="Times New Roman"/>
                  <w:szCs w:val="24"/>
                </w:rPr>
                <w:t>кодом 3.1</w:t>
              </w:r>
            </w:hyperlink>
          </w:p>
        </w:tc>
        <w:tc>
          <w:tcPr>
            <w:tcW w:w="2103" w:type="dxa"/>
            <w:tcBorders>
              <w:top w:val="single" w:sz="4" w:space="0" w:color="auto"/>
              <w:left w:val="single" w:sz="4" w:space="0" w:color="auto"/>
              <w:right w:val="single" w:sz="4" w:space="0" w:color="auto"/>
            </w:tcBorders>
            <w:shd w:val="clear" w:color="auto" w:fill="FFFFFF"/>
          </w:tcPr>
          <w:p w:rsidR="00BF3030" w:rsidRPr="008C7EF9" w:rsidRDefault="00BF3030" w:rsidP="00633AD6">
            <w:pPr>
              <w:ind w:firstLine="0"/>
              <w:jc w:val="center"/>
              <w:rPr>
                <w:rFonts w:cs="Times New Roman"/>
                <w:szCs w:val="24"/>
              </w:rPr>
            </w:pPr>
            <w:r w:rsidRPr="008C7EF9">
              <w:rPr>
                <w:rFonts w:cs="Times New Roman"/>
                <w:szCs w:val="24"/>
              </w:rPr>
              <w:t>6.7</w:t>
            </w:r>
          </w:p>
        </w:tc>
      </w:tr>
      <w:tr w:rsidR="008C7EF9" w:rsidRPr="008C7EF9" w:rsidTr="0025230E">
        <w:tc>
          <w:tcPr>
            <w:tcW w:w="2894"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Связь</w:t>
            </w:r>
          </w:p>
        </w:tc>
        <w:tc>
          <w:tcPr>
            <w:tcW w:w="4915"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8C7EF9">
                <w:rPr>
                  <w:rFonts w:cs="Times New Roman"/>
                  <w:szCs w:val="24"/>
                </w:rPr>
                <w:t>кодом 3.1</w:t>
              </w:r>
            </w:hyperlink>
          </w:p>
        </w:tc>
        <w:tc>
          <w:tcPr>
            <w:tcW w:w="2103" w:type="dxa"/>
            <w:tcBorders>
              <w:top w:val="single" w:sz="4" w:space="0" w:color="auto"/>
              <w:left w:val="single" w:sz="4" w:space="0" w:color="auto"/>
              <w:right w:val="single" w:sz="4" w:space="0" w:color="auto"/>
            </w:tcBorders>
            <w:shd w:val="clear" w:color="auto" w:fill="FFFFFF"/>
          </w:tcPr>
          <w:p w:rsidR="00BF3030" w:rsidRPr="008C7EF9" w:rsidRDefault="00BF3030" w:rsidP="00633AD6">
            <w:pPr>
              <w:ind w:firstLine="0"/>
              <w:jc w:val="center"/>
              <w:rPr>
                <w:rFonts w:cs="Times New Roman"/>
                <w:szCs w:val="24"/>
              </w:rPr>
            </w:pPr>
            <w:r w:rsidRPr="008C7EF9">
              <w:rPr>
                <w:rFonts w:cs="Times New Roman"/>
                <w:szCs w:val="24"/>
              </w:rPr>
              <w:t>6.8</w:t>
            </w:r>
          </w:p>
        </w:tc>
      </w:tr>
      <w:tr w:rsidR="008C7EF9" w:rsidRPr="008C7EF9" w:rsidTr="0025230E">
        <w:tc>
          <w:tcPr>
            <w:tcW w:w="2894"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Трубопроводный транспорт</w:t>
            </w:r>
          </w:p>
        </w:tc>
        <w:tc>
          <w:tcPr>
            <w:tcW w:w="4915" w:type="dxa"/>
            <w:tcBorders>
              <w:top w:val="single" w:sz="4" w:space="0" w:color="auto"/>
              <w:left w:val="single" w:sz="4" w:space="0" w:color="auto"/>
            </w:tcBorders>
            <w:shd w:val="clear" w:color="auto" w:fill="FFFFFF"/>
          </w:tcPr>
          <w:p w:rsidR="00BF3030" w:rsidRPr="008C7EF9" w:rsidRDefault="00BF3030" w:rsidP="00633AD6">
            <w:pPr>
              <w:ind w:firstLine="0"/>
              <w:rPr>
                <w:rFonts w:cs="Times New Roman"/>
                <w:szCs w:val="24"/>
              </w:rPr>
            </w:pPr>
            <w:r w:rsidRPr="008C7EF9">
              <w:rPr>
                <w:rFonts w:cs="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03" w:type="dxa"/>
            <w:tcBorders>
              <w:top w:val="single" w:sz="4" w:space="0" w:color="auto"/>
              <w:left w:val="single" w:sz="4" w:space="0" w:color="auto"/>
              <w:right w:val="single" w:sz="4" w:space="0" w:color="auto"/>
            </w:tcBorders>
            <w:shd w:val="clear" w:color="auto" w:fill="FFFFFF"/>
          </w:tcPr>
          <w:p w:rsidR="00BF3030" w:rsidRPr="008C7EF9" w:rsidRDefault="00BF3030" w:rsidP="00633AD6">
            <w:pPr>
              <w:ind w:firstLine="0"/>
              <w:jc w:val="center"/>
              <w:rPr>
                <w:rFonts w:cs="Times New Roman"/>
                <w:szCs w:val="24"/>
              </w:rPr>
            </w:pPr>
            <w:r w:rsidRPr="008C7EF9">
              <w:rPr>
                <w:rFonts w:cs="Times New Roman"/>
                <w:szCs w:val="24"/>
              </w:rPr>
              <w:t>7.5</w:t>
            </w:r>
          </w:p>
        </w:tc>
      </w:tr>
      <w:tr w:rsidR="008C7EF9" w:rsidRPr="008C7EF9" w:rsidTr="0025230E">
        <w:tc>
          <w:tcPr>
            <w:tcW w:w="2894" w:type="dxa"/>
            <w:tcBorders>
              <w:top w:val="single" w:sz="4" w:space="0" w:color="auto"/>
              <w:left w:val="single" w:sz="4" w:space="0" w:color="auto"/>
            </w:tcBorders>
            <w:shd w:val="clear" w:color="auto" w:fill="FFFFFF"/>
          </w:tcPr>
          <w:p w:rsidR="00792FF5" w:rsidRPr="008C7EF9" w:rsidRDefault="00792FF5"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Специальное пользование водными объектами</w:t>
            </w:r>
          </w:p>
        </w:tc>
        <w:tc>
          <w:tcPr>
            <w:tcW w:w="4915" w:type="dxa"/>
            <w:tcBorders>
              <w:top w:val="single" w:sz="4" w:space="0" w:color="auto"/>
              <w:left w:val="single" w:sz="4" w:space="0" w:color="auto"/>
            </w:tcBorders>
            <w:shd w:val="clear" w:color="auto" w:fill="FFFFFF"/>
          </w:tcPr>
          <w:p w:rsidR="00792FF5" w:rsidRPr="008C7EF9" w:rsidRDefault="00792FF5"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w:t>
            </w:r>
            <w:r w:rsidRPr="008C7EF9">
              <w:rPr>
                <w:rFonts w:ascii="Times New Roman" w:hAnsi="Times New Roman" w:cs="Times New Roman"/>
                <w:sz w:val="24"/>
                <w:szCs w:val="24"/>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03" w:type="dxa"/>
            <w:tcBorders>
              <w:top w:val="single" w:sz="4" w:space="0" w:color="auto"/>
              <w:left w:val="single" w:sz="4" w:space="0" w:color="auto"/>
              <w:right w:val="single" w:sz="4" w:space="0" w:color="auto"/>
            </w:tcBorders>
            <w:shd w:val="clear" w:color="auto" w:fill="FFFFFF"/>
          </w:tcPr>
          <w:p w:rsidR="00792FF5" w:rsidRPr="008C7EF9" w:rsidRDefault="00792FF5"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11.2</w:t>
            </w:r>
          </w:p>
        </w:tc>
      </w:tr>
      <w:tr w:rsidR="0032683C" w:rsidRPr="008C7EF9" w:rsidTr="0025230E">
        <w:tc>
          <w:tcPr>
            <w:tcW w:w="2894" w:type="dxa"/>
            <w:tcBorders>
              <w:top w:val="single" w:sz="4" w:space="0" w:color="auto"/>
              <w:left w:val="single" w:sz="4" w:space="0" w:color="auto"/>
            </w:tcBorders>
            <w:shd w:val="clear" w:color="auto" w:fill="FFFFFF"/>
          </w:tcPr>
          <w:p w:rsidR="0032683C" w:rsidRPr="008C7EF9" w:rsidRDefault="0032683C" w:rsidP="0032683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Земельные участки (территории) общего пользования</w:t>
            </w:r>
          </w:p>
        </w:tc>
        <w:tc>
          <w:tcPr>
            <w:tcW w:w="4915" w:type="dxa"/>
            <w:tcBorders>
              <w:top w:val="single" w:sz="4" w:space="0" w:color="auto"/>
              <w:left w:val="single" w:sz="4" w:space="0" w:color="auto"/>
            </w:tcBorders>
            <w:shd w:val="clear" w:color="auto" w:fill="FFFFFF"/>
          </w:tcPr>
          <w:p w:rsidR="0032683C" w:rsidRPr="008C7EF9" w:rsidRDefault="0032683C" w:rsidP="005763A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проездов, малых архитектурных форм благоустройства</w:t>
            </w:r>
          </w:p>
        </w:tc>
        <w:tc>
          <w:tcPr>
            <w:tcW w:w="2103" w:type="dxa"/>
            <w:tcBorders>
              <w:top w:val="single" w:sz="4" w:space="0" w:color="auto"/>
              <w:left w:val="single" w:sz="4" w:space="0" w:color="auto"/>
              <w:right w:val="single" w:sz="4" w:space="0" w:color="auto"/>
            </w:tcBorders>
            <w:shd w:val="clear" w:color="auto" w:fill="FFFFFF"/>
          </w:tcPr>
          <w:p w:rsidR="0032683C" w:rsidRPr="008C7EF9" w:rsidRDefault="0032683C" w:rsidP="0032683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r w:rsidR="0032683C" w:rsidRPr="008C7EF9" w:rsidTr="0025230E">
        <w:tc>
          <w:tcPr>
            <w:tcW w:w="9912" w:type="dxa"/>
            <w:gridSpan w:val="3"/>
          </w:tcPr>
          <w:p w:rsidR="0032683C" w:rsidRPr="008C7EF9" w:rsidRDefault="0032683C" w:rsidP="0032683C">
            <w:pPr>
              <w:ind w:firstLine="0"/>
              <w:rPr>
                <w:rFonts w:cs="Times New Roman"/>
                <w:szCs w:val="24"/>
              </w:rPr>
            </w:pPr>
            <w:r w:rsidRPr="008C7EF9">
              <w:rPr>
                <w:rFonts w:cs="Times New Roman"/>
                <w:szCs w:val="24"/>
              </w:rPr>
              <w:t>Условно разрешенные виды использования</w:t>
            </w:r>
          </w:p>
        </w:tc>
      </w:tr>
      <w:tr w:rsidR="0032683C" w:rsidRPr="008C7EF9" w:rsidTr="0025230E">
        <w:tc>
          <w:tcPr>
            <w:tcW w:w="2894" w:type="dxa"/>
          </w:tcPr>
          <w:p w:rsidR="0032683C" w:rsidRPr="008C7EF9" w:rsidRDefault="0032683C" w:rsidP="0032683C">
            <w:pPr>
              <w:ind w:firstLine="0"/>
              <w:rPr>
                <w:rFonts w:cs="Times New Roman"/>
                <w:szCs w:val="24"/>
              </w:rPr>
            </w:pPr>
            <w:r w:rsidRPr="008C7EF9">
              <w:rPr>
                <w:rFonts w:cs="Times New Roman"/>
                <w:szCs w:val="24"/>
              </w:rPr>
              <w:t>Объекты гаражного назначения</w:t>
            </w:r>
          </w:p>
        </w:tc>
        <w:tc>
          <w:tcPr>
            <w:tcW w:w="4915" w:type="dxa"/>
          </w:tcPr>
          <w:p w:rsidR="0032683C" w:rsidRPr="008C7EF9" w:rsidRDefault="0032683C" w:rsidP="0032683C">
            <w:pPr>
              <w:ind w:firstLine="0"/>
              <w:rPr>
                <w:rFonts w:cs="Times New Roman"/>
                <w:szCs w:val="24"/>
              </w:rPr>
            </w:pPr>
            <w:r w:rsidRPr="008C7EF9">
              <w:rPr>
                <w:rFonts w:cs="Times New Roman"/>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03" w:type="dxa"/>
          </w:tcPr>
          <w:p w:rsidR="0032683C" w:rsidRPr="008C7EF9" w:rsidRDefault="0032683C" w:rsidP="0032683C">
            <w:pPr>
              <w:ind w:firstLine="0"/>
              <w:jc w:val="center"/>
              <w:rPr>
                <w:rFonts w:cs="Times New Roman"/>
                <w:szCs w:val="24"/>
              </w:rPr>
            </w:pPr>
            <w:r w:rsidRPr="008C7EF9">
              <w:rPr>
                <w:rFonts w:cs="Times New Roman"/>
                <w:szCs w:val="24"/>
              </w:rPr>
              <w:t>2.7.1</w:t>
            </w:r>
          </w:p>
        </w:tc>
      </w:tr>
      <w:tr w:rsidR="0032683C" w:rsidRPr="008C7EF9" w:rsidTr="0025230E">
        <w:tc>
          <w:tcPr>
            <w:tcW w:w="2894" w:type="dxa"/>
          </w:tcPr>
          <w:p w:rsidR="0032683C" w:rsidRPr="008C7EF9" w:rsidRDefault="0032683C" w:rsidP="0032683C">
            <w:pPr>
              <w:ind w:firstLine="0"/>
              <w:rPr>
                <w:rFonts w:cs="Times New Roman"/>
                <w:szCs w:val="24"/>
              </w:rPr>
            </w:pPr>
            <w:r w:rsidRPr="008C7EF9">
              <w:rPr>
                <w:rFonts w:cs="Times New Roman"/>
                <w:szCs w:val="24"/>
              </w:rPr>
              <w:t>Склады</w:t>
            </w:r>
          </w:p>
        </w:tc>
        <w:tc>
          <w:tcPr>
            <w:tcW w:w="4915" w:type="dxa"/>
          </w:tcPr>
          <w:p w:rsidR="0032683C" w:rsidRPr="008C7EF9" w:rsidRDefault="0032683C" w:rsidP="0032683C">
            <w:pPr>
              <w:ind w:firstLine="0"/>
              <w:rPr>
                <w:rFonts w:cs="Times New Roman"/>
                <w:szCs w:val="24"/>
              </w:rPr>
            </w:pPr>
            <w:r w:rsidRPr="008C7EF9">
              <w:rPr>
                <w:rFonts w:cs="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03" w:type="dxa"/>
          </w:tcPr>
          <w:p w:rsidR="0032683C" w:rsidRPr="008C7EF9" w:rsidRDefault="0032683C" w:rsidP="0032683C">
            <w:pPr>
              <w:ind w:firstLine="0"/>
              <w:jc w:val="center"/>
              <w:rPr>
                <w:rFonts w:cs="Times New Roman"/>
                <w:szCs w:val="24"/>
              </w:rPr>
            </w:pPr>
            <w:r w:rsidRPr="008C7EF9">
              <w:rPr>
                <w:rFonts w:cs="Times New Roman"/>
                <w:szCs w:val="24"/>
              </w:rPr>
              <w:t>6.9</w:t>
            </w:r>
          </w:p>
        </w:tc>
      </w:tr>
      <w:tr w:rsidR="0032683C" w:rsidRPr="008C7EF9" w:rsidTr="0025230E">
        <w:tc>
          <w:tcPr>
            <w:tcW w:w="9912" w:type="dxa"/>
            <w:gridSpan w:val="3"/>
          </w:tcPr>
          <w:p w:rsidR="0032683C" w:rsidRPr="008C7EF9" w:rsidRDefault="0032683C" w:rsidP="0032683C">
            <w:pPr>
              <w:ind w:firstLine="0"/>
              <w:rPr>
                <w:rFonts w:cs="Times New Roman"/>
                <w:szCs w:val="24"/>
              </w:rPr>
            </w:pPr>
            <w:r w:rsidRPr="008C7EF9">
              <w:rPr>
                <w:rFonts w:cs="Times New Roman"/>
                <w:szCs w:val="24"/>
              </w:rPr>
              <w:t>Вспомогательные виды разрешенного использования</w:t>
            </w:r>
          </w:p>
        </w:tc>
      </w:tr>
      <w:tr w:rsidR="0032683C" w:rsidRPr="008C7EF9" w:rsidTr="0032683C">
        <w:tc>
          <w:tcPr>
            <w:tcW w:w="9912" w:type="dxa"/>
            <w:gridSpan w:val="3"/>
          </w:tcPr>
          <w:p w:rsidR="0032683C" w:rsidRPr="008C7EF9" w:rsidRDefault="005763AC" w:rsidP="0032683C">
            <w:pPr>
              <w:pStyle w:val="ConsPlusNormal"/>
              <w:rPr>
                <w:rFonts w:ascii="Times New Roman" w:hAnsi="Times New Roman" w:cs="Times New Roman"/>
                <w:sz w:val="24"/>
                <w:szCs w:val="24"/>
              </w:rPr>
            </w:pPr>
            <w:r>
              <w:rPr>
                <w:rFonts w:ascii="Times New Roman" w:hAnsi="Times New Roman" w:cs="Times New Roman"/>
                <w:sz w:val="24"/>
                <w:szCs w:val="24"/>
              </w:rPr>
              <w:t>Не подлежа</w:t>
            </w:r>
            <w:r w:rsidR="0032683C">
              <w:rPr>
                <w:rFonts w:ascii="Times New Roman" w:hAnsi="Times New Roman" w:cs="Times New Roman"/>
                <w:sz w:val="24"/>
                <w:szCs w:val="24"/>
              </w:rPr>
              <w:t>т установлению</w:t>
            </w:r>
          </w:p>
        </w:tc>
      </w:tr>
    </w:tbl>
    <w:p w:rsidR="0025230E" w:rsidRPr="000B1738" w:rsidRDefault="0025230E" w:rsidP="0025230E">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32683C">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r w:rsidR="009245F8">
          <w:rPr>
            <w:rFonts w:eastAsia="Calibri" w:cs="Times New Roman"/>
            <w:szCs w:val="24"/>
          </w:rPr>
          <w:t>ода</w:t>
        </w:r>
      </w:smartTag>
      <w:r w:rsidR="003B412A">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3B412A">
        <w:rPr>
          <w:rFonts w:eastAsia="Calibri" w:cs="Times New Roman"/>
          <w:szCs w:val="24"/>
        </w:rPr>
        <w:t>спользования земельных участков»</w:t>
      </w:r>
      <w:r w:rsidR="00274036">
        <w:rPr>
          <w:rFonts w:eastAsia="Calibri" w:cs="Times New Roman"/>
          <w:szCs w:val="24"/>
        </w:rPr>
        <w:t xml:space="preserve"> (с изменениями)</w:t>
      </w:r>
    </w:p>
    <w:p w:rsidR="00542CC0" w:rsidRPr="008C7EF9" w:rsidRDefault="00542CC0" w:rsidP="00633AD6">
      <w:pPr>
        <w:rPr>
          <w:rFonts w:eastAsia="Calibri" w:cs="Times New Roman"/>
          <w:szCs w:val="24"/>
        </w:rPr>
      </w:pPr>
    </w:p>
    <w:p w:rsidR="00542CC0" w:rsidRPr="008C7EF9" w:rsidRDefault="00542CC0"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13937" w:rsidRPr="008C7EF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20</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97609F">
        <w:trPr>
          <w:trHeight w:val="500"/>
          <w:tblHeader/>
          <w:jc w:val="center"/>
        </w:trPr>
        <w:tc>
          <w:tcPr>
            <w:tcW w:w="916" w:type="dxa"/>
            <w:shd w:val="clear" w:color="auto" w:fill="FFFFFF"/>
          </w:tcPr>
          <w:p w:rsidR="00542CC0" w:rsidRPr="008C7EF9" w:rsidRDefault="00542CC0" w:rsidP="00633AD6">
            <w:pPr>
              <w:ind w:firstLine="0"/>
              <w:jc w:val="center"/>
              <w:rPr>
                <w:rFonts w:cs="Times New Roman"/>
                <w:szCs w:val="24"/>
                <w:lang w:eastAsia="ru-RU" w:bidi="ru-RU"/>
              </w:rPr>
            </w:pPr>
            <w:r w:rsidRPr="008C7EF9">
              <w:rPr>
                <w:rFonts w:cs="Times New Roman"/>
                <w:szCs w:val="24"/>
                <w:lang w:eastAsia="ru-RU" w:bidi="ru-RU"/>
              </w:rPr>
              <w:t>№</w:t>
            </w:r>
          </w:p>
          <w:p w:rsidR="00542CC0" w:rsidRPr="008C7EF9" w:rsidRDefault="00542CC0"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542CC0" w:rsidRPr="008C7EF9" w:rsidRDefault="00542CC0"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542CC0" w:rsidRPr="008C7EF9" w:rsidRDefault="00542CC0"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542CC0" w:rsidRPr="008C7EF9" w:rsidRDefault="00EF78ED"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171"/>
          <w:jc w:val="center"/>
        </w:trPr>
        <w:tc>
          <w:tcPr>
            <w:tcW w:w="9912" w:type="dxa"/>
            <w:gridSpan w:val="5"/>
            <w:shd w:val="clear" w:color="auto" w:fill="FFFFFF"/>
          </w:tcPr>
          <w:p w:rsidR="00542CC0" w:rsidRPr="008C7EF9" w:rsidRDefault="00542CC0" w:rsidP="00881D34">
            <w:pPr>
              <w:pStyle w:val="af"/>
              <w:numPr>
                <w:ilvl w:val="0"/>
                <w:numId w:val="35"/>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AA1D4F" w:rsidRPr="008C7EF9" w:rsidTr="00E649BE">
        <w:trPr>
          <w:trHeight w:val="519"/>
          <w:jc w:val="center"/>
        </w:trPr>
        <w:tc>
          <w:tcPr>
            <w:tcW w:w="916" w:type="dxa"/>
            <w:shd w:val="clear" w:color="auto" w:fill="FFFFFF"/>
          </w:tcPr>
          <w:p w:rsidR="00AA1D4F" w:rsidRPr="008C7EF9" w:rsidRDefault="00AA1D4F" w:rsidP="00AA1D4F">
            <w:pPr>
              <w:pStyle w:val="af"/>
              <w:numPr>
                <w:ilvl w:val="1"/>
                <w:numId w:val="36"/>
              </w:numPr>
              <w:spacing w:after="0" w:line="240" w:lineRule="auto"/>
              <w:ind w:left="0" w:firstLine="0"/>
              <w:rPr>
                <w:sz w:val="24"/>
                <w:szCs w:val="24"/>
                <w:lang w:bidi="ru-RU"/>
              </w:rPr>
            </w:pPr>
          </w:p>
          <w:p w:rsidR="00AA1D4F" w:rsidRPr="008C7EF9" w:rsidRDefault="00AA1D4F" w:rsidP="00AA1D4F">
            <w:pPr>
              <w:ind w:firstLine="0"/>
              <w:rPr>
                <w:rFonts w:cs="Times New Roman"/>
                <w:szCs w:val="24"/>
                <w:lang w:eastAsia="ru-RU" w:bidi="ru-RU"/>
              </w:rPr>
            </w:pPr>
          </w:p>
        </w:tc>
        <w:tc>
          <w:tcPr>
            <w:tcW w:w="4419" w:type="dxa"/>
            <w:gridSpan w:val="2"/>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rPr>
              <w:t>2.7.1</w:t>
            </w:r>
            <w:r>
              <w:rPr>
                <w:rFonts w:cs="Times New Roman"/>
                <w:szCs w:val="24"/>
              </w:rPr>
              <w:t xml:space="preserve">, </w:t>
            </w:r>
            <w:r>
              <w:rPr>
                <w:rFonts w:cs="Times New Roman"/>
                <w:szCs w:val="24"/>
                <w:lang w:eastAsia="ru-RU" w:bidi="ru-RU"/>
              </w:rPr>
              <w:t>3.1, 6.7, 6.8, 7.5, 11.2, 6.9</w:t>
            </w:r>
          </w:p>
        </w:tc>
        <w:tc>
          <w:tcPr>
            <w:tcW w:w="1830" w:type="dxa"/>
            <w:shd w:val="clear" w:color="auto" w:fill="FFFFFF"/>
          </w:tcPr>
          <w:p w:rsidR="00AA1D4F" w:rsidRPr="008C7EF9" w:rsidRDefault="00AA1D4F" w:rsidP="00AA1D4F">
            <w:pPr>
              <w:ind w:firstLine="18"/>
              <w:jc w:val="center"/>
              <w:rPr>
                <w:rFonts w:cs="Times New Roman"/>
                <w:szCs w:val="24"/>
                <w:lang w:eastAsia="ru-RU" w:bidi="ru-RU"/>
              </w:rPr>
            </w:pPr>
            <w:r>
              <w:rPr>
                <w:rFonts w:cs="Times New Roman"/>
                <w:szCs w:val="24"/>
                <w:lang w:eastAsia="ru-RU" w:bidi="ru-RU"/>
              </w:rPr>
              <w:t>не подлежит установлению</w:t>
            </w:r>
          </w:p>
        </w:tc>
      </w:tr>
      <w:tr w:rsidR="00AA1D4F" w:rsidRPr="008C7EF9" w:rsidTr="00E649BE">
        <w:trPr>
          <w:trHeight w:val="399"/>
          <w:jc w:val="center"/>
        </w:trPr>
        <w:tc>
          <w:tcPr>
            <w:tcW w:w="916" w:type="dxa"/>
            <w:shd w:val="clear" w:color="auto" w:fill="FFFFFF"/>
          </w:tcPr>
          <w:p w:rsidR="00AA1D4F" w:rsidRPr="008C7EF9" w:rsidRDefault="00AA1D4F" w:rsidP="00AA1D4F">
            <w:pPr>
              <w:pStyle w:val="af"/>
              <w:numPr>
                <w:ilvl w:val="1"/>
                <w:numId w:val="36"/>
              </w:numPr>
              <w:spacing w:after="0" w:line="240" w:lineRule="auto"/>
              <w:ind w:left="0" w:firstLine="0"/>
              <w:rPr>
                <w:sz w:val="24"/>
                <w:szCs w:val="24"/>
                <w:lang w:bidi="ru-RU"/>
              </w:rPr>
            </w:pPr>
          </w:p>
        </w:tc>
        <w:tc>
          <w:tcPr>
            <w:tcW w:w="4419" w:type="dxa"/>
            <w:gridSpan w:val="2"/>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lang w:eastAsia="ru-RU" w:bidi="ru-RU"/>
              </w:rPr>
              <w:t>Максимальная площадь земельного участка, кв. м</w:t>
            </w:r>
          </w:p>
        </w:tc>
        <w:tc>
          <w:tcPr>
            <w:tcW w:w="2747" w:type="dxa"/>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rPr>
              <w:t>2.7.1</w:t>
            </w:r>
            <w:r>
              <w:rPr>
                <w:rFonts w:cs="Times New Roman"/>
                <w:szCs w:val="24"/>
              </w:rPr>
              <w:t xml:space="preserve">, </w:t>
            </w:r>
            <w:r>
              <w:rPr>
                <w:rFonts w:cs="Times New Roman"/>
                <w:szCs w:val="24"/>
                <w:lang w:eastAsia="ru-RU" w:bidi="ru-RU"/>
              </w:rPr>
              <w:t>3.1, 6.7, 6.8, 7.5, 11.2, 6.9</w:t>
            </w:r>
          </w:p>
        </w:tc>
        <w:tc>
          <w:tcPr>
            <w:tcW w:w="1830" w:type="dxa"/>
            <w:shd w:val="clear" w:color="auto" w:fill="FFFFFF"/>
          </w:tcPr>
          <w:p w:rsidR="00AA1D4F" w:rsidRPr="008C7EF9" w:rsidRDefault="00AA1D4F" w:rsidP="00AA1D4F">
            <w:pPr>
              <w:ind w:firstLine="0"/>
              <w:jc w:val="center"/>
              <w:rPr>
                <w:rFonts w:cs="Times New Roman"/>
                <w:szCs w:val="24"/>
                <w:lang w:eastAsia="ru-RU" w:bidi="ru-RU"/>
              </w:rPr>
            </w:pPr>
            <w:r>
              <w:rPr>
                <w:rFonts w:cs="Times New Roman"/>
                <w:szCs w:val="24"/>
                <w:lang w:eastAsia="ru-RU" w:bidi="ru-RU"/>
              </w:rPr>
              <w:t>не подлежит установлению</w:t>
            </w:r>
          </w:p>
        </w:tc>
      </w:tr>
      <w:tr w:rsidR="00AA1D4F" w:rsidRPr="008C7EF9" w:rsidTr="0097609F">
        <w:trPr>
          <w:trHeight w:val="775"/>
          <w:jc w:val="center"/>
        </w:trPr>
        <w:tc>
          <w:tcPr>
            <w:tcW w:w="9912" w:type="dxa"/>
            <w:gridSpan w:val="5"/>
            <w:shd w:val="clear" w:color="auto" w:fill="FFFFFF"/>
          </w:tcPr>
          <w:p w:rsidR="00AA1D4F" w:rsidRPr="008C7EF9" w:rsidRDefault="00AA1D4F" w:rsidP="00AA1D4F">
            <w:pPr>
              <w:pStyle w:val="af"/>
              <w:numPr>
                <w:ilvl w:val="0"/>
                <w:numId w:val="35"/>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A1D4F" w:rsidRPr="008C7EF9" w:rsidTr="00E649BE">
        <w:trPr>
          <w:trHeight w:val="378"/>
          <w:jc w:val="center"/>
        </w:trPr>
        <w:tc>
          <w:tcPr>
            <w:tcW w:w="916" w:type="dxa"/>
            <w:shd w:val="clear" w:color="auto" w:fill="FFFFFF"/>
          </w:tcPr>
          <w:p w:rsidR="00AA1D4F" w:rsidRPr="008C7EF9" w:rsidRDefault="00AA1D4F" w:rsidP="00AA1D4F">
            <w:pPr>
              <w:pStyle w:val="af"/>
              <w:numPr>
                <w:ilvl w:val="1"/>
                <w:numId w:val="35"/>
              </w:numPr>
              <w:spacing w:after="0" w:line="240" w:lineRule="auto"/>
              <w:ind w:left="0" w:firstLine="0"/>
              <w:rPr>
                <w:sz w:val="24"/>
                <w:szCs w:val="24"/>
                <w:lang w:bidi="ru-RU"/>
              </w:rPr>
            </w:pPr>
          </w:p>
        </w:tc>
        <w:tc>
          <w:tcPr>
            <w:tcW w:w="4419" w:type="dxa"/>
            <w:gridSpan w:val="2"/>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747" w:type="dxa"/>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rPr>
              <w:t>2.7.1</w:t>
            </w:r>
            <w:r>
              <w:rPr>
                <w:rFonts w:cs="Times New Roman"/>
                <w:szCs w:val="24"/>
              </w:rPr>
              <w:t xml:space="preserve">, </w:t>
            </w:r>
            <w:r>
              <w:rPr>
                <w:rFonts w:cs="Times New Roman"/>
                <w:szCs w:val="24"/>
                <w:lang w:eastAsia="ru-RU" w:bidi="ru-RU"/>
              </w:rPr>
              <w:t>3.1, 6.7, 6.8, 7.5, 11.2, 6.9</w:t>
            </w:r>
          </w:p>
        </w:tc>
        <w:tc>
          <w:tcPr>
            <w:tcW w:w="1830" w:type="dxa"/>
            <w:shd w:val="clear" w:color="auto" w:fill="FFFFFF"/>
          </w:tcPr>
          <w:p w:rsidR="00AA1D4F" w:rsidRPr="008C7EF9" w:rsidRDefault="00AA1D4F" w:rsidP="00AA1D4F">
            <w:pPr>
              <w:ind w:firstLine="0"/>
              <w:jc w:val="center"/>
              <w:rPr>
                <w:rFonts w:cs="Times New Roman"/>
                <w:szCs w:val="24"/>
                <w:lang w:eastAsia="ru-RU" w:bidi="ru-RU"/>
              </w:rPr>
            </w:pPr>
            <w:r>
              <w:rPr>
                <w:rFonts w:cs="Times New Roman"/>
                <w:szCs w:val="24"/>
                <w:lang w:eastAsia="ru-RU" w:bidi="ru-RU"/>
              </w:rPr>
              <w:t>не подлежит установлению</w:t>
            </w:r>
          </w:p>
        </w:tc>
      </w:tr>
      <w:tr w:rsidR="00AA1D4F" w:rsidRPr="008C7EF9" w:rsidTr="0097609F">
        <w:trPr>
          <w:trHeight w:val="280"/>
          <w:jc w:val="center"/>
        </w:trPr>
        <w:tc>
          <w:tcPr>
            <w:tcW w:w="9912" w:type="dxa"/>
            <w:gridSpan w:val="5"/>
            <w:shd w:val="clear" w:color="auto" w:fill="FFFFFF"/>
          </w:tcPr>
          <w:p w:rsidR="00AA1D4F" w:rsidRPr="008C7EF9" w:rsidRDefault="00AA1D4F" w:rsidP="00AA1D4F">
            <w:pPr>
              <w:pStyle w:val="af"/>
              <w:numPr>
                <w:ilvl w:val="0"/>
                <w:numId w:val="35"/>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AA1D4F" w:rsidRPr="008C7EF9" w:rsidTr="00E649BE">
        <w:trPr>
          <w:trHeight w:val="267"/>
          <w:jc w:val="center"/>
        </w:trPr>
        <w:tc>
          <w:tcPr>
            <w:tcW w:w="916" w:type="dxa"/>
            <w:vMerge w:val="restart"/>
            <w:shd w:val="clear" w:color="auto" w:fill="FFFFFF"/>
          </w:tcPr>
          <w:p w:rsidR="00AA1D4F" w:rsidRPr="008C7EF9" w:rsidRDefault="00AA1D4F" w:rsidP="00AA1D4F">
            <w:pPr>
              <w:pStyle w:val="af"/>
              <w:numPr>
                <w:ilvl w:val="1"/>
                <w:numId w:val="35"/>
              </w:numPr>
              <w:spacing w:after="0" w:line="240" w:lineRule="auto"/>
              <w:ind w:left="0" w:firstLine="0"/>
              <w:rPr>
                <w:sz w:val="24"/>
                <w:szCs w:val="24"/>
                <w:lang w:bidi="ru-RU"/>
              </w:rPr>
            </w:pPr>
          </w:p>
        </w:tc>
        <w:tc>
          <w:tcPr>
            <w:tcW w:w="4405" w:type="dxa"/>
            <w:vMerge w:val="restart"/>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rPr>
              <w:t>2.7.1</w:t>
            </w:r>
          </w:p>
        </w:tc>
        <w:tc>
          <w:tcPr>
            <w:tcW w:w="1830" w:type="dxa"/>
            <w:shd w:val="clear" w:color="auto" w:fill="FFFFFF"/>
          </w:tcPr>
          <w:p w:rsidR="00AA1D4F" w:rsidRPr="008C7EF9" w:rsidRDefault="00AA1D4F" w:rsidP="00AA1D4F">
            <w:pPr>
              <w:rPr>
                <w:rFonts w:cs="Times New Roman"/>
                <w:szCs w:val="24"/>
                <w:lang w:eastAsia="ru-RU" w:bidi="ru-RU"/>
              </w:rPr>
            </w:pPr>
            <w:r w:rsidRPr="008C7EF9">
              <w:rPr>
                <w:rFonts w:cs="Times New Roman"/>
                <w:szCs w:val="24"/>
                <w:lang w:eastAsia="ru-RU" w:bidi="ru-RU"/>
              </w:rPr>
              <w:t>5</w:t>
            </w:r>
          </w:p>
        </w:tc>
      </w:tr>
      <w:tr w:rsidR="00AA1D4F" w:rsidRPr="008C7EF9" w:rsidTr="0097609F">
        <w:trPr>
          <w:trHeight w:val="270"/>
          <w:jc w:val="center"/>
        </w:trPr>
        <w:tc>
          <w:tcPr>
            <w:tcW w:w="916" w:type="dxa"/>
            <w:vMerge/>
            <w:shd w:val="clear" w:color="auto" w:fill="FFFFFF"/>
          </w:tcPr>
          <w:p w:rsidR="00AA1D4F" w:rsidRPr="008C7EF9" w:rsidRDefault="00AA1D4F" w:rsidP="00AA1D4F">
            <w:pPr>
              <w:pStyle w:val="af"/>
              <w:numPr>
                <w:ilvl w:val="1"/>
                <w:numId w:val="35"/>
              </w:numPr>
              <w:spacing w:after="0" w:line="240" w:lineRule="auto"/>
              <w:ind w:left="0" w:firstLine="0"/>
              <w:rPr>
                <w:sz w:val="24"/>
                <w:szCs w:val="24"/>
                <w:lang w:bidi="ru-RU"/>
              </w:rPr>
            </w:pPr>
          </w:p>
        </w:tc>
        <w:tc>
          <w:tcPr>
            <w:tcW w:w="4405" w:type="dxa"/>
            <w:vMerge/>
            <w:shd w:val="clear" w:color="auto" w:fill="FFFFFF"/>
          </w:tcPr>
          <w:p w:rsidR="00AA1D4F" w:rsidRPr="008C7EF9" w:rsidRDefault="00AA1D4F" w:rsidP="00AA1D4F">
            <w:pPr>
              <w:ind w:firstLine="0"/>
              <w:rPr>
                <w:rFonts w:cs="Times New Roman"/>
                <w:szCs w:val="24"/>
                <w:lang w:eastAsia="ru-RU" w:bidi="ru-RU"/>
              </w:rPr>
            </w:pPr>
          </w:p>
        </w:tc>
        <w:tc>
          <w:tcPr>
            <w:tcW w:w="2761" w:type="dxa"/>
            <w:gridSpan w:val="2"/>
            <w:shd w:val="clear" w:color="auto" w:fill="FFFFFF"/>
          </w:tcPr>
          <w:p w:rsidR="00AA1D4F" w:rsidRPr="008C7EF9" w:rsidRDefault="00AA1D4F" w:rsidP="00AA1D4F">
            <w:pPr>
              <w:ind w:firstLine="0"/>
              <w:rPr>
                <w:rFonts w:cs="Times New Roman"/>
                <w:szCs w:val="24"/>
                <w:lang w:eastAsia="ru-RU" w:bidi="ru-RU"/>
              </w:rPr>
            </w:pPr>
            <w:r>
              <w:rPr>
                <w:rFonts w:cs="Times New Roman"/>
                <w:szCs w:val="24"/>
                <w:lang w:eastAsia="ru-RU" w:bidi="ru-RU"/>
              </w:rPr>
              <w:t>3.1, 6.7, 6.8, 7.5, 11.2, 6.9</w:t>
            </w:r>
          </w:p>
        </w:tc>
        <w:tc>
          <w:tcPr>
            <w:tcW w:w="1830" w:type="dxa"/>
            <w:shd w:val="clear" w:color="auto" w:fill="FFFFFF"/>
          </w:tcPr>
          <w:p w:rsidR="00AA1D4F" w:rsidRPr="008C7EF9" w:rsidRDefault="00AA1D4F" w:rsidP="00AA1D4F">
            <w:pPr>
              <w:ind w:firstLine="0"/>
              <w:jc w:val="center"/>
              <w:rPr>
                <w:rFonts w:cs="Times New Roman"/>
                <w:szCs w:val="24"/>
                <w:lang w:eastAsia="ru-RU" w:bidi="ru-RU"/>
              </w:rPr>
            </w:pPr>
            <w:r>
              <w:rPr>
                <w:rFonts w:cs="Times New Roman"/>
                <w:szCs w:val="24"/>
                <w:lang w:eastAsia="ru-RU" w:bidi="ru-RU"/>
              </w:rPr>
              <w:t>не подлежит установлению</w:t>
            </w:r>
          </w:p>
        </w:tc>
      </w:tr>
      <w:tr w:rsidR="00AA1D4F" w:rsidRPr="008C7EF9" w:rsidTr="00E649BE">
        <w:trPr>
          <w:trHeight w:val="300"/>
          <w:jc w:val="center"/>
        </w:trPr>
        <w:tc>
          <w:tcPr>
            <w:tcW w:w="916" w:type="dxa"/>
            <w:vMerge w:val="restart"/>
            <w:shd w:val="clear" w:color="auto" w:fill="FFFFFF"/>
          </w:tcPr>
          <w:p w:rsidR="00AA1D4F" w:rsidRPr="008C7EF9" w:rsidRDefault="00AA1D4F" w:rsidP="00AA1D4F">
            <w:pPr>
              <w:pStyle w:val="af"/>
              <w:numPr>
                <w:ilvl w:val="1"/>
                <w:numId w:val="35"/>
              </w:numPr>
              <w:spacing w:after="0" w:line="240" w:lineRule="auto"/>
              <w:ind w:left="0" w:firstLine="0"/>
              <w:rPr>
                <w:sz w:val="24"/>
                <w:szCs w:val="24"/>
                <w:lang w:bidi="ru-RU"/>
              </w:rPr>
            </w:pPr>
          </w:p>
        </w:tc>
        <w:tc>
          <w:tcPr>
            <w:tcW w:w="4405" w:type="dxa"/>
            <w:vMerge w:val="restart"/>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м</w:t>
            </w:r>
          </w:p>
        </w:tc>
        <w:tc>
          <w:tcPr>
            <w:tcW w:w="2761" w:type="dxa"/>
            <w:gridSpan w:val="2"/>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rPr>
              <w:t>2.7.1</w:t>
            </w:r>
          </w:p>
        </w:tc>
        <w:tc>
          <w:tcPr>
            <w:tcW w:w="1830" w:type="dxa"/>
            <w:shd w:val="clear" w:color="auto" w:fill="FFFFFF"/>
          </w:tcPr>
          <w:p w:rsidR="00AA1D4F" w:rsidRPr="008C7EF9" w:rsidRDefault="00AA1D4F" w:rsidP="00AA1D4F">
            <w:pPr>
              <w:rPr>
                <w:rFonts w:cs="Times New Roman"/>
                <w:szCs w:val="24"/>
                <w:lang w:eastAsia="ru-RU" w:bidi="ru-RU"/>
              </w:rPr>
            </w:pPr>
            <w:r w:rsidRPr="008C7EF9">
              <w:rPr>
                <w:rFonts w:cs="Times New Roman"/>
                <w:szCs w:val="24"/>
                <w:lang w:eastAsia="ru-RU" w:bidi="ru-RU"/>
              </w:rPr>
              <w:t>1</w:t>
            </w:r>
          </w:p>
        </w:tc>
      </w:tr>
      <w:tr w:rsidR="00AA1D4F" w:rsidRPr="008C7EF9" w:rsidTr="0097609F">
        <w:trPr>
          <w:trHeight w:val="240"/>
          <w:jc w:val="center"/>
        </w:trPr>
        <w:tc>
          <w:tcPr>
            <w:tcW w:w="916" w:type="dxa"/>
            <w:vMerge/>
            <w:shd w:val="clear" w:color="auto" w:fill="FFFFFF"/>
          </w:tcPr>
          <w:p w:rsidR="00AA1D4F" w:rsidRPr="008C7EF9" w:rsidRDefault="00AA1D4F" w:rsidP="00AA1D4F">
            <w:pPr>
              <w:pStyle w:val="af"/>
              <w:numPr>
                <w:ilvl w:val="1"/>
                <w:numId w:val="35"/>
              </w:numPr>
              <w:spacing w:after="0" w:line="240" w:lineRule="auto"/>
              <w:ind w:left="0" w:firstLine="0"/>
              <w:rPr>
                <w:sz w:val="24"/>
                <w:szCs w:val="24"/>
                <w:lang w:bidi="ru-RU"/>
              </w:rPr>
            </w:pPr>
          </w:p>
        </w:tc>
        <w:tc>
          <w:tcPr>
            <w:tcW w:w="4405" w:type="dxa"/>
            <w:vMerge/>
            <w:shd w:val="clear" w:color="auto" w:fill="FFFFFF"/>
          </w:tcPr>
          <w:p w:rsidR="00AA1D4F" w:rsidRPr="008C7EF9" w:rsidRDefault="00AA1D4F" w:rsidP="00AA1D4F">
            <w:pPr>
              <w:ind w:firstLine="0"/>
              <w:rPr>
                <w:rFonts w:cs="Times New Roman"/>
                <w:szCs w:val="24"/>
                <w:lang w:eastAsia="ru-RU" w:bidi="ru-RU"/>
              </w:rPr>
            </w:pPr>
          </w:p>
        </w:tc>
        <w:tc>
          <w:tcPr>
            <w:tcW w:w="2761" w:type="dxa"/>
            <w:gridSpan w:val="2"/>
            <w:shd w:val="clear" w:color="auto" w:fill="FFFFFF"/>
          </w:tcPr>
          <w:p w:rsidR="00AA1D4F" w:rsidRPr="008C7EF9" w:rsidRDefault="00AA1D4F" w:rsidP="00AA1D4F">
            <w:pPr>
              <w:ind w:firstLine="0"/>
              <w:rPr>
                <w:rFonts w:cs="Times New Roman"/>
                <w:szCs w:val="24"/>
                <w:lang w:eastAsia="ru-RU" w:bidi="ru-RU"/>
              </w:rPr>
            </w:pPr>
            <w:r>
              <w:rPr>
                <w:rFonts w:cs="Times New Roman"/>
                <w:szCs w:val="24"/>
                <w:lang w:eastAsia="ru-RU" w:bidi="ru-RU"/>
              </w:rPr>
              <w:t>3.1, 6.7, 6.8, 7.5, 11.2, 6.9</w:t>
            </w:r>
          </w:p>
        </w:tc>
        <w:tc>
          <w:tcPr>
            <w:tcW w:w="1830" w:type="dxa"/>
            <w:shd w:val="clear" w:color="auto" w:fill="FFFFFF"/>
          </w:tcPr>
          <w:p w:rsidR="00AA1D4F" w:rsidRPr="008C7EF9" w:rsidRDefault="00AA1D4F" w:rsidP="00AA1D4F">
            <w:pPr>
              <w:ind w:firstLine="0"/>
              <w:jc w:val="center"/>
              <w:rPr>
                <w:rFonts w:cs="Times New Roman"/>
                <w:szCs w:val="24"/>
                <w:lang w:eastAsia="ru-RU" w:bidi="ru-RU"/>
              </w:rPr>
            </w:pPr>
            <w:r>
              <w:rPr>
                <w:rFonts w:cs="Times New Roman"/>
                <w:szCs w:val="24"/>
                <w:lang w:eastAsia="ru-RU" w:bidi="ru-RU"/>
              </w:rPr>
              <w:t>не подлежит установлению</w:t>
            </w:r>
          </w:p>
        </w:tc>
      </w:tr>
      <w:tr w:rsidR="00AA1D4F" w:rsidRPr="008C7EF9" w:rsidTr="0097609F">
        <w:trPr>
          <w:trHeight w:val="250"/>
          <w:jc w:val="center"/>
        </w:trPr>
        <w:tc>
          <w:tcPr>
            <w:tcW w:w="9912" w:type="dxa"/>
            <w:gridSpan w:val="5"/>
            <w:shd w:val="clear" w:color="auto" w:fill="FFFFFF"/>
          </w:tcPr>
          <w:p w:rsidR="00AA1D4F" w:rsidRPr="008C7EF9" w:rsidRDefault="00AA1D4F" w:rsidP="00AA1D4F">
            <w:pPr>
              <w:pStyle w:val="af"/>
              <w:numPr>
                <w:ilvl w:val="0"/>
                <w:numId w:val="35"/>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AA1D4F" w:rsidRPr="008C7EF9" w:rsidTr="0097609F">
        <w:trPr>
          <w:trHeight w:val="495"/>
          <w:jc w:val="center"/>
        </w:trPr>
        <w:tc>
          <w:tcPr>
            <w:tcW w:w="916" w:type="dxa"/>
            <w:vMerge w:val="restart"/>
            <w:shd w:val="clear" w:color="auto" w:fill="FFFFFF"/>
          </w:tcPr>
          <w:p w:rsidR="00AA1D4F" w:rsidRPr="008C7EF9" w:rsidRDefault="00AA1D4F" w:rsidP="00AA1D4F">
            <w:pPr>
              <w:pStyle w:val="af"/>
              <w:numPr>
                <w:ilvl w:val="1"/>
                <w:numId w:val="35"/>
              </w:numPr>
              <w:spacing w:after="0" w:line="240" w:lineRule="auto"/>
              <w:ind w:left="0" w:firstLine="0"/>
              <w:rPr>
                <w:sz w:val="24"/>
                <w:szCs w:val="24"/>
                <w:lang w:bidi="ru-RU"/>
              </w:rPr>
            </w:pPr>
          </w:p>
        </w:tc>
        <w:tc>
          <w:tcPr>
            <w:tcW w:w="4405" w:type="dxa"/>
            <w:vMerge w:val="restart"/>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761" w:type="dxa"/>
            <w:gridSpan w:val="2"/>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rPr>
              <w:t>2.7.1</w:t>
            </w:r>
          </w:p>
        </w:tc>
        <w:tc>
          <w:tcPr>
            <w:tcW w:w="1830" w:type="dxa"/>
            <w:shd w:val="clear" w:color="auto" w:fill="FFFFFF"/>
          </w:tcPr>
          <w:p w:rsidR="00AA1D4F" w:rsidRPr="008C7EF9" w:rsidRDefault="00AA1D4F" w:rsidP="00AA1D4F">
            <w:pPr>
              <w:ind w:firstLine="0"/>
              <w:jc w:val="center"/>
              <w:rPr>
                <w:rFonts w:cs="Times New Roman"/>
                <w:szCs w:val="24"/>
                <w:lang w:eastAsia="ru-RU" w:bidi="ru-RU"/>
              </w:rPr>
            </w:pPr>
            <w:r w:rsidRPr="008C7EF9">
              <w:rPr>
                <w:rFonts w:cs="Times New Roman"/>
                <w:szCs w:val="24"/>
                <w:lang w:eastAsia="ru-RU" w:bidi="ru-RU"/>
              </w:rPr>
              <w:t>1,0</w:t>
            </w:r>
          </w:p>
        </w:tc>
      </w:tr>
      <w:tr w:rsidR="00AA1D4F" w:rsidRPr="008C7EF9" w:rsidTr="0097609F">
        <w:trPr>
          <w:trHeight w:val="537"/>
          <w:jc w:val="center"/>
        </w:trPr>
        <w:tc>
          <w:tcPr>
            <w:tcW w:w="916" w:type="dxa"/>
            <w:vMerge/>
            <w:shd w:val="clear" w:color="auto" w:fill="FFFFFF"/>
          </w:tcPr>
          <w:p w:rsidR="00AA1D4F" w:rsidRPr="008C7EF9" w:rsidRDefault="00AA1D4F" w:rsidP="00AA1D4F">
            <w:pPr>
              <w:pStyle w:val="af"/>
              <w:numPr>
                <w:ilvl w:val="1"/>
                <w:numId w:val="35"/>
              </w:numPr>
              <w:spacing w:after="0" w:line="240" w:lineRule="auto"/>
              <w:ind w:left="0" w:firstLine="0"/>
              <w:rPr>
                <w:sz w:val="24"/>
                <w:szCs w:val="24"/>
                <w:lang w:bidi="ru-RU"/>
              </w:rPr>
            </w:pPr>
          </w:p>
        </w:tc>
        <w:tc>
          <w:tcPr>
            <w:tcW w:w="4405" w:type="dxa"/>
            <w:vMerge/>
            <w:shd w:val="clear" w:color="auto" w:fill="FFFFFF"/>
          </w:tcPr>
          <w:p w:rsidR="00AA1D4F" w:rsidRPr="008C7EF9" w:rsidRDefault="00AA1D4F" w:rsidP="00AA1D4F">
            <w:pPr>
              <w:ind w:firstLine="0"/>
              <w:rPr>
                <w:rFonts w:cs="Times New Roman"/>
                <w:szCs w:val="24"/>
                <w:lang w:eastAsia="ru-RU" w:bidi="ru-RU"/>
              </w:rPr>
            </w:pPr>
          </w:p>
        </w:tc>
        <w:tc>
          <w:tcPr>
            <w:tcW w:w="2761" w:type="dxa"/>
            <w:gridSpan w:val="2"/>
            <w:shd w:val="clear" w:color="auto" w:fill="FFFFFF"/>
          </w:tcPr>
          <w:p w:rsidR="00AA1D4F" w:rsidRPr="008C7EF9" w:rsidRDefault="00AA1D4F" w:rsidP="00AA1D4F">
            <w:pPr>
              <w:ind w:firstLine="0"/>
              <w:rPr>
                <w:rFonts w:cs="Times New Roman"/>
                <w:szCs w:val="24"/>
              </w:rPr>
            </w:pPr>
            <w:r w:rsidRPr="008C7EF9">
              <w:rPr>
                <w:rFonts w:cs="Times New Roman"/>
                <w:szCs w:val="24"/>
                <w:lang w:eastAsia="ru-RU" w:bidi="ru-RU"/>
              </w:rPr>
              <w:t>6.9</w:t>
            </w:r>
          </w:p>
        </w:tc>
        <w:tc>
          <w:tcPr>
            <w:tcW w:w="1830" w:type="dxa"/>
            <w:shd w:val="clear" w:color="auto" w:fill="FFFFFF"/>
          </w:tcPr>
          <w:p w:rsidR="00AA1D4F" w:rsidRPr="008C7EF9" w:rsidRDefault="00AA1D4F" w:rsidP="00AA1D4F">
            <w:pPr>
              <w:ind w:firstLine="0"/>
              <w:jc w:val="center"/>
              <w:rPr>
                <w:rFonts w:cs="Times New Roman"/>
                <w:szCs w:val="24"/>
                <w:lang w:eastAsia="ru-RU" w:bidi="ru-RU"/>
              </w:rPr>
            </w:pPr>
            <w:r w:rsidRPr="008C7EF9">
              <w:rPr>
                <w:rFonts w:cs="Times New Roman"/>
                <w:szCs w:val="24"/>
                <w:lang w:eastAsia="ru-RU" w:bidi="ru-RU"/>
              </w:rPr>
              <w:t>0,6</w:t>
            </w:r>
          </w:p>
        </w:tc>
      </w:tr>
      <w:tr w:rsidR="00AA1D4F" w:rsidRPr="008C7EF9" w:rsidTr="0097609F">
        <w:trPr>
          <w:trHeight w:val="248"/>
          <w:jc w:val="center"/>
        </w:trPr>
        <w:tc>
          <w:tcPr>
            <w:tcW w:w="916" w:type="dxa"/>
            <w:shd w:val="clear" w:color="auto" w:fill="FFFFFF"/>
          </w:tcPr>
          <w:p w:rsidR="00AA1D4F" w:rsidRPr="008C7EF9" w:rsidRDefault="00AA1D4F" w:rsidP="00AA1D4F">
            <w:pPr>
              <w:pStyle w:val="af"/>
              <w:numPr>
                <w:ilvl w:val="1"/>
                <w:numId w:val="35"/>
              </w:numPr>
              <w:spacing w:after="0" w:line="240" w:lineRule="auto"/>
              <w:ind w:left="0" w:firstLine="0"/>
              <w:rPr>
                <w:sz w:val="24"/>
                <w:szCs w:val="24"/>
                <w:lang w:bidi="ru-RU"/>
              </w:rPr>
            </w:pPr>
          </w:p>
        </w:tc>
        <w:tc>
          <w:tcPr>
            <w:tcW w:w="4405" w:type="dxa"/>
            <w:shd w:val="clear" w:color="auto" w:fill="FFFFFF"/>
          </w:tcPr>
          <w:p w:rsidR="00AA1D4F" w:rsidRPr="008C7EF9" w:rsidRDefault="00AA1D4F" w:rsidP="00AA1D4F">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761" w:type="dxa"/>
            <w:gridSpan w:val="2"/>
            <w:shd w:val="clear" w:color="auto" w:fill="FFFFFF"/>
          </w:tcPr>
          <w:p w:rsidR="00AA1D4F" w:rsidRPr="008C7EF9" w:rsidRDefault="00AA1D4F" w:rsidP="00AA1D4F">
            <w:pPr>
              <w:ind w:firstLine="0"/>
              <w:rPr>
                <w:rFonts w:cs="Times New Roman"/>
                <w:szCs w:val="24"/>
                <w:lang w:eastAsia="ru-RU" w:bidi="ru-RU"/>
              </w:rPr>
            </w:pPr>
            <w:r>
              <w:rPr>
                <w:rFonts w:cs="Times New Roman"/>
                <w:szCs w:val="24"/>
                <w:lang w:eastAsia="ru-RU" w:bidi="ru-RU"/>
              </w:rPr>
              <w:t>3.1, 6.7, 6.8, 7.5, 11.2, 6.9</w:t>
            </w:r>
          </w:p>
        </w:tc>
        <w:tc>
          <w:tcPr>
            <w:tcW w:w="1830" w:type="dxa"/>
            <w:shd w:val="clear" w:color="auto" w:fill="FFFFFF"/>
          </w:tcPr>
          <w:p w:rsidR="00AA1D4F" w:rsidRPr="008C7EF9" w:rsidRDefault="00AA1D4F" w:rsidP="00AA1D4F">
            <w:pPr>
              <w:ind w:firstLine="0"/>
              <w:jc w:val="center"/>
              <w:rPr>
                <w:rFonts w:cs="Times New Roman"/>
                <w:szCs w:val="24"/>
                <w:lang w:val="en-US" w:eastAsia="ru-RU" w:bidi="ru-RU"/>
              </w:rPr>
            </w:pPr>
            <w:r w:rsidRPr="008C7EF9">
              <w:rPr>
                <w:rFonts w:cs="Times New Roman"/>
                <w:szCs w:val="24"/>
                <w:lang w:val="en-US" w:eastAsia="ru-RU" w:bidi="ru-RU"/>
              </w:rPr>
              <w:t>IV</w:t>
            </w:r>
          </w:p>
        </w:tc>
      </w:tr>
    </w:tbl>
    <w:p w:rsidR="00A06336" w:rsidRPr="008C7EF9" w:rsidRDefault="00A06336" w:rsidP="00A06336">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w:t>
      </w:r>
      <w:r w:rsidR="00274036">
        <w:rPr>
          <w:rFonts w:eastAsia="Calibri" w:cs="Times New Roman"/>
          <w:szCs w:val="24"/>
        </w:rPr>
        <w:t>и с статьей 32 настоящих Правил</w:t>
      </w:r>
    </w:p>
    <w:p w:rsidR="00542CC0" w:rsidRPr="008C7EF9" w:rsidRDefault="00542CC0" w:rsidP="00633AD6">
      <w:pPr>
        <w:ind w:firstLine="0"/>
        <w:rPr>
          <w:rFonts w:eastAsia="Calibri" w:cs="Times New Roman"/>
          <w:b/>
          <w:bCs/>
          <w:szCs w:val="24"/>
        </w:rPr>
      </w:pPr>
    </w:p>
    <w:p w:rsidR="00542CC0" w:rsidRPr="008C7EF9" w:rsidRDefault="00542CC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542CC0" w:rsidRPr="008C7EF9" w:rsidRDefault="00542CC0"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A06336" w:rsidRPr="008C7EF9">
        <w:rPr>
          <w:rFonts w:cs="Times New Roman"/>
          <w:szCs w:val="24"/>
          <w:lang w:eastAsia="ru-RU" w:bidi="ru-RU"/>
        </w:rPr>
        <w:t>ельного зонирования и в 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9245F8">
        <w:rPr>
          <w:rFonts w:cs="Times New Roman"/>
          <w:szCs w:val="24"/>
          <w:lang w:eastAsia="ru-RU" w:bidi="ru-RU"/>
        </w:rPr>
        <w:t>.</w:t>
      </w:r>
    </w:p>
    <w:p w:rsidR="00331525" w:rsidRPr="008C7EF9" w:rsidRDefault="00331525" w:rsidP="00633AD6">
      <w:pPr>
        <w:rPr>
          <w:rFonts w:eastAsia="Calibri" w:cs="Times New Roman"/>
          <w:bCs/>
          <w:szCs w:val="24"/>
        </w:rPr>
      </w:pPr>
    </w:p>
    <w:p w:rsidR="002820C3" w:rsidRPr="00C20133" w:rsidRDefault="002820C3" w:rsidP="0066555A">
      <w:pPr>
        <w:pStyle w:val="af"/>
        <w:numPr>
          <w:ilvl w:val="0"/>
          <w:numId w:val="30"/>
        </w:numPr>
        <w:spacing w:after="0" w:line="240" w:lineRule="auto"/>
        <w:ind w:left="0" w:firstLine="709"/>
        <w:rPr>
          <w:rFonts w:eastAsia="Calibri"/>
          <w:sz w:val="24"/>
          <w:szCs w:val="24"/>
        </w:rPr>
      </w:pPr>
      <w:r w:rsidRPr="00C20133">
        <w:rPr>
          <w:rFonts w:eastAsia="Calibri"/>
          <w:sz w:val="24"/>
          <w:szCs w:val="24"/>
        </w:rPr>
        <w:t xml:space="preserve">Статью 43 </w:t>
      </w:r>
      <w:r w:rsidR="00C20133" w:rsidRPr="00C20133">
        <w:rPr>
          <w:rFonts w:eastAsia="Calibri"/>
          <w:sz w:val="24"/>
          <w:szCs w:val="24"/>
        </w:rPr>
        <w:t>«</w:t>
      </w:r>
      <w:r w:rsidR="00C20133" w:rsidRPr="0066555A">
        <w:rPr>
          <w:rFonts w:eastAsia="Calibri"/>
          <w:sz w:val="24"/>
          <w:szCs w:val="24"/>
        </w:rPr>
        <w:t>Зона зеленых насаждений общего пользования (кодовое обозначение зоны – Р1)»</w:t>
      </w:r>
      <w:r w:rsidR="00C20133" w:rsidRPr="00C20133">
        <w:rPr>
          <w:rFonts w:eastAsia="Calibri"/>
          <w:sz w:val="24"/>
          <w:szCs w:val="24"/>
        </w:rPr>
        <w:t xml:space="preserve"> Главы 12 «</w:t>
      </w:r>
      <w:r w:rsidR="00C20133" w:rsidRPr="00720A51">
        <w:rPr>
          <w:rFonts w:eastAsia="Calibri"/>
          <w:sz w:val="24"/>
          <w:szCs w:val="24"/>
        </w:rPr>
        <w:t>ГРАДОСТРОИТЕЛЬНЫЕ</w:t>
      </w:r>
      <w:r w:rsidR="00C20133" w:rsidRPr="0066555A">
        <w:rPr>
          <w:rFonts w:eastAsia="Calibri"/>
          <w:sz w:val="24"/>
          <w:szCs w:val="24"/>
        </w:rPr>
        <w:t xml:space="preserve"> РЕГЛАМЕНТЫ»</w:t>
      </w:r>
      <w:r w:rsidR="00C20133" w:rsidRPr="00C20133">
        <w:rPr>
          <w:rFonts w:eastAsia="Calibri"/>
          <w:sz w:val="24"/>
          <w:szCs w:val="24"/>
        </w:rPr>
        <w:t xml:space="preserve"> Части </w:t>
      </w:r>
      <w:r w:rsidR="00C20133" w:rsidRPr="0066555A">
        <w:rPr>
          <w:rFonts w:eastAsia="Calibri"/>
          <w:sz w:val="24"/>
          <w:szCs w:val="24"/>
        </w:rPr>
        <w:t>III</w:t>
      </w:r>
      <w:r w:rsidR="00C20133" w:rsidRPr="00C20133">
        <w:rPr>
          <w:rFonts w:eastAsia="Calibri"/>
          <w:sz w:val="24"/>
          <w:szCs w:val="24"/>
        </w:rPr>
        <w:t xml:space="preserve"> «</w:t>
      </w:r>
      <w:r w:rsidR="00C20133" w:rsidRPr="0066555A">
        <w:rPr>
          <w:rFonts w:eastAsia="Calibri"/>
          <w:sz w:val="24"/>
          <w:szCs w:val="24"/>
        </w:rPr>
        <w:t xml:space="preserve">ГРАДОСТРОИТЕЛЬНЫЕ РЕГЛАМЕНТЫ» </w:t>
      </w:r>
      <w:r w:rsidR="00C20133" w:rsidRPr="00C20133">
        <w:rPr>
          <w:rFonts w:eastAsia="Calibri"/>
          <w:sz w:val="24"/>
          <w:szCs w:val="24"/>
        </w:rPr>
        <w:t>изложить в следующей редакции:</w:t>
      </w:r>
    </w:p>
    <w:p w:rsidR="007B7135" w:rsidRPr="008C7EF9" w:rsidRDefault="007B7135" w:rsidP="007B7135">
      <w:pPr>
        <w:pStyle w:val="af"/>
        <w:spacing w:after="0" w:line="240" w:lineRule="auto"/>
        <w:ind w:left="360" w:firstLine="0"/>
        <w:rPr>
          <w:rFonts w:eastAsia="Calibri"/>
          <w:sz w:val="24"/>
          <w:szCs w:val="24"/>
        </w:rPr>
      </w:pPr>
    </w:p>
    <w:p w:rsidR="00331525" w:rsidRPr="008C7EF9" w:rsidRDefault="002820C3" w:rsidP="0066555A">
      <w:pPr>
        <w:keepNext/>
        <w:keepLines/>
        <w:ind w:firstLine="851"/>
        <w:outlineLvl w:val="2"/>
        <w:rPr>
          <w:rFonts w:eastAsia="Calibri" w:cs="Times New Roman"/>
          <w:b/>
          <w:bCs/>
          <w:szCs w:val="24"/>
        </w:rPr>
      </w:pPr>
      <w:bookmarkStart w:id="31" w:name="_Toc338860763"/>
      <w:r w:rsidRPr="008C7EF9">
        <w:rPr>
          <w:rFonts w:eastAsia="Calibri" w:cs="Times New Roman"/>
          <w:b/>
          <w:bCs/>
          <w:szCs w:val="24"/>
        </w:rPr>
        <w:t>«</w:t>
      </w:r>
      <w:r w:rsidR="00331525" w:rsidRPr="008C7EF9">
        <w:rPr>
          <w:rFonts w:eastAsia="Calibri" w:cs="Times New Roman"/>
          <w:b/>
          <w:bCs/>
          <w:szCs w:val="24"/>
        </w:rPr>
        <w:t>Статья 43. Зона зеленых насаждений общего пользования (кодовое обозначение зоны – Р1)</w:t>
      </w:r>
      <w:bookmarkEnd w:id="31"/>
    </w:p>
    <w:p w:rsidR="006B2594" w:rsidRPr="00605035" w:rsidRDefault="006B2594" w:rsidP="006B2594">
      <w:pPr>
        <w:ind w:firstLine="567"/>
        <w:rPr>
          <w:color w:val="000000"/>
          <w:szCs w:val="24"/>
        </w:rPr>
      </w:pPr>
      <w:r w:rsidRPr="00605035">
        <w:rPr>
          <w:color w:val="000000"/>
          <w:szCs w:val="24"/>
        </w:rPr>
        <w:t xml:space="preserve">Зона предназначена для организации парков, скверов используемых в целях кратковременного отдыха, проведения досуга населения. </w:t>
      </w:r>
    </w:p>
    <w:p w:rsidR="006B2594" w:rsidRDefault="006B2594" w:rsidP="00A06336">
      <w:pPr>
        <w:ind w:firstLine="851"/>
        <w:rPr>
          <w:rFonts w:eastAsia="Calibri"/>
          <w:szCs w:val="24"/>
        </w:rPr>
      </w:pPr>
    </w:p>
    <w:p w:rsidR="00331525" w:rsidRPr="008C7EF9" w:rsidRDefault="00A06336" w:rsidP="00A06336">
      <w:pPr>
        <w:ind w:firstLine="851"/>
        <w:rPr>
          <w:rFonts w:eastAsia="Calibri"/>
          <w:szCs w:val="24"/>
        </w:rPr>
      </w:pPr>
      <w:r w:rsidRPr="008C7EF9">
        <w:rPr>
          <w:rFonts w:eastAsia="Calibri"/>
          <w:szCs w:val="24"/>
        </w:rPr>
        <w:t xml:space="preserve">1. </w:t>
      </w:r>
      <w:r w:rsidR="00331525" w:rsidRPr="008C7EF9">
        <w:rPr>
          <w:rFonts w:eastAsia="Calibri"/>
          <w:szCs w:val="24"/>
        </w:rPr>
        <w:t>Виды разрешенного использования земельных участков</w:t>
      </w:r>
      <w:r w:rsidR="007B0582" w:rsidRPr="008C7EF9">
        <w:rPr>
          <w:rFonts w:eastAsia="Calibri"/>
          <w:szCs w:val="24"/>
        </w:rPr>
        <w:t xml:space="preserve"> и объектов</w:t>
      </w:r>
      <w:r w:rsidR="00CE4387" w:rsidRPr="008C7EF9">
        <w:rPr>
          <w:rFonts w:eastAsia="Calibri"/>
          <w:szCs w:val="24"/>
        </w:rPr>
        <w:t xml:space="preserve"> капитального строительства</w:t>
      </w:r>
      <w:r w:rsidR="003B66BC" w:rsidRPr="008C7EF9">
        <w:rPr>
          <w:rFonts w:eastAsia="Calibri"/>
          <w:szCs w:val="24"/>
        </w:rPr>
        <w:t>:</w:t>
      </w:r>
    </w:p>
    <w:p w:rsidR="0097609F" w:rsidRPr="00807978" w:rsidRDefault="0097609F" w:rsidP="0097609F">
      <w:pPr>
        <w:jc w:val="right"/>
      </w:pPr>
      <w:r>
        <w:t xml:space="preserve">Таблица </w:t>
      </w:r>
      <w:fldSimple w:instr=" SEQ Таблица \* ARABIC ">
        <w:r w:rsidR="00B85034">
          <w:rPr>
            <w:noProof/>
          </w:rPr>
          <w:t>21</w:t>
        </w:r>
      </w:fldSimple>
    </w:p>
    <w:tbl>
      <w:tblPr>
        <w:tblStyle w:val="af8"/>
        <w:tblW w:w="5000" w:type="pct"/>
        <w:tblLook w:val="04A0"/>
      </w:tblPr>
      <w:tblGrid>
        <w:gridCol w:w="2960"/>
        <w:gridCol w:w="5027"/>
        <w:gridCol w:w="2151"/>
      </w:tblGrid>
      <w:tr w:rsidR="008C7EF9" w:rsidRPr="008C7EF9" w:rsidTr="0097609F">
        <w:trPr>
          <w:tblHeader/>
        </w:trPr>
        <w:tc>
          <w:tcPr>
            <w:tcW w:w="2894" w:type="dxa"/>
            <w:vAlign w:val="center"/>
          </w:tcPr>
          <w:p w:rsidR="00331525" w:rsidRPr="008C7EF9" w:rsidRDefault="00331525" w:rsidP="00633AD6">
            <w:pPr>
              <w:ind w:firstLine="0"/>
              <w:jc w:val="center"/>
              <w:rPr>
                <w:rFonts w:cs="Times New Roman"/>
                <w:szCs w:val="24"/>
              </w:rPr>
            </w:pPr>
            <w:r w:rsidRPr="008C7EF9">
              <w:rPr>
                <w:rStyle w:val="14"/>
                <w:rFonts w:cs="Times New Roman"/>
                <w:color w:val="auto"/>
                <w:sz w:val="24"/>
                <w:szCs w:val="24"/>
              </w:rPr>
              <w:t>Наименование вида разрешенного использования</w:t>
            </w:r>
          </w:p>
        </w:tc>
        <w:tc>
          <w:tcPr>
            <w:tcW w:w="4915" w:type="dxa"/>
            <w:vAlign w:val="center"/>
          </w:tcPr>
          <w:p w:rsidR="00331525" w:rsidRPr="008C7EF9" w:rsidRDefault="00331525" w:rsidP="00633AD6">
            <w:pPr>
              <w:ind w:firstLine="0"/>
              <w:jc w:val="center"/>
              <w:rPr>
                <w:rFonts w:cs="Times New Roman"/>
                <w:szCs w:val="24"/>
              </w:rPr>
            </w:pPr>
            <w:r w:rsidRPr="008C7EF9">
              <w:rPr>
                <w:rStyle w:val="14"/>
                <w:rFonts w:cs="Times New Roman"/>
                <w:color w:val="auto"/>
                <w:sz w:val="24"/>
                <w:szCs w:val="24"/>
              </w:rPr>
              <w:t>Описание вида разрешенного использования</w:t>
            </w:r>
          </w:p>
        </w:tc>
        <w:tc>
          <w:tcPr>
            <w:tcW w:w="2103" w:type="dxa"/>
            <w:vAlign w:val="bottom"/>
          </w:tcPr>
          <w:p w:rsidR="00331525" w:rsidRPr="008C7EF9" w:rsidRDefault="00331525" w:rsidP="00A06336">
            <w:pPr>
              <w:ind w:firstLine="0"/>
              <w:jc w:val="center"/>
              <w:rPr>
                <w:rFonts w:cs="Times New Roman"/>
                <w:szCs w:val="24"/>
              </w:rPr>
            </w:pPr>
            <w:r w:rsidRPr="008C7EF9">
              <w:rPr>
                <w:rStyle w:val="14"/>
                <w:rFonts w:cs="Times New Roman"/>
                <w:color w:val="auto"/>
                <w:sz w:val="24"/>
                <w:szCs w:val="24"/>
              </w:rPr>
              <w:t xml:space="preserve">Код (числовое обозначение) </w:t>
            </w:r>
            <w:r w:rsidR="0025230E">
              <w:rPr>
                <w:rStyle w:val="14"/>
                <w:rFonts w:cs="Times New Roman"/>
                <w:color w:val="auto"/>
                <w:sz w:val="24"/>
                <w:szCs w:val="24"/>
              </w:rPr>
              <w:t>вида разрешенного использования*</w:t>
            </w:r>
          </w:p>
        </w:tc>
      </w:tr>
      <w:tr w:rsidR="008C7EF9" w:rsidRPr="008C7EF9" w:rsidTr="0025230E">
        <w:trPr>
          <w:trHeight w:val="268"/>
        </w:trPr>
        <w:tc>
          <w:tcPr>
            <w:tcW w:w="9912" w:type="dxa"/>
            <w:gridSpan w:val="3"/>
          </w:tcPr>
          <w:p w:rsidR="00331525" w:rsidRPr="008C7EF9" w:rsidRDefault="00331525" w:rsidP="00633AD6">
            <w:pPr>
              <w:ind w:firstLine="0"/>
              <w:jc w:val="left"/>
              <w:rPr>
                <w:rFonts w:cs="Times New Roman"/>
                <w:szCs w:val="24"/>
              </w:rPr>
            </w:pPr>
            <w:r w:rsidRPr="008C7EF9">
              <w:rPr>
                <w:rFonts w:cs="Times New Roman"/>
                <w:szCs w:val="24"/>
              </w:rPr>
              <w:t>Основные виды разрешенного использования</w:t>
            </w:r>
          </w:p>
        </w:tc>
      </w:tr>
      <w:tr w:rsidR="008C7EF9" w:rsidRPr="008C7EF9" w:rsidTr="0025230E">
        <w:tc>
          <w:tcPr>
            <w:tcW w:w="2894"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Отдых (рекреация)</w:t>
            </w:r>
          </w:p>
        </w:tc>
        <w:tc>
          <w:tcPr>
            <w:tcW w:w="4915"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103" w:type="dxa"/>
            <w:tcBorders>
              <w:top w:val="single" w:sz="4" w:space="0" w:color="auto"/>
              <w:left w:val="single" w:sz="4" w:space="0" w:color="auto"/>
              <w:right w:val="single" w:sz="4" w:space="0" w:color="auto"/>
            </w:tcBorders>
            <w:shd w:val="clear" w:color="auto" w:fill="FFFFFF"/>
          </w:tcPr>
          <w:p w:rsidR="003B66BC" w:rsidRPr="008C7EF9" w:rsidRDefault="003B66BC" w:rsidP="003B66BC">
            <w:pPr>
              <w:ind w:firstLine="0"/>
              <w:jc w:val="center"/>
              <w:rPr>
                <w:rFonts w:cs="Times New Roman"/>
                <w:szCs w:val="24"/>
              </w:rPr>
            </w:pPr>
            <w:r w:rsidRPr="008C7EF9">
              <w:rPr>
                <w:rFonts w:cs="Times New Roman"/>
                <w:szCs w:val="24"/>
              </w:rPr>
              <w:t>5.0</w:t>
            </w:r>
          </w:p>
        </w:tc>
      </w:tr>
      <w:tr w:rsidR="008C7EF9" w:rsidRPr="008C7EF9" w:rsidTr="0025230E">
        <w:tc>
          <w:tcPr>
            <w:tcW w:w="2894"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Водные объекты</w:t>
            </w:r>
          </w:p>
        </w:tc>
        <w:tc>
          <w:tcPr>
            <w:tcW w:w="4915"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Ручьи, реки, озера, и другие поверхностные водные объекты</w:t>
            </w:r>
          </w:p>
        </w:tc>
        <w:tc>
          <w:tcPr>
            <w:tcW w:w="2103" w:type="dxa"/>
            <w:tcBorders>
              <w:top w:val="single" w:sz="4" w:space="0" w:color="auto"/>
              <w:left w:val="single" w:sz="4" w:space="0" w:color="auto"/>
              <w:right w:val="single" w:sz="4" w:space="0" w:color="auto"/>
            </w:tcBorders>
            <w:shd w:val="clear" w:color="auto" w:fill="FFFFFF"/>
          </w:tcPr>
          <w:p w:rsidR="003B66BC" w:rsidRPr="008C7EF9" w:rsidRDefault="003B66BC" w:rsidP="003B66BC">
            <w:pPr>
              <w:ind w:firstLine="0"/>
              <w:jc w:val="center"/>
              <w:rPr>
                <w:rFonts w:cs="Times New Roman"/>
                <w:szCs w:val="24"/>
              </w:rPr>
            </w:pPr>
            <w:r w:rsidRPr="008C7EF9">
              <w:rPr>
                <w:rFonts w:cs="Times New Roman"/>
                <w:szCs w:val="24"/>
              </w:rPr>
              <w:t>11.0</w:t>
            </w:r>
          </w:p>
        </w:tc>
      </w:tr>
      <w:tr w:rsidR="008C7EF9" w:rsidRPr="008C7EF9" w:rsidTr="0025230E">
        <w:tc>
          <w:tcPr>
            <w:tcW w:w="2894"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Земельные участки (территории) общего пользования</w:t>
            </w:r>
          </w:p>
        </w:tc>
        <w:tc>
          <w:tcPr>
            <w:tcW w:w="4915" w:type="dxa"/>
            <w:tcBorders>
              <w:top w:val="single" w:sz="4" w:space="0" w:color="auto"/>
              <w:left w:val="single" w:sz="4" w:space="0" w:color="auto"/>
            </w:tcBorders>
            <w:shd w:val="clear" w:color="auto" w:fill="FFFFFF"/>
          </w:tcPr>
          <w:p w:rsidR="003B66BC" w:rsidRPr="008C7EF9" w:rsidRDefault="003B66BC" w:rsidP="003B66BC">
            <w:pPr>
              <w:ind w:firstLine="0"/>
              <w:rPr>
                <w:rFonts w:cs="Times New Roman"/>
                <w:szCs w:val="24"/>
              </w:rPr>
            </w:pPr>
            <w:r w:rsidRPr="008C7EF9">
              <w:rPr>
                <w:rFonts w:cs="Times New Roman"/>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03" w:type="dxa"/>
            <w:tcBorders>
              <w:top w:val="single" w:sz="4" w:space="0" w:color="auto"/>
              <w:left w:val="single" w:sz="4" w:space="0" w:color="auto"/>
              <w:right w:val="single" w:sz="4" w:space="0" w:color="auto"/>
            </w:tcBorders>
            <w:shd w:val="clear" w:color="auto" w:fill="FFFFFF"/>
          </w:tcPr>
          <w:p w:rsidR="003B66BC" w:rsidRPr="008C7EF9" w:rsidRDefault="003B66BC" w:rsidP="003B66BC">
            <w:pPr>
              <w:ind w:firstLine="0"/>
              <w:jc w:val="center"/>
              <w:rPr>
                <w:rFonts w:cs="Times New Roman"/>
                <w:szCs w:val="24"/>
              </w:rPr>
            </w:pPr>
            <w:r w:rsidRPr="008C7EF9">
              <w:rPr>
                <w:rFonts w:cs="Times New Roman"/>
                <w:szCs w:val="24"/>
              </w:rPr>
              <w:t>12.0</w:t>
            </w:r>
          </w:p>
        </w:tc>
      </w:tr>
      <w:tr w:rsidR="005763AC" w:rsidRPr="008C7EF9" w:rsidTr="0025230E">
        <w:tc>
          <w:tcPr>
            <w:tcW w:w="2894" w:type="dxa"/>
            <w:tcBorders>
              <w:top w:val="single" w:sz="4" w:space="0" w:color="auto"/>
              <w:left w:val="single" w:sz="4" w:space="0" w:color="auto"/>
            </w:tcBorders>
            <w:shd w:val="clear" w:color="auto" w:fill="FFFFFF"/>
          </w:tcPr>
          <w:p w:rsidR="005763AC" w:rsidRPr="008C7EF9" w:rsidRDefault="005763AC" w:rsidP="005763AC">
            <w:pPr>
              <w:ind w:firstLine="0"/>
              <w:rPr>
                <w:rFonts w:cs="Times New Roman"/>
                <w:szCs w:val="24"/>
              </w:rPr>
            </w:pPr>
            <w:r w:rsidRPr="008C7EF9">
              <w:rPr>
                <w:rFonts w:cs="Times New Roman"/>
                <w:szCs w:val="24"/>
              </w:rPr>
              <w:t>Коммунальное обслуживание</w:t>
            </w:r>
          </w:p>
        </w:tc>
        <w:tc>
          <w:tcPr>
            <w:tcW w:w="4915" w:type="dxa"/>
            <w:tcBorders>
              <w:top w:val="single" w:sz="4" w:space="0" w:color="auto"/>
              <w:left w:val="single" w:sz="4" w:space="0" w:color="auto"/>
            </w:tcBorders>
            <w:shd w:val="clear" w:color="auto" w:fill="FFFFFF"/>
          </w:tcPr>
          <w:p w:rsidR="005763AC" w:rsidRPr="008C7EF9" w:rsidRDefault="005763AC" w:rsidP="005763AC">
            <w:pPr>
              <w:ind w:firstLine="0"/>
              <w:rPr>
                <w:rFonts w:cs="Times New Roman"/>
                <w:szCs w:val="24"/>
              </w:rPr>
            </w:pPr>
            <w:r w:rsidRPr="008C7EF9">
              <w:rPr>
                <w:rFonts w:cs="Times New Roman"/>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5763AC" w:rsidRPr="008C7EF9" w:rsidRDefault="005763AC" w:rsidP="005763AC">
            <w:pPr>
              <w:ind w:firstLine="0"/>
              <w:jc w:val="center"/>
              <w:rPr>
                <w:rFonts w:cs="Times New Roman"/>
                <w:szCs w:val="24"/>
              </w:rPr>
            </w:pPr>
            <w:r w:rsidRPr="008C7EF9">
              <w:rPr>
                <w:rFonts w:cs="Times New Roman"/>
                <w:szCs w:val="24"/>
              </w:rPr>
              <w:t>3.1</w:t>
            </w:r>
          </w:p>
        </w:tc>
      </w:tr>
      <w:tr w:rsidR="005763AC" w:rsidRPr="008C7EF9" w:rsidTr="0025230E">
        <w:tc>
          <w:tcPr>
            <w:tcW w:w="9912" w:type="dxa"/>
            <w:gridSpan w:val="3"/>
          </w:tcPr>
          <w:p w:rsidR="005763AC" w:rsidRPr="008C7EF9" w:rsidRDefault="005763AC" w:rsidP="005763AC">
            <w:pPr>
              <w:ind w:firstLine="0"/>
              <w:jc w:val="left"/>
              <w:rPr>
                <w:rFonts w:cs="Times New Roman"/>
                <w:szCs w:val="24"/>
              </w:rPr>
            </w:pPr>
            <w:r w:rsidRPr="008C7EF9">
              <w:rPr>
                <w:rFonts w:cs="Times New Roman"/>
                <w:szCs w:val="24"/>
              </w:rPr>
              <w:t>Условно разрешенные виды использования</w:t>
            </w:r>
          </w:p>
        </w:tc>
      </w:tr>
      <w:tr w:rsidR="005763AC" w:rsidRPr="008C7EF9" w:rsidTr="0025230E">
        <w:tc>
          <w:tcPr>
            <w:tcW w:w="2894" w:type="dxa"/>
          </w:tcPr>
          <w:p w:rsidR="005763AC" w:rsidRPr="002771E8" w:rsidRDefault="005763AC" w:rsidP="005763AC">
            <w:pPr>
              <w:ind w:firstLine="0"/>
            </w:pPr>
            <w:r w:rsidRPr="002771E8">
              <w:t>Передвижное жилье</w:t>
            </w:r>
          </w:p>
        </w:tc>
        <w:tc>
          <w:tcPr>
            <w:tcW w:w="4915" w:type="dxa"/>
          </w:tcPr>
          <w:p w:rsidR="005763AC" w:rsidRPr="002771E8" w:rsidRDefault="005763AC" w:rsidP="005763AC">
            <w:pPr>
              <w:ind w:firstLine="0"/>
            </w:pPr>
            <w:r w:rsidRPr="002771E8">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w:t>
            </w:r>
            <w:r w:rsidRPr="002771E8">
              <w:lastRenderedPageBreak/>
              <w:t>сооружения, предназначенных для общего пользования</w:t>
            </w:r>
          </w:p>
        </w:tc>
        <w:tc>
          <w:tcPr>
            <w:tcW w:w="2103" w:type="dxa"/>
          </w:tcPr>
          <w:p w:rsidR="005763AC" w:rsidRDefault="005763AC" w:rsidP="005763AC">
            <w:pPr>
              <w:ind w:firstLine="0"/>
              <w:jc w:val="center"/>
            </w:pPr>
            <w:r w:rsidRPr="00D0168E">
              <w:rPr>
                <w:rFonts w:cs="Times New Roman"/>
                <w:szCs w:val="24"/>
              </w:rPr>
              <w:lastRenderedPageBreak/>
              <w:t>2.4</w:t>
            </w:r>
          </w:p>
        </w:tc>
      </w:tr>
      <w:tr w:rsidR="005763AC" w:rsidRPr="008C7EF9" w:rsidTr="0025230E">
        <w:tc>
          <w:tcPr>
            <w:tcW w:w="2894" w:type="dxa"/>
          </w:tcPr>
          <w:p w:rsidR="005763AC" w:rsidRPr="008C7EF9" w:rsidRDefault="005763AC" w:rsidP="005763AC">
            <w:pPr>
              <w:ind w:firstLine="0"/>
              <w:rPr>
                <w:rFonts w:cs="Times New Roman"/>
                <w:szCs w:val="24"/>
              </w:rPr>
            </w:pPr>
            <w:r w:rsidRPr="008C7EF9">
              <w:rPr>
                <w:rFonts w:cs="Times New Roman"/>
                <w:szCs w:val="24"/>
              </w:rPr>
              <w:lastRenderedPageBreak/>
              <w:t>Культурное развитие</w:t>
            </w:r>
          </w:p>
        </w:tc>
        <w:tc>
          <w:tcPr>
            <w:tcW w:w="4915" w:type="dxa"/>
          </w:tcPr>
          <w:p w:rsidR="005763AC" w:rsidRPr="008C7EF9" w:rsidRDefault="005763AC" w:rsidP="005763AC">
            <w:pPr>
              <w:ind w:firstLine="0"/>
              <w:rPr>
                <w:rFonts w:cs="Times New Roman"/>
                <w:szCs w:val="24"/>
              </w:rPr>
            </w:pPr>
            <w:r w:rsidRPr="008C7EF9">
              <w:rPr>
                <w:rFonts w:cs="Times New Roman"/>
                <w:szCs w:val="24"/>
              </w:rPr>
              <w:t>Устройство площадок для празднеств и гуляний, временных зверинцев</w:t>
            </w:r>
          </w:p>
        </w:tc>
        <w:tc>
          <w:tcPr>
            <w:tcW w:w="2103" w:type="dxa"/>
          </w:tcPr>
          <w:p w:rsidR="005763AC" w:rsidRPr="008C7EF9" w:rsidRDefault="005763AC" w:rsidP="005763AC">
            <w:pPr>
              <w:ind w:firstLine="0"/>
              <w:jc w:val="center"/>
              <w:rPr>
                <w:rFonts w:cs="Times New Roman"/>
                <w:szCs w:val="24"/>
              </w:rPr>
            </w:pPr>
            <w:r w:rsidRPr="008C7EF9">
              <w:rPr>
                <w:rFonts w:cs="Times New Roman"/>
                <w:szCs w:val="24"/>
              </w:rPr>
              <w:t>3.6</w:t>
            </w:r>
          </w:p>
        </w:tc>
      </w:tr>
      <w:tr w:rsidR="005763AC" w:rsidRPr="008C7EF9" w:rsidTr="0025230E">
        <w:tc>
          <w:tcPr>
            <w:tcW w:w="2894" w:type="dxa"/>
          </w:tcPr>
          <w:p w:rsidR="005763AC" w:rsidRPr="008C7EF9" w:rsidRDefault="005763AC" w:rsidP="005763AC">
            <w:pPr>
              <w:ind w:firstLine="0"/>
              <w:rPr>
                <w:rFonts w:cs="Times New Roman"/>
                <w:szCs w:val="24"/>
              </w:rPr>
            </w:pPr>
            <w:r w:rsidRPr="008C7EF9">
              <w:rPr>
                <w:rFonts w:cs="Times New Roman"/>
                <w:szCs w:val="24"/>
              </w:rPr>
              <w:t>Общественное питание</w:t>
            </w:r>
          </w:p>
        </w:tc>
        <w:tc>
          <w:tcPr>
            <w:tcW w:w="4915" w:type="dxa"/>
          </w:tcPr>
          <w:p w:rsidR="005763AC" w:rsidRPr="008C7EF9" w:rsidRDefault="005763AC" w:rsidP="005763AC">
            <w:pPr>
              <w:ind w:firstLine="0"/>
              <w:rPr>
                <w:rFonts w:cs="Times New Roman"/>
                <w:szCs w:val="24"/>
              </w:rPr>
            </w:pPr>
            <w:r w:rsidRPr="008C7EF9">
              <w:rPr>
                <w:rFonts w:cs="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03" w:type="dxa"/>
          </w:tcPr>
          <w:p w:rsidR="005763AC" w:rsidRPr="008C7EF9" w:rsidRDefault="005763AC" w:rsidP="005763AC">
            <w:pPr>
              <w:ind w:firstLine="0"/>
              <w:jc w:val="center"/>
              <w:rPr>
                <w:rFonts w:cs="Times New Roman"/>
                <w:szCs w:val="24"/>
              </w:rPr>
            </w:pPr>
            <w:r w:rsidRPr="008C7EF9">
              <w:rPr>
                <w:rFonts w:cs="Times New Roman"/>
                <w:szCs w:val="24"/>
              </w:rPr>
              <w:t>4.6</w:t>
            </w:r>
          </w:p>
        </w:tc>
      </w:tr>
      <w:tr w:rsidR="005763AC" w:rsidRPr="008C7EF9" w:rsidTr="0025230E">
        <w:tc>
          <w:tcPr>
            <w:tcW w:w="9912" w:type="dxa"/>
            <w:gridSpan w:val="3"/>
          </w:tcPr>
          <w:p w:rsidR="005763AC" w:rsidRPr="008C7EF9" w:rsidRDefault="005763AC" w:rsidP="005763AC">
            <w:pPr>
              <w:ind w:firstLine="0"/>
              <w:jc w:val="left"/>
              <w:rPr>
                <w:rFonts w:cs="Times New Roman"/>
                <w:szCs w:val="24"/>
              </w:rPr>
            </w:pPr>
            <w:r w:rsidRPr="008C7EF9">
              <w:rPr>
                <w:rFonts w:cs="Times New Roman"/>
                <w:szCs w:val="24"/>
              </w:rPr>
              <w:t>Вспомогательные виды разрешенного использования</w:t>
            </w:r>
          </w:p>
        </w:tc>
      </w:tr>
      <w:tr w:rsidR="005763AC" w:rsidRPr="008C7EF9" w:rsidTr="00B47AC5">
        <w:tc>
          <w:tcPr>
            <w:tcW w:w="9912" w:type="dxa"/>
            <w:gridSpan w:val="3"/>
          </w:tcPr>
          <w:p w:rsidR="005763AC" w:rsidRPr="008C7EF9" w:rsidRDefault="005763AC" w:rsidP="005763AC">
            <w:pPr>
              <w:ind w:firstLine="0"/>
              <w:jc w:val="left"/>
              <w:rPr>
                <w:rFonts w:cs="Times New Roman"/>
                <w:szCs w:val="24"/>
              </w:rPr>
            </w:pPr>
            <w:r>
              <w:rPr>
                <w:rFonts w:cs="Times New Roman"/>
                <w:szCs w:val="24"/>
              </w:rPr>
              <w:t>Не подлежат установлению</w:t>
            </w:r>
          </w:p>
        </w:tc>
      </w:tr>
    </w:tbl>
    <w:p w:rsidR="0025230E" w:rsidRPr="000B1738" w:rsidRDefault="0025230E" w:rsidP="0025230E">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274036">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274036">
        <w:rPr>
          <w:rFonts w:eastAsia="Calibri" w:cs="Times New Roman"/>
          <w:szCs w:val="24"/>
        </w:rPr>
        <w:t>ода</w:t>
      </w:r>
      <w:r w:rsidR="003B412A">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3B412A">
        <w:rPr>
          <w:rFonts w:eastAsia="Calibri" w:cs="Times New Roman"/>
          <w:szCs w:val="24"/>
        </w:rPr>
        <w:t>спользования земельных участков»</w:t>
      </w:r>
      <w:r w:rsidR="00274036">
        <w:rPr>
          <w:rFonts w:eastAsia="Calibri" w:cs="Times New Roman"/>
          <w:szCs w:val="24"/>
        </w:rPr>
        <w:t xml:space="preserve"> (с изменениями)</w:t>
      </w:r>
    </w:p>
    <w:p w:rsidR="00331525" w:rsidRPr="008C7EF9" w:rsidRDefault="00331525" w:rsidP="00633AD6">
      <w:pPr>
        <w:rPr>
          <w:rFonts w:eastAsia="Calibri" w:cs="Times New Roman"/>
          <w:szCs w:val="24"/>
        </w:rPr>
      </w:pPr>
    </w:p>
    <w:p w:rsidR="00331525" w:rsidRPr="008C7EF9" w:rsidRDefault="003B66BC" w:rsidP="003B66BC">
      <w:pPr>
        <w:rPr>
          <w:rFonts w:eastAsia="Calibri" w:cs="Times New Roman"/>
          <w:szCs w:val="24"/>
        </w:rPr>
      </w:pPr>
      <w:r w:rsidRPr="008C7EF9">
        <w:rPr>
          <w:rFonts w:eastAsia="Calibri" w:cs="Times New Roman"/>
          <w:szCs w:val="24"/>
        </w:rPr>
        <w:t xml:space="preserve">2. </w:t>
      </w:r>
      <w:r w:rsidR="00331525"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C7EF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22</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97609F">
        <w:trPr>
          <w:trHeight w:val="500"/>
          <w:tblHeade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Pr>
          <w:p w:rsidR="00726BC8" w:rsidRPr="008C7EF9" w:rsidRDefault="00726BC8" w:rsidP="00633AD6">
            <w:pPr>
              <w:ind w:firstLine="0"/>
              <w:jc w:val="center"/>
              <w:rPr>
                <w:rFonts w:cs="Times New Roman"/>
                <w:szCs w:val="24"/>
                <w:lang w:eastAsia="ru-RU" w:bidi="ru-RU"/>
              </w:rPr>
            </w:pPr>
            <w:r w:rsidRPr="008C7EF9">
              <w:rPr>
                <w:rFonts w:cs="Times New Roman"/>
                <w:szCs w:val="24"/>
                <w:lang w:eastAsia="ru-RU" w:bidi="ru-RU"/>
              </w:rPr>
              <w:t>№</w:t>
            </w:r>
          </w:p>
          <w:p w:rsidR="00726BC8" w:rsidRPr="008C7EF9" w:rsidRDefault="00726BC8"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tcBorders>
              <w:top w:val="single" w:sz="4" w:space="0" w:color="auto"/>
              <w:left w:val="single" w:sz="4" w:space="0" w:color="auto"/>
              <w:bottom w:val="single" w:sz="4" w:space="0" w:color="auto"/>
              <w:right w:val="single" w:sz="4" w:space="0" w:color="auto"/>
            </w:tcBorders>
            <w:shd w:val="clear" w:color="auto" w:fill="FFFFFF"/>
          </w:tcPr>
          <w:p w:rsidR="00726BC8" w:rsidRPr="008C7EF9" w:rsidRDefault="00726BC8"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tcBorders>
              <w:top w:val="single" w:sz="4" w:space="0" w:color="auto"/>
              <w:left w:val="single" w:sz="4" w:space="0" w:color="auto"/>
              <w:bottom w:val="single" w:sz="4" w:space="0" w:color="auto"/>
              <w:right w:val="single" w:sz="4" w:space="0" w:color="auto"/>
            </w:tcBorders>
            <w:shd w:val="clear" w:color="auto" w:fill="FFFFFF"/>
          </w:tcPr>
          <w:p w:rsidR="00726BC8" w:rsidRPr="008C7EF9" w:rsidRDefault="00726BC8"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726BC8" w:rsidRPr="008C7EF9" w:rsidRDefault="00726BC8"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70"/>
          <w:jc w:val="center"/>
        </w:trPr>
        <w:tc>
          <w:tcPr>
            <w:tcW w:w="9912" w:type="dxa"/>
            <w:gridSpan w:val="5"/>
            <w:shd w:val="clear" w:color="auto" w:fill="FFFFFF"/>
          </w:tcPr>
          <w:p w:rsidR="00726BC8" w:rsidRPr="008C7EF9" w:rsidRDefault="00726BC8" w:rsidP="00881D34">
            <w:pPr>
              <w:pStyle w:val="af"/>
              <w:numPr>
                <w:ilvl w:val="0"/>
                <w:numId w:val="5"/>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6"/>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5.0, 11.0, 12.0, </w:t>
            </w:r>
            <w:r w:rsidR="005763AC">
              <w:rPr>
                <w:rFonts w:cs="Times New Roman"/>
                <w:szCs w:val="24"/>
                <w:lang w:eastAsia="ru-RU" w:bidi="ru-RU"/>
              </w:rPr>
              <w:t xml:space="preserve">2.4, </w:t>
            </w:r>
            <w:r w:rsidRPr="008C7EF9">
              <w:rPr>
                <w:rFonts w:cs="Times New Roman"/>
                <w:szCs w:val="24"/>
                <w:lang w:eastAsia="ru-RU" w:bidi="ru-RU"/>
              </w:rPr>
              <w:t xml:space="preserve">3.6, </w:t>
            </w:r>
            <w:r>
              <w:rPr>
                <w:rFonts w:cs="Times New Roman"/>
                <w:szCs w:val="24"/>
                <w:lang w:eastAsia="ru-RU" w:bidi="ru-RU"/>
              </w:rPr>
              <w:t xml:space="preserve">4.6, </w:t>
            </w:r>
            <w:r w:rsidRPr="008C7EF9">
              <w:rPr>
                <w:rFonts w:cs="Times New Roman"/>
                <w:szCs w:val="24"/>
                <w:lang w:eastAsia="ru-RU" w:bidi="ru-RU"/>
              </w:rPr>
              <w:t>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6"/>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47" w:type="dxa"/>
            <w:shd w:val="clear" w:color="auto" w:fill="FFFFFF"/>
          </w:tcPr>
          <w:p w:rsidR="00D2212E" w:rsidRPr="008C7EF9" w:rsidRDefault="005763AC" w:rsidP="00D2212E">
            <w:pPr>
              <w:ind w:firstLine="0"/>
              <w:rPr>
                <w:rFonts w:cs="Times New Roman"/>
                <w:szCs w:val="24"/>
                <w:lang w:eastAsia="ru-RU" w:bidi="ru-RU"/>
              </w:rPr>
            </w:pPr>
            <w:r w:rsidRPr="008C7EF9">
              <w:rPr>
                <w:rFonts w:cs="Times New Roman"/>
                <w:szCs w:val="24"/>
                <w:lang w:eastAsia="ru-RU" w:bidi="ru-RU"/>
              </w:rPr>
              <w:t xml:space="preserve">5.0, 11.0, 12.0, </w:t>
            </w:r>
            <w:r>
              <w:rPr>
                <w:rFonts w:cs="Times New Roman"/>
                <w:szCs w:val="24"/>
                <w:lang w:eastAsia="ru-RU" w:bidi="ru-RU"/>
              </w:rPr>
              <w:t xml:space="preserve">2.4, </w:t>
            </w:r>
            <w:r w:rsidRPr="008C7EF9">
              <w:rPr>
                <w:rFonts w:cs="Times New Roman"/>
                <w:szCs w:val="24"/>
                <w:lang w:eastAsia="ru-RU" w:bidi="ru-RU"/>
              </w:rPr>
              <w:t xml:space="preserve">3.6, </w:t>
            </w:r>
            <w:r>
              <w:rPr>
                <w:rFonts w:cs="Times New Roman"/>
                <w:szCs w:val="24"/>
                <w:lang w:eastAsia="ru-RU" w:bidi="ru-RU"/>
              </w:rPr>
              <w:t xml:space="preserve">4.6, </w:t>
            </w:r>
            <w:r w:rsidRPr="008C7EF9">
              <w:rPr>
                <w:rFonts w:cs="Times New Roman"/>
                <w:szCs w:val="24"/>
                <w:lang w:eastAsia="ru-RU" w:bidi="ru-RU"/>
              </w:rPr>
              <w:t>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70"/>
          <w:jc w:val="center"/>
        </w:trPr>
        <w:tc>
          <w:tcPr>
            <w:tcW w:w="9912" w:type="dxa"/>
            <w:gridSpan w:val="5"/>
            <w:shd w:val="clear" w:color="auto" w:fill="FFFFFF"/>
          </w:tcPr>
          <w:p w:rsidR="00D2212E" w:rsidRPr="008C7EF9" w:rsidRDefault="00D2212E" w:rsidP="00D2212E">
            <w:pPr>
              <w:pStyle w:val="af"/>
              <w:numPr>
                <w:ilvl w:val="0"/>
                <w:numId w:val="5"/>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12E" w:rsidRPr="008C7EF9" w:rsidTr="0097609F">
        <w:trPr>
          <w:trHeight w:val="70"/>
          <w:jc w:val="center"/>
        </w:trPr>
        <w:tc>
          <w:tcPr>
            <w:tcW w:w="916" w:type="dxa"/>
            <w:vMerge w:val="restart"/>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19" w:type="dxa"/>
            <w:gridSpan w:val="2"/>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747" w:type="dxa"/>
            <w:shd w:val="clear" w:color="auto" w:fill="FFFFFF"/>
          </w:tcPr>
          <w:p w:rsidR="00D2212E" w:rsidRPr="008C7EF9" w:rsidRDefault="00D2212E" w:rsidP="00D2212E">
            <w:pPr>
              <w:ind w:firstLine="0"/>
              <w:rPr>
                <w:rFonts w:cs="Times New Roman"/>
                <w:szCs w:val="24"/>
              </w:rPr>
            </w:pPr>
            <w:r w:rsidRPr="008C7EF9">
              <w:rPr>
                <w:rFonts w:cs="Times New Roman"/>
                <w:szCs w:val="24"/>
              </w:rPr>
              <w:t>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r w:rsidR="00D2212E" w:rsidRPr="008C7EF9" w:rsidTr="0097609F">
        <w:trPr>
          <w:trHeight w:val="643"/>
          <w:jc w:val="center"/>
        </w:trPr>
        <w:tc>
          <w:tcPr>
            <w:tcW w:w="916" w:type="dxa"/>
            <w:vMerge/>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19" w:type="dxa"/>
            <w:gridSpan w:val="2"/>
            <w:vMerge/>
            <w:shd w:val="clear" w:color="auto" w:fill="FFFFFF"/>
          </w:tcPr>
          <w:p w:rsidR="00D2212E" w:rsidRPr="008C7EF9" w:rsidRDefault="00D2212E" w:rsidP="00D2212E">
            <w:pPr>
              <w:ind w:firstLine="0"/>
              <w:rPr>
                <w:rFonts w:cs="Times New Roman"/>
                <w:szCs w:val="24"/>
                <w:lang w:eastAsia="ru-RU" w:bidi="ru-RU"/>
              </w:rPr>
            </w:pPr>
          </w:p>
        </w:tc>
        <w:tc>
          <w:tcPr>
            <w:tcW w:w="2747" w:type="dxa"/>
            <w:shd w:val="clear" w:color="auto" w:fill="FFFFFF"/>
          </w:tcPr>
          <w:p w:rsidR="00D2212E" w:rsidRPr="008C7EF9" w:rsidRDefault="00D2212E" w:rsidP="00D2212E">
            <w:pPr>
              <w:ind w:firstLine="0"/>
              <w:rPr>
                <w:rFonts w:cs="Times New Roman"/>
                <w:szCs w:val="24"/>
              </w:rPr>
            </w:pPr>
            <w:r w:rsidRPr="008C7EF9">
              <w:rPr>
                <w:rFonts w:cs="Times New Roman"/>
                <w:szCs w:val="24"/>
                <w:lang w:eastAsia="ru-RU" w:bidi="ru-RU"/>
              </w:rPr>
              <w:t xml:space="preserve">5.0, 11.0, 12.0, </w:t>
            </w:r>
            <w:r w:rsidR="005763AC">
              <w:rPr>
                <w:rFonts w:cs="Times New Roman"/>
                <w:szCs w:val="24"/>
                <w:lang w:eastAsia="ru-RU" w:bidi="ru-RU"/>
              </w:rPr>
              <w:t xml:space="preserve">2.4, </w:t>
            </w:r>
            <w:r w:rsidRPr="008C7EF9">
              <w:rPr>
                <w:rFonts w:cs="Times New Roman"/>
                <w:szCs w:val="24"/>
                <w:lang w:eastAsia="ru-RU" w:bidi="ru-RU"/>
              </w:rPr>
              <w:t>3.6, 3.1</w:t>
            </w:r>
          </w:p>
        </w:tc>
        <w:tc>
          <w:tcPr>
            <w:tcW w:w="1830" w:type="dxa"/>
            <w:shd w:val="clear" w:color="auto" w:fill="FFFFFF"/>
          </w:tcPr>
          <w:p w:rsidR="00D2212E" w:rsidRPr="008C7EF9" w:rsidRDefault="00D2212E" w:rsidP="00D2212E">
            <w:pPr>
              <w:ind w:firstLine="28"/>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280"/>
          <w:jc w:val="center"/>
        </w:trPr>
        <w:tc>
          <w:tcPr>
            <w:tcW w:w="9912" w:type="dxa"/>
            <w:gridSpan w:val="5"/>
            <w:shd w:val="clear" w:color="auto" w:fill="FFFFFF"/>
          </w:tcPr>
          <w:p w:rsidR="00D2212E" w:rsidRPr="008C7EF9" w:rsidRDefault="00D2212E" w:rsidP="00D2212E">
            <w:pPr>
              <w:pStyle w:val="af"/>
              <w:numPr>
                <w:ilvl w:val="0"/>
                <w:numId w:val="5"/>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D2212E" w:rsidRPr="008C7EF9" w:rsidTr="0097609F">
        <w:trPr>
          <w:trHeight w:val="70"/>
          <w:jc w:val="center"/>
        </w:trPr>
        <w:tc>
          <w:tcPr>
            <w:tcW w:w="916" w:type="dxa"/>
            <w:vMerge w:val="restart"/>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rPr>
              <w:t>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w:t>
            </w:r>
          </w:p>
        </w:tc>
      </w:tr>
      <w:tr w:rsidR="00D2212E" w:rsidRPr="008C7EF9" w:rsidTr="0097609F">
        <w:trPr>
          <w:trHeight w:val="421"/>
          <w:jc w:val="center"/>
        </w:trPr>
        <w:tc>
          <w:tcPr>
            <w:tcW w:w="916" w:type="dxa"/>
            <w:vMerge/>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5.0, 11.0, 12.0, 3.6, </w:t>
            </w:r>
            <w:r w:rsidR="005763AC">
              <w:rPr>
                <w:rFonts w:cs="Times New Roman"/>
                <w:szCs w:val="24"/>
                <w:lang w:eastAsia="ru-RU" w:bidi="ru-RU"/>
              </w:rPr>
              <w:t xml:space="preserve">2.4, </w:t>
            </w:r>
            <w:r w:rsidRPr="008C7EF9">
              <w:rPr>
                <w:rFonts w:cs="Times New Roman"/>
                <w:szCs w:val="24"/>
                <w:lang w:eastAsia="ru-RU" w:bidi="ru-RU"/>
              </w:rPr>
              <w:t>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70"/>
          <w:jc w:val="center"/>
        </w:trPr>
        <w:tc>
          <w:tcPr>
            <w:tcW w:w="916" w:type="dxa"/>
            <w:vMerge w:val="restart"/>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этажей</w:t>
            </w:r>
          </w:p>
        </w:tc>
        <w:tc>
          <w:tcPr>
            <w:tcW w:w="2761"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rPr>
              <w:t>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1</w:t>
            </w:r>
          </w:p>
        </w:tc>
      </w:tr>
      <w:tr w:rsidR="00D2212E" w:rsidRPr="008C7EF9" w:rsidTr="0097609F">
        <w:trPr>
          <w:trHeight w:val="70"/>
          <w:jc w:val="center"/>
        </w:trPr>
        <w:tc>
          <w:tcPr>
            <w:tcW w:w="916" w:type="dxa"/>
            <w:vMerge/>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5.0, 11.0, 12.0, 3.6,</w:t>
            </w:r>
            <w:r w:rsidR="005763AC">
              <w:rPr>
                <w:rFonts w:cs="Times New Roman"/>
                <w:szCs w:val="24"/>
                <w:lang w:eastAsia="ru-RU" w:bidi="ru-RU"/>
              </w:rPr>
              <w:t xml:space="preserve"> 2.4, </w:t>
            </w:r>
            <w:r w:rsidRPr="008C7EF9">
              <w:rPr>
                <w:rFonts w:cs="Times New Roman"/>
                <w:szCs w:val="24"/>
                <w:lang w:eastAsia="ru-RU" w:bidi="ru-RU"/>
              </w:rPr>
              <w:t xml:space="preserve"> 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250"/>
          <w:jc w:val="center"/>
        </w:trPr>
        <w:tc>
          <w:tcPr>
            <w:tcW w:w="9912" w:type="dxa"/>
            <w:gridSpan w:val="5"/>
            <w:shd w:val="clear" w:color="auto" w:fill="FFFFFF"/>
          </w:tcPr>
          <w:p w:rsidR="00D2212E" w:rsidRPr="008C7EF9" w:rsidRDefault="00D2212E" w:rsidP="00D2212E">
            <w:pPr>
              <w:pStyle w:val="af"/>
              <w:numPr>
                <w:ilvl w:val="0"/>
                <w:numId w:val="5"/>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D2212E" w:rsidRPr="008C7EF9" w:rsidTr="0097609F">
        <w:trPr>
          <w:trHeight w:val="70"/>
          <w:jc w:val="center"/>
        </w:trPr>
        <w:tc>
          <w:tcPr>
            <w:tcW w:w="916" w:type="dxa"/>
            <w:vMerge w:val="restart"/>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761"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rPr>
              <w:t>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Pr>
                <w:rFonts w:cs="Times New Roman"/>
                <w:szCs w:val="24"/>
                <w:lang w:eastAsia="ru-RU" w:bidi="ru-RU"/>
              </w:rPr>
              <w:t>0,8</w:t>
            </w:r>
          </w:p>
        </w:tc>
      </w:tr>
      <w:tr w:rsidR="00D2212E" w:rsidRPr="008C7EF9" w:rsidTr="0097609F">
        <w:trPr>
          <w:trHeight w:val="135"/>
          <w:jc w:val="center"/>
        </w:trPr>
        <w:tc>
          <w:tcPr>
            <w:tcW w:w="916" w:type="dxa"/>
            <w:vMerge/>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5.0, 11.0, 12.0, 3.6, </w:t>
            </w:r>
            <w:r w:rsidR="005763AC">
              <w:rPr>
                <w:rFonts w:cs="Times New Roman"/>
                <w:szCs w:val="24"/>
                <w:lang w:eastAsia="ru-RU" w:bidi="ru-RU"/>
              </w:rPr>
              <w:t xml:space="preserve">2.4, </w:t>
            </w:r>
            <w:r w:rsidRPr="008C7EF9">
              <w:rPr>
                <w:rFonts w:cs="Times New Roman"/>
                <w:szCs w:val="24"/>
                <w:lang w:eastAsia="ru-RU" w:bidi="ru-RU"/>
              </w:rPr>
              <w:t>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70"/>
          <w:jc w:val="center"/>
        </w:trPr>
        <w:tc>
          <w:tcPr>
            <w:tcW w:w="916" w:type="dxa"/>
            <w:vMerge w:val="restart"/>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Минимальное расстояние зданий, строений, сооружений от красной линии </w:t>
            </w:r>
            <w:r w:rsidRPr="008C7EF9">
              <w:rPr>
                <w:rFonts w:cs="Times New Roman"/>
                <w:szCs w:val="24"/>
                <w:lang w:eastAsia="ru-RU" w:bidi="ru-RU"/>
              </w:rPr>
              <w:lastRenderedPageBreak/>
              <w:t>улиц, м</w:t>
            </w:r>
          </w:p>
        </w:tc>
        <w:tc>
          <w:tcPr>
            <w:tcW w:w="2761"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rPr>
              <w:lastRenderedPageBreak/>
              <w:t>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w:t>
            </w:r>
          </w:p>
        </w:tc>
      </w:tr>
      <w:tr w:rsidR="00D2212E" w:rsidRPr="008C7EF9" w:rsidTr="0097609F">
        <w:trPr>
          <w:trHeight w:val="413"/>
          <w:jc w:val="center"/>
        </w:trPr>
        <w:tc>
          <w:tcPr>
            <w:tcW w:w="916" w:type="dxa"/>
            <w:vMerge/>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5.0, 11.0, 12.0, 3.6,</w:t>
            </w:r>
            <w:r w:rsidR="005763AC">
              <w:rPr>
                <w:rFonts w:cs="Times New Roman"/>
                <w:szCs w:val="24"/>
                <w:lang w:eastAsia="ru-RU" w:bidi="ru-RU"/>
              </w:rPr>
              <w:t xml:space="preserve"> 2.4, </w:t>
            </w:r>
            <w:r w:rsidRPr="008C7EF9">
              <w:rPr>
                <w:rFonts w:cs="Times New Roman"/>
                <w:szCs w:val="24"/>
                <w:lang w:eastAsia="ru-RU" w:bidi="ru-RU"/>
              </w:rPr>
              <w:t xml:space="preserve"> </w:t>
            </w:r>
            <w:r w:rsidRPr="008C7EF9">
              <w:rPr>
                <w:rFonts w:cs="Times New Roman"/>
                <w:szCs w:val="24"/>
                <w:lang w:eastAsia="ru-RU" w:bidi="ru-RU"/>
              </w:rPr>
              <w:lastRenderedPageBreak/>
              <w:t>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lastRenderedPageBreak/>
              <w:t xml:space="preserve">не подлежит </w:t>
            </w:r>
            <w:r w:rsidRPr="008C7EF9">
              <w:rPr>
                <w:rFonts w:cs="Times New Roman"/>
                <w:szCs w:val="24"/>
                <w:lang w:eastAsia="ru-RU" w:bidi="ru-RU"/>
              </w:rPr>
              <w:lastRenderedPageBreak/>
              <w:t>установлению</w:t>
            </w:r>
          </w:p>
        </w:tc>
      </w:tr>
      <w:tr w:rsidR="00D2212E" w:rsidRPr="008C7EF9" w:rsidTr="003B412A">
        <w:trPr>
          <w:trHeight w:val="393"/>
          <w:jc w:val="center"/>
        </w:trPr>
        <w:tc>
          <w:tcPr>
            <w:tcW w:w="916" w:type="dxa"/>
            <w:vMerge w:val="restart"/>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05" w:type="dxa"/>
            <w:vMerge w:val="restart"/>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Минимальное расстояние зданий, строений, </w:t>
            </w:r>
            <w:r>
              <w:rPr>
                <w:rFonts w:cs="Times New Roman"/>
                <w:szCs w:val="24"/>
                <w:lang w:eastAsia="ru-RU" w:bidi="ru-RU"/>
              </w:rPr>
              <w:t>сооружений от красной линии проездов</w:t>
            </w:r>
            <w:r w:rsidRPr="008C7EF9">
              <w:rPr>
                <w:rFonts w:cs="Times New Roman"/>
                <w:szCs w:val="24"/>
                <w:lang w:eastAsia="ru-RU" w:bidi="ru-RU"/>
              </w:rPr>
              <w:t>, м</w:t>
            </w:r>
          </w:p>
        </w:tc>
        <w:tc>
          <w:tcPr>
            <w:tcW w:w="2761"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rPr>
              <w:t>4.6</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Pr>
                <w:rFonts w:cs="Times New Roman"/>
                <w:szCs w:val="24"/>
                <w:lang w:eastAsia="ru-RU" w:bidi="ru-RU"/>
              </w:rPr>
              <w:t>3</w:t>
            </w:r>
          </w:p>
        </w:tc>
      </w:tr>
      <w:tr w:rsidR="00D2212E" w:rsidRPr="008C7EF9" w:rsidTr="0097609F">
        <w:trPr>
          <w:trHeight w:val="420"/>
          <w:jc w:val="center"/>
        </w:trPr>
        <w:tc>
          <w:tcPr>
            <w:tcW w:w="916" w:type="dxa"/>
            <w:vMerge/>
            <w:shd w:val="clear" w:color="auto" w:fill="FFFFFF"/>
          </w:tcPr>
          <w:p w:rsidR="00D2212E" w:rsidRPr="008C7EF9" w:rsidRDefault="00D2212E" w:rsidP="00D2212E">
            <w:pPr>
              <w:pStyle w:val="af"/>
              <w:numPr>
                <w:ilvl w:val="1"/>
                <w:numId w:val="5"/>
              </w:numPr>
              <w:spacing w:after="0" w:line="240" w:lineRule="auto"/>
              <w:ind w:left="0" w:firstLine="0"/>
              <w:rPr>
                <w:sz w:val="24"/>
                <w:szCs w:val="24"/>
                <w:lang w:bidi="ru-RU"/>
              </w:rPr>
            </w:pPr>
          </w:p>
        </w:tc>
        <w:tc>
          <w:tcPr>
            <w:tcW w:w="4405" w:type="dxa"/>
            <w:vMerge/>
            <w:shd w:val="clear" w:color="auto" w:fill="FFFFFF"/>
          </w:tcPr>
          <w:p w:rsidR="00D2212E" w:rsidRPr="008C7EF9" w:rsidRDefault="00D2212E" w:rsidP="00D2212E">
            <w:pPr>
              <w:ind w:firstLine="0"/>
              <w:rPr>
                <w:rFonts w:cs="Times New Roman"/>
                <w:szCs w:val="24"/>
                <w:lang w:eastAsia="ru-RU" w:bidi="ru-RU"/>
              </w:rPr>
            </w:pP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5.0, 11.0, 12.0, 3.6, </w:t>
            </w:r>
            <w:r w:rsidR="005763AC">
              <w:rPr>
                <w:rFonts w:cs="Times New Roman"/>
                <w:szCs w:val="24"/>
                <w:lang w:eastAsia="ru-RU" w:bidi="ru-RU"/>
              </w:rPr>
              <w:t xml:space="preserve">2.4, </w:t>
            </w:r>
            <w:r w:rsidRPr="008C7EF9">
              <w:rPr>
                <w:rFonts w:cs="Times New Roman"/>
                <w:szCs w:val="24"/>
                <w:lang w:eastAsia="ru-RU" w:bidi="ru-RU"/>
              </w:rPr>
              <w:t>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bl>
    <w:p w:rsidR="00A06336" w:rsidRPr="008C7EF9" w:rsidRDefault="00A06336" w:rsidP="00A06336">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331525" w:rsidRPr="008C7EF9" w:rsidRDefault="00331525" w:rsidP="00633AD6">
      <w:pPr>
        <w:ind w:firstLine="0"/>
        <w:rPr>
          <w:rFonts w:eastAsia="Calibri" w:cs="Times New Roman"/>
          <w:b/>
          <w:bCs/>
          <w:szCs w:val="24"/>
        </w:rPr>
      </w:pPr>
    </w:p>
    <w:p w:rsidR="00331525" w:rsidRPr="008C7EF9" w:rsidRDefault="00331525"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31525" w:rsidRPr="008C7EF9" w:rsidRDefault="00331525"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A06336" w:rsidRPr="008C7EF9">
        <w:rPr>
          <w:rFonts w:cs="Times New Roman"/>
          <w:szCs w:val="24"/>
          <w:lang w:eastAsia="ru-RU" w:bidi="ru-RU"/>
        </w:rPr>
        <w:t>ельного зонирования и в Главе 13</w:t>
      </w:r>
      <w:r w:rsidRPr="008C7EF9">
        <w:rPr>
          <w:rFonts w:cs="Times New Roman"/>
          <w:szCs w:val="24"/>
          <w:lang w:eastAsia="ru-RU" w:bidi="ru-RU"/>
        </w:rPr>
        <w:t xml:space="preserve"> настоящих Правил.</w:t>
      </w:r>
      <w:r w:rsidR="00897434">
        <w:rPr>
          <w:rFonts w:cs="Times New Roman"/>
          <w:szCs w:val="24"/>
          <w:lang w:eastAsia="ru-RU" w:bidi="ru-RU"/>
        </w:rPr>
        <w:t>».</w:t>
      </w:r>
    </w:p>
    <w:p w:rsidR="00331525" w:rsidRPr="008C7EF9" w:rsidRDefault="00331525" w:rsidP="00633AD6">
      <w:pPr>
        <w:rPr>
          <w:rFonts w:eastAsia="Calibri" w:cs="Times New Roman"/>
          <w:bCs/>
          <w:szCs w:val="24"/>
        </w:rPr>
      </w:pPr>
    </w:p>
    <w:p w:rsidR="002820C3" w:rsidRPr="00C20133" w:rsidRDefault="002820C3" w:rsidP="0066555A">
      <w:pPr>
        <w:pStyle w:val="af"/>
        <w:numPr>
          <w:ilvl w:val="0"/>
          <w:numId w:val="30"/>
        </w:numPr>
        <w:spacing w:after="0" w:line="240" w:lineRule="auto"/>
        <w:ind w:left="0" w:firstLine="709"/>
        <w:rPr>
          <w:rFonts w:eastAsia="Calibri"/>
          <w:sz w:val="24"/>
          <w:szCs w:val="24"/>
        </w:rPr>
      </w:pPr>
      <w:r w:rsidRPr="008C7EF9">
        <w:rPr>
          <w:rFonts w:eastAsia="Calibri"/>
          <w:sz w:val="24"/>
          <w:szCs w:val="24"/>
        </w:rPr>
        <w:t>Статью 44</w:t>
      </w:r>
      <w:r w:rsidR="00C20133" w:rsidRPr="00C20133">
        <w:rPr>
          <w:rFonts w:eastAsia="Calibri"/>
          <w:sz w:val="24"/>
          <w:szCs w:val="24"/>
        </w:rPr>
        <w:t>«</w:t>
      </w:r>
      <w:r w:rsidR="00C20133" w:rsidRPr="00720A51">
        <w:rPr>
          <w:rFonts w:eastAsia="Calibri"/>
          <w:sz w:val="24"/>
          <w:szCs w:val="24"/>
        </w:rPr>
        <w:t>Зона</w:t>
      </w:r>
      <w:r w:rsidR="00C20133" w:rsidRPr="0066555A">
        <w:rPr>
          <w:rFonts w:eastAsia="Calibri"/>
          <w:sz w:val="24"/>
          <w:szCs w:val="24"/>
        </w:rPr>
        <w:t xml:space="preserve"> зеленых насаждений ограниченного пользования (кодовое обозначение зоны – Р2)»</w:t>
      </w:r>
      <w:r w:rsidR="00C20133" w:rsidRPr="00C20133">
        <w:rPr>
          <w:rFonts w:eastAsia="Calibri"/>
          <w:sz w:val="24"/>
          <w:szCs w:val="24"/>
        </w:rPr>
        <w:t xml:space="preserve"> Главы 12 «</w:t>
      </w:r>
      <w:r w:rsidR="00C20133" w:rsidRPr="0066555A">
        <w:rPr>
          <w:rFonts w:eastAsia="Calibri"/>
          <w:sz w:val="24"/>
          <w:szCs w:val="24"/>
        </w:rPr>
        <w:t>ГРАДОСТРОИТЕЛЬНЫЕ РЕГЛАМЕНТЫ»</w:t>
      </w:r>
      <w:r w:rsidR="00C20133" w:rsidRPr="00C20133">
        <w:rPr>
          <w:rFonts w:eastAsia="Calibri"/>
          <w:sz w:val="24"/>
          <w:szCs w:val="24"/>
        </w:rPr>
        <w:t xml:space="preserve"> Части </w:t>
      </w:r>
      <w:r w:rsidR="00C20133" w:rsidRPr="0066555A">
        <w:rPr>
          <w:rFonts w:eastAsia="Calibri"/>
          <w:sz w:val="24"/>
          <w:szCs w:val="24"/>
        </w:rPr>
        <w:t>III</w:t>
      </w:r>
      <w:r w:rsidR="00C20133" w:rsidRPr="00C20133">
        <w:rPr>
          <w:rFonts w:eastAsia="Calibri"/>
          <w:sz w:val="24"/>
          <w:szCs w:val="24"/>
        </w:rPr>
        <w:t xml:space="preserve"> «</w:t>
      </w:r>
      <w:r w:rsidR="00C20133" w:rsidRPr="0066555A">
        <w:rPr>
          <w:rFonts w:eastAsia="Calibri"/>
          <w:sz w:val="24"/>
          <w:szCs w:val="24"/>
        </w:rPr>
        <w:t xml:space="preserve">ГРАДОСТРОИТЕЛЬНЫЕ РЕГЛАМЕНТЫ» </w:t>
      </w:r>
      <w:r w:rsidR="00C20133" w:rsidRPr="00C20133">
        <w:rPr>
          <w:rFonts w:eastAsia="Calibri"/>
          <w:sz w:val="24"/>
          <w:szCs w:val="24"/>
        </w:rPr>
        <w:t>изложить в следующей редакции:</w:t>
      </w:r>
    </w:p>
    <w:p w:rsidR="002721FF" w:rsidRPr="008C7EF9" w:rsidRDefault="002820C3" w:rsidP="0066555A">
      <w:pPr>
        <w:keepNext/>
        <w:keepLines/>
        <w:ind w:firstLine="851"/>
        <w:outlineLvl w:val="2"/>
        <w:rPr>
          <w:rFonts w:eastAsia="Calibri" w:cs="Times New Roman"/>
          <w:b/>
          <w:bCs/>
          <w:szCs w:val="24"/>
        </w:rPr>
      </w:pPr>
      <w:bookmarkStart w:id="32" w:name="_Toc338860764"/>
      <w:r w:rsidRPr="008C7EF9">
        <w:rPr>
          <w:rFonts w:eastAsia="Calibri" w:cs="Times New Roman"/>
          <w:b/>
          <w:bCs/>
          <w:szCs w:val="24"/>
        </w:rPr>
        <w:t>«</w:t>
      </w:r>
      <w:r w:rsidR="002721FF" w:rsidRPr="008C7EF9">
        <w:rPr>
          <w:rFonts w:eastAsia="Calibri" w:cs="Times New Roman"/>
          <w:b/>
          <w:bCs/>
          <w:szCs w:val="24"/>
        </w:rPr>
        <w:t>Статья 44. Зона зеленых насаждений ограниченного пользования (кодовое обозначение зоны – Р2)</w:t>
      </w:r>
      <w:bookmarkEnd w:id="32"/>
    </w:p>
    <w:p w:rsidR="006B2594" w:rsidRPr="0055715D" w:rsidRDefault="006B2594" w:rsidP="0055715D">
      <w:pPr>
        <w:ind w:firstLine="851"/>
        <w:rPr>
          <w:rFonts w:eastAsia="Calibri"/>
          <w:szCs w:val="24"/>
        </w:rPr>
      </w:pPr>
      <w:r w:rsidRPr="0055715D">
        <w:rPr>
          <w:rFonts w:eastAsia="Calibri"/>
          <w:szCs w:val="24"/>
        </w:rPr>
        <w:t xml:space="preserve">Зона предназначена для </w:t>
      </w:r>
      <w:r w:rsidR="009000FF">
        <w:rPr>
          <w:rFonts w:eastAsia="Calibri"/>
          <w:szCs w:val="24"/>
        </w:rPr>
        <w:t xml:space="preserve">выполнения </w:t>
      </w:r>
      <w:proofErr w:type="spellStart"/>
      <w:r w:rsidR="009000FF">
        <w:rPr>
          <w:rFonts w:eastAsia="Calibri"/>
          <w:szCs w:val="24"/>
        </w:rPr>
        <w:t>сред</w:t>
      </w:r>
      <w:r w:rsidR="0055715D" w:rsidRPr="0055715D">
        <w:rPr>
          <w:rFonts w:eastAsia="Calibri"/>
          <w:szCs w:val="24"/>
        </w:rPr>
        <w:t>озащитных</w:t>
      </w:r>
      <w:proofErr w:type="spellEnd"/>
      <w:r w:rsidR="0055715D" w:rsidRPr="0055715D">
        <w:rPr>
          <w:rFonts w:eastAsia="Calibri"/>
          <w:szCs w:val="24"/>
        </w:rPr>
        <w:t xml:space="preserve"> и рекреационных </w:t>
      </w:r>
      <w:proofErr w:type="spellStart"/>
      <w:r w:rsidR="0055715D" w:rsidRPr="0055715D">
        <w:rPr>
          <w:rFonts w:eastAsia="Calibri"/>
          <w:szCs w:val="24"/>
        </w:rPr>
        <w:t>функций.Включают</w:t>
      </w:r>
      <w:proofErr w:type="spellEnd"/>
      <w:r w:rsidRPr="0055715D">
        <w:rPr>
          <w:rFonts w:eastAsia="Calibri"/>
          <w:szCs w:val="24"/>
        </w:rPr>
        <w:t xml:space="preserve"> территории с зелеными насаждениями ограниче</w:t>
      </w:r>
      <w:r w:rsidR="0055715D" w:rsidRPr="0055715D">
        <w:rPr>
          <w:rFonts w:eastAsia="Calibri"/>
          <w:szCs w:val="24"/>
        </w:rPr>
        <w:t>нного посещения,</w:t>
      </w:r>
      <w:r w:rsidRPr="0055715D">
        <w:rPr>
          <w:rFonts w:eastAsia="Calibri"/>
          <w:szCs w:val="24"/>
        </w:rPr>
        <w:t xml:space="preserve"> для создания благоприятной окружающей среды</w:t>
      </w:r>
      <w:r w:rsidR="0055715D">
        <w:rPr>
          <w:rFonts w:eastAsia="Calibri"/>
          <w:szCs w:val="24"/>
        </w:rPr>
        <w:t>.</w:t>
      </w:r>
    </w:p>
    <w:p w:rsidR="006B2594" w:rsidRDefault="006B2594" w:rsidP="006B2594">
      <w:pPr>
        <w:ind w:firstLine="851"/>
        <w:rPr>
          <w:rFonts w:eastAsia="Calibri"/>
          <w:szCs w:val="24"/>
        </w:rPr>
      </w:pPr>
    </w:p>
    <w:p w:rsidR="002721FF" w:rsidRPr="008C7EF9" w:rsidRDefault="00A06336" w:rsidP="00A06336">
      <w:pPr>
        <w:ind w:firstLine="851"/>
        <w:rPr>
          <w:rFonts w:eastAsia="Calibri"/>
          <w:szCs w:val="24"/>
        </w:rPr>
      </w:pPr>
      <w:r w:rsidRPr="008C7EF9">
        <w:rPr>
          <w:rFonts w:eastAsia="Calibri"/>
          <w:szCs w:val="24"/>
        </w:rPr>
        <w:t xml:space="preserve">1. </w:t>
      </w:r>
      <w:r w:rsidR="002721FF" w:rsidRPr="008C7EF9">
        <w:rPr>
          <w:rFonts w:eastAsia="Calibri"/>
          <w:szCs w:val="24"/>
        </w:rPr>
        <w:t>Виды разрешенного использования земельных участков</w:t>
      </w:r>
      <w:r w:rsidRPr="008C7EF9">
        <w:rPr>
          <w:rFonts w:eastAsia="Calibri"/>
          <w:szCs w:val="24"/>
        </w:rPr>
        <w:t xml:space="preserve"> и объектов капитального строительства</w:t>
      </w:r>
      <w:r w:rsidR="00FE3914" w:rsidRPr="008C7EF9">
        <w:rPr>
          <w:rFonts w:eastAsia="Calibri"/>
          <w:szCs w:val="24"/>
        </w:rPr>
        <w:t>:</w:t>
      </w:r>
    </w:p>
    <w:p w:rsidR="0097609F" w:rsidRPr="00807978" w:rsidRDefault="0097609F" w:rsidP="0097609F">
      <w:pPr>
        <w:jc w:val="right"/>
      </w:pPr>
      <w:r>
        <w:t xml:space="preserve">Таблица </w:t>
      </w:r>
      <w:fldSimple w:instr=" SEQ Таблица \* ARABIC ">
        <w:r w:rsidR="00B85034">
          <w:rPr>
            <w:noProof/>
          </w:rPr>
          <w:t>23</w:t>
        </w:r>
      </w:fldSimple>
    </w:p>
    <w:tbl>
      <w:tblPr>
        <w:tblStyle w:val="af8"/>
        <w:tblW w:w="5000" w:type="pct"/>
        <w:tblLook w:val="04A0"/>
      </w:tblPr>
      <w:tblGrid>
        <w:gridCol w:w="2960"/>
        <w:gridCol w:w="5027"/>
        <w:gridCol w:w="2151"/>
      </w:tblGrid>
      <w:tr w:rsidR="008C7EF9" w:rsidRPr="008C7EF9" w:rsidTr="00D610C4">
        <w:tc>
          <w:tcPr>
            <w:tcW w:w="2894" w:type="dxa"/>
            <w:vAlign w:val="center"/>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sidR="0025230E">
              <w:rPr>
                <w:rStyle w:val="14"/>
                <w:color w:val="auto"/>
                <w:sz w:val="24"/>
                <w:szCs w:val="24"/>
              </w:rPr>
              <w:t>*</w:t>
            </w:r>
          </w:p>
        </w:tc>
      </w:tr>
      <w:tr w:rsidR="008C7EF9" w:rsidRPr="008C7EF9" w:rsidTr="00D610C4">
        <w:trPr>
          <w:trHeight w:val="268"/>
        </w:trPr>
        <w:tc>
          <w:tcPr>
            <w:tcW w:w="9912" w:type="dxa"/>
            <w:gridSpan w:val="3"/>
          </w:tcPr>
          <w:p w:rsidR="002721FF" w:rsidRPr="008C7EF9" w:rsidRDefault="002721FF" w:rsidP="00633AD6">
            <w:pPr>
              <w:ind w:firstLine="0"/>
              <w:rPr>
                <w:rFonts w:cs="Times New Roman"/>
                <w:szCs w:val="24"/>
              </w:rPr>
            </w:pPr>
            <w:r w:rsidRPr="008C7EF9">
              <w:rPr>
                <w:rFonts w:cs="Times New Roman"/>
                <w:szCs w:val="24"/>
              </w:rPr>
              <w:t>Основные виды разрешенного использования</w:t>
            </w:r>
          </w:p>
        </w:tc>
      </w:tr>
      <w:tr w:rsidR="005763AC" w:rsidRPr="008C7EF9" w:rsidTr="00D610C4">
        <w:tc>
          <w:tcPr>
            <w:tcW w:w="2894" w:type="dxa"/>
            <w:tcBorders>
              <w:top w:val="single" w:sz="4" w:space="0" w:color="auto"/>
              <w:left w:val="single" w:sz="4" w:space="0" w:color="auto"/>
            </w:tcBorders>
            <w:shd w:val="clear" w:color="auto" w:fill="FFFFFF"/>
          </w:tcPr>
          <w:p w:rsidR="005763AC" w:rsidRPr="008C7EF9" w:rsidRDefault="005763AC" w:rsidP="005763AC">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915" w:type="dxa"/>
            <w:tcBorders>
              <w:top w:val="single" w:sz="4" w:space="0" w:color="auto"/>
              <w:left w:val="single" w:sz="4" w:space="0" w:color="auto"/>
            </w:tcBorders>
            <w:shd w:val="clear" w:color="auto" w:fill="FFFFFF"/>
          </w:tcPr>
          <w:p w:rsidR="005763AC" w:rsidRPr="008C7EF9" w:rsidRDefault="005763AC" w:rsidP="005763A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8C7EF9">
              <w:rPr>
                <w:rFonts w:ascii="Times New Roman" w:hAnsi="Times New Roman" w:cs="Times New Roman"/>
                <w:sz w:val="24"/>
                <w:szCs w:val="24"/>
              </w:rPr>
              <w:lastRenderedPageBreak/>
              <w:t>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5763AC" w:rsidRPr="008C7EF9" w:rsidRDefault="005763AC" w:rsidP="005763A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3.1</w:t>
            </w:r>
          </w:p>
        </w:tc>
      </w:tr>
      <w:tr w:rsidR="005763AC" w:rsidRPr="008C7EF9" w:rsidTr="00D610C4">
        <w:tc>
          <w:tcPr>
            <w:tcW w:w="2894" w:type="dxa"/>
            <w:tcBorders>
              <w:top w:val="single" w:sz="4" w:space="0" w:color="auto"/>
              <w:left w:val="single" w:sz="4" w:space="0" w:color="auto"/>
            </w:tcBorders>
            <w:shd w:val="clear" w:color="auto" w:fill="FFFFFF"/>
          </w:tcPr>
          <w:p w:rsidR="005763AC" w:rsidRPr="008C7EF9" w:rsidRDefault="005763AC" w:rsidP="005763A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Охрана природных территорий</w:t>
            </w:r>
          </w:p>
        </w:tc>
        <w:tc>
          <w:tcPr>
            <w:tcW w:w="4915" w:type="dxa"/>
            <w:tcBorders>
              <w:top w:val="single" w:sz="4" w:space="0" w:color="auto"/>
              <w:left w:val="single" w:sz="4" w:space="0" w:color="auto"/>
            </w:tcBorders>
            <w:shd w:val="clear" w:color="auto" w:fill="FFFFFF"/>
          </w:tcPr>
          <w:p w:rsidR="005763AC" w:rsidRPr="008C7EF9" w:rsidRDefault="005763AC" w:rsidP="005763A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w:t>
            </w:r>
          </w:p>
        </w:tc>
        <w:tc>
          <w:tcPr>
            <w:tcW w:w="2103" w:type="dxa"/>
            <w:tcBorders>
              <w:top w:val="single" w:sz="4" w:space="0" w:color="auto"/>
              <w:left w:val="single" w:sz="4" w:space="0" w:color="auto"/>
              <w:right w:val="single" w:sz="4" w:space="0" w:color="auto"/>
            </w:tcBorders>
            <w:shd w:val="clear" w:color="auto" w:fill="FFFFFF"/>
          </w:tcPr>
          <w:p w:rsidR="005763AC" w:rsidRPr="008C7EF9" w:rsidRDefault="005763AC" w:rsidP="005763A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9.1</w:t>
            </w:r>
          </w:p>
        </w:tc>
      </w:tr>
      <w:tr w:rsidR="005763AC" w:rsidRPr="008C7EF9" w:rsidTr="00D610C4">
        <w:tc>
          <w:tcPr>
            <w:tcW w:w="2894" w:type="dxa"/>
            <w:tcBorders>
              <w:top w:val="single" w:sz="4" w:space="0" w:color="auto"/>
              <w:left w:val="single" w:sz="4" w:space="0" w:color="auto"/>
            </w:tcBorders>
            <w:shd w:val="clear" w:color="auto" w:fill="FFFFFF"/>
          </w:tcPr>
          <w:p w:rsidR="005763AC" w:rsidRPr="008C7EF9" w:rsidRDefault="005763AC" w:rsidP="005763A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Водные объекты</w:t>
            </w:r>
          </w:p>
        </w:tc>
        <w:tc>
          <w:tcPr>
            <w:tcW w:w="4915" w:type="dxa"/>
            <w:tcBorders>
              <w:top w:val="single" w:sz="4" w:space="0" w:color="auto"/>
              <w:left w:val="single" w:sz="4" w:space="0" w:color="auto"/>
            </w:tcBorders>
            <w:shd w:val="clear" w:color="auto" w:fill="FFFFFF"/>
          </w:tcPr>
          <w:p w:rsidR="005763AC" w:rsidRPr="008C7EF9" w:rsidRDefault="005763AC" w:rsidP="005763A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Ручьи, реки, озера, и другие поверхностные водные объекты</w:t>
            </w:r>
          </w:p>
        </w:tc>
        <w:tc>
          <w:tcPr>
            <w:tcW w:w="2103" w:type="dxa"/>
            <w:tcBorders>
              <w:top w:val="single" w:sz="4" w:space="0" w:color="auto"/>
              <w:left w:val="single" w:sz="4" w:space="0" w:color="auto"/>
              <w:right w:val="single" w:sz="4" w:space="0" w:color="auto"/>
            </w:tcBorders>
            <w:shd w:val="clear" w:color="auto" w:fill="FFFFFF"/>
          </w:tcPr>
          <w:p w:rsidR="005763AC" w:rsidRPr="008C7EF9" w:rsidRDefault="005763AC" w:rsidP="005763A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11.0</w:t>
            </w:r>
          </w:p>
        </w:tc>
      </w:tr>
      <w:tr w:rsidR="005763AC" w:rsidRPr="008C7EF9" w:rsidTr="00D610C4">
        <w:tc>
          <w:tcPr>
            <w:tcW w:w="2894" w:type="dxa"/>
            <w:tcBorders>
              <w:top w:val="single" w:sz="4" w:space="0" w:color="auto"/>
              <w:left w:val="single" w:sz="4" w:space="0" w:color="auto"/>
            </w:tcBorders>
            <w:shd w:val="clear" w:color="auto" w:fill="FFFFFF"/>
          </w:tcPr>
          <w:p w:rsidR="005763AC" w:rsidRPr="008C7EF9" w:rsidRDefault="005763AC" w:rsidP="005763A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915" w:type="dxa"/>
            <w:tcBorders>
              <w:top w:val="single" w:sz="4" w:space="0" w:color="auto"/>
              <w:left w:val="single" w:sz="4" w:space="0" w:color="auto"/>
            </w:tcBorders>
            <w:shd w:val="clear" w:color="auto" w:fill="FFFFFF"/>
          </w:tcPr>
          <w:p w:rsidR="005763AC" w:rsidRPr="008C7EF9" w:rsidRDefault="005763AC" w:rsidP="005763A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03" w:type="dxa"/>
            <w:tcBorders>
              <w:top w:val="single" w:sz="4" w:space="0" w:color="auto"/>
              <w:left w:val="single" w:sz="4" w:space="0" w:color="auto"/>
              <w:right w:val="single" w:sz="4" w:space="0" w:color="auto"/>
            </w:tcBorders>
            <w:shd w:val="clear" w:color="auto" w:fill="FFFFFF"/>
          </w:tcPr>
          <w:p w:rsidR="005763AC" w:rsidRPr="008C7EF9" w:rsidRDefault="005763AC" w:rsidP="005763A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r w:rsidR="005763AC" w:rsidRPr="008C7EF9" w:rsidTr="00D610C4">
        <w:tc>
          <w:tcPr>
            <w:tcW w:w="9912" w:type="dxa"/>
            <w:gridSpan w:val="3"/>
          </w:tcPr>
          <w:p w:rsidR="005763AC" w:rsidRPr="008C7EF9" w:rsidRDefault="005763AC" w:rsidP="005763AC">
            <w:pPr>
              <w:ind w:firstLine="0"/>
              <w:rPr>
                <w:rFonts w:cs="Times New Roman"/>
                <w:szCs w:val="24"/>
              </w:rPr>
            </w:pPr>
            <w:r w:rsidRPr="008C7EF9">
              <w:rPr>
                <w:rFonts w:cs="Times New Roman"/>
                <w:szCs w:val="24"/>
              </w:rPr>
              <w:t>Условно разрешенные виды использования</w:t>
            </w:r>
          </w:p>
        </w:tc>
      </w:tr>
      <w:tr w:rsidR="005763AC" w:rsidRPr="008C7EF9" w:rsidTr="00D610C4">
        <w:tc>
          <w:tcPr>
            <w:tcW w:w="2894" w:type="dxa"/>
          </w:tcPr>
          <w:p w:rsidR="005763AC" w:rsidRPr="008C7EF9" w:rsidRDefault="005763AC" w:rsidP="005763AC">
            <w:pPr>
              <w:pStyle w:val="ConsPlusNormal"/>
              <w:rPr>
                <w:rFonts w:ascii="Times New Roman" w:hAnsi="Times New Roman" w:cs="Times New Roman"/>
                <w:sz w:val="24"/>
                <w:szCs w:val="24"/>
              </w:rPr>
            </w:pPr>
            <w:r w:rsidRPr="008C7EF9">
              <w:rPr>
                <w:rFonts w:ascii="Times New Roman" w:hAnsi="Times New Roman" w:cs="Times New Roman"/>
                <w:sz w:val="24"/>
                <w:szCs w:val="24"/>
              </w:rPr>
              <w:t>Отдых (рекреация)</w:t>
            </w:r>
          </w:p>
        </w:tc>
        <w:tc>
          <w:tcPr>
            <w:tcW w:w="4915" w:type="dxa"/>
          </w:tcPr>
          <w:p w:rsidR="005763AC" w:rsidRPr="008C7EF9" w:rsidRDefault="005763AC" w:rsidP="005763A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w:t>
            </w:r>
          </w:p>
          <w:p w:rsidR="005763AC" w:rsidRPr="008C7EF9" w:rsidRDefault="005763AC" w:rsidP="005763AC">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103" w:type="dxa"/>
          </w:tcPr>
          <w:p w:rsidR="005763AC" w:rsidRPr="008C7EF9" w:rsidRDefault="005763AC" w:rsidP="005763AC">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5.0</w:t>
            </w:r>
          </w:p>
        </w:tc>
      </w:tr>
      <w:tr w:rsidR="005763AC" w:rsidRPr="008C7EF9" w:rsidTr="00D610C4">
        <w:tc>
          <w:tcPr>
            <w:tcW w:w="9912" w:type="dxa"/>
            <w:gridSpan w:val="3"/>
          </w:tcPr>
          <w:p w:rsidR="005763AC" w:rsidRPr="008C7EF9" w:rsidRDefault="005763AC" w:rsidP="005763AC">
            <w:pPr>
              <w:ind w:firstLine="0"/>
              <w:rPr>
                <w:rFonts w:cs="Times New Roman"/>
                <w:szCs w:val="24"/>
              </w:rPr>
            </w:pPr>
            <w:r w:rsidRPr="008C7EF9">
              <w:rPr>
                <w:rFonts w:cs="Times New Roman"/>
                <w:szCs w:val="24"/>
              </w:rPr>
              <w:t>Вспомогательные виды разрешенного использования</w:t>
            </w:r>
          </w:p>
        </w:tc>
      </w:tr>
      <w:tr w:rsidR="005763AC" w:rsidRPr="008C7EF9" w:rsidTr="00B47AC5">
        <w:tc>
          <w:tcPr>
            <w:tcW w:w="9912" w:type="dxa"/>
            <w:gridSpan w:val="3"/>
          </w:tcPr>
          <w:p w:rsidR="005763AC" w:rsidRPr="008C7EF9" w:rsidRDefault="005763AC" w:rsidP="005763AC">
            <w:pPr>
              <w:pStyle w:val="ConsPlusNormal"/>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D610C4" w:rsidRPr="000B1738" w:rsidRDefault="00D610C4" w:rsidP="00D610C4">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274036">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274036">
        <w:rPr>
          <w:rFonts w:eastAsia="Calibri" w:cs="Times New Roman"/>
          <w:szCs w:val="24"/>
        </w:rPr>
        <w:t>ода</w:t>
      </w:r>
      <w:r w:rsidR="00EA0F7C">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EA0F7C">
        <w:rPr>
          <w:rFonts w:eastAsia="Calibri" w:cs="Times New Roman"/>
          <w:szCs w:val="24"/>
        </w:rPr>
        <w:t>спользования земельных участков»</w:t>
      </w:r>
      <w:r w:rsidR="00274036">
        <w:rPr>
          <w:rFonts w:eastAsia="Calibri" w:cs="Times New Roman"/>
          <w:szCs w:val="24"/>
        </w:rPr>
        <w:t xml:space="preserve"> (с изменениями)</w:t>
      </w:r>
    </w:p>
    <w:p w:rsidR="002721FF" w:rsidRPr="008C7EF9" w:rsidRDefault="002721FF" w:rsidP="00633AD6">
      <w:pPr>
        <w:rPr>
          <w:rFonts w:eastAsia="Calibri" w:cs="Times New Roman"/>
          <w:szCs w:val="24"/>
        </w:rPr>
      </w:pPr>
    </w:p>
    <w:p w:rsidR="002721FF" w:rsidRPr="008C7EF9" w:rsidRDefault="00A06336" w:rsidP="00A06336">
      <w:pPr>
        <w:pStyle w:val="af"/>
        <w:spacing w:after="0" w:line="240" w:lineRule="auto"/>
        <w:ind w:left="0" w:firstLine="851"/>
        <w:rPr>
          <w:rFonts w:eastAsia="Calibri"/>
          <w:sz w:val="24"/>
          <w:szCs w:val="24"/>
        </w:rPr>
      </w:pPr>
      <w:r w:rsidRPr="008C7EF9">
        <w:rPr>
          <w:rFonts w:eastAsia="Calibri"/>
          <w:sz w:val="24"/>
          <w:szCs w:val="24"/>
        </w:rPr>
        <w:t xml:space="preserve">2. </w:t>
      </w:r>
      <w:r w:rsidR="002721FF" w:rsidRPr="008C7EF9">
        <w:rPr>
          <w:rFonts w:eastAsia="Calibr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B66BC" w:rsidRPr="008C7EF9">
        <w:rPr>
          <w:rFonts w:eastAsia="Calibri"/>
          <w:sz w:val="24"/>
          <w:szCs w:val="24"/>
        </w:rPr>
        <w:t>*</w:t>
      </w:r>
      <w:r w:rsidR="00FE3914" w:rsidRPr="008C7EF9">
        <w:rPr>
          <w:rFonts w:eastAsia="Calibri"/>
          <w:sz w:val="24"/>
          <w:szCs w:val="24"/>
        </w:rPr>
        <w:t>:</w:t>
      </w:r>
    </w:p>
    <w:p w:rsidR="0097609F" w:rsidRPr="00807978" w:rsidRDefault="0097609F" w:rsidP="0097609F">
      <w:pPr>
        <w:jc w:val="right"/>
      </w:pPr>
      <w:r>
        <w:t xml:space="preserve">Таблица </w:t>
      </w:r>
      <w:fldSimple w:instr=" SEQ Таблица \* ARABIC ">
        <w:r w:rsidR="00B85034">
          <w:rPr>
            <w:noProof/>
          </w:rPr>
          <w:t>24</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97609F">
        <w:trPr>
          <w:trHeight w:val="500"/>
          <w:tblHeade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Pr>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w:t>
            </w:r>
          </w:p>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tcBorders>
              <w:top w:val="single" w:sz="4" w:space="0" w:color="auto"/>
              <w:left w:val="single" w:sz="4" w:space="0" w:color="auto"/>
              <w:bottom w:val="single" w:sz="4" w:space="0" w:color="auto"/>
              <w:right w:val="single" w:sz="4" w:space="0" w:color="auto"/>
            </w:tcBorders>
            <w:shd w:val="clear" w:color="auto" w:fill="FFFFFF"/>
          </w:tcPr>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tcBorders>
              <w:top w:val="single" w:sz="4" w:space="0" w:color="auto"/>
              <w:left w:val="single" w:sz="4" w:space="0" w:color="auto"/>
              <w:bottom w:val="single" w:sz="4" w:space="0" w:color="auto"/>
              <w:right w:val="single" w:sz="4" w:space="0" w:color="auto"/>
            </w:tcBorders>
            <w:shd w:val="clear" w:color="auto" w:fill="FFFFFF"/>
          </w:tcPr>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3B66BC" w:rsidRPr="008C7EF9" w:rsidRDefault="003B66BC" w:rsidP="00305C7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70"/>
          <w:jc w:val="center"/>
        </w:trPr>
        <w:tc>
          <w:tcPr>
            <w:tcW w:w="9912" w:type="dxa"/>
            <w:gridSpan w:val="5"/>
            <w:shd w:val="clear" w:color="auto" w:fill="FFFFFF"/>
          </w:tcPr>
          <w:p w:rsidR="003B66BC" w:rsidRPr="008C7EF9" w:rsidRDefault="003B66BC" w:rsidP="003B66BC">
            <w:pPr>
              <w:pStyle w:val="af"/>
              <w:numPr>
                <w:ilvl w:val="0"/>
                <w:numId w:val="43"/>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6"/>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3.1, 5.0, 9.1, 11.0, 12.0</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675"/>
          <w:jc w:val="center"/>
        </w:trPr>
        <w:tc>
          <w:tcPr>
            <w:tcW w:w="916" w:type="dxa"/>
            <w:shd w:val="clear" w:color="auto" w:fill="FFFFFF"/>
          </w:tcPr>
          <w:p w:rsidR="00D2212E" w:rsidRPr="008C7EF9" w:rsidRDefault="00D2212E" w:rsidP="00D2212E">
            <w:pPr>
              <w:pStyle w:val="af"/>
              <w:numPr>
                <w:ilvl w:val="1"/>
                <w:numId w:val="6"/>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47"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3.1, 5.0, 9.1, 11.0, 12.0</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70"/>
          <w:jc w:val="center"/>
        </w:trPr>
        <w:tc>
          <w:tcPr>
            <w:tcW w:w="9912" w:type="dxa"/>
            <w:gridSpan w:val="5"/>
            <w:shd w:val="clear" w:color="auto" w:fill="FFFFFF"/>
          </w:tcPr>
          <w:p w:rsidR="00D2212E" w:rsidRPr="008C7EF9" w:rsidRDefault="00D2212E" w:rsidP="00D2212E">
            <w:pPr>
              <w:pStyle w:val="af"/>
              <w:numPr>
                <w:ilvl w:val="0"/>
                <w:numId w:val="43"/>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12E" w:rsidRPr="008C7EF9" w:rsidTr="0097609F">
        <w:trPr>
          <w:trHeight w:val="70"/>
          <w:jc w:val="center"/>
        </w:trPr>
        <w:tc>
          <w:tcPr>
            <w:tcW w:w="916" w:type="dxa"/>
            <w:shd w:val="clear" w:color="auto" w:fill="FFFFFF"/>
          </w:tcPr>
          <w:p w:rsidR="00D2212E" w:rsidRPr="008C7EF9" w:rsidRDefault="00D2212E" w:rsidP="00D2212E">
            <w:pPr>
              <w:pStyle w:val="af"/>
              <w:numPr>
                <w:ilvl w:val="1"/>
                <w:numId w:val="43"/>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747" w:type="dxa"/>
            <w:shd w:val="clear" w:color="auto" w:fill="FFFFFF"/>
          </w:tcPr>
          <w:p w:rsidR="00D2212E" w:rsidRPr="008C7EF9" w:rsidRDefault="00D2212E" w:rsidP="00D2212E">
            <w:pPr>
              <w:ind w:firstLine="0"/>
              <w:rPr>
                <w:rFonts w:cs="Times New Roman"/>
                <w:szCs w:val="24"/>
              </w:rPr>
            </w:pPr>
            <w:r w:rsidRPr="008C7EF9">
              <w:rPr>
                <w:rFonts w:cs="Times New Roman"/>
                <w:szCs w:val="24"/>
                <w:lang w:eastAsia="ru-RU" w:bidi="ru-RU"/>
              </w:rPr>
              <w:t>3.1, 5.0, 9.1, 11.0, 12.0</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280"/>
          <w:jc w:val="center"/>
        </w:trPr>
        <w:tc>
          <w:tcPr>
            <w:tcW w:w="9912" w:type="dxa"/>
            <w:gridSpan w:val="5"/>
            <w:shd w:val="clear" w:color="auto" w:fill="FFFFFF"/>
          </w:tcPr>
          <w:p w:rsidR="00D2212E" w:rsidRPr="008C7EF9" w:rsidRDefault="00D2212E" w:rsidP="00D2212E">
            <w:pPr>
              <w:pStyle w:val="af"/>
              <w:numPr>
                <w:ilvl w:val="0"/>
                <w:numId w:val="43"/>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D2212E" w:rsidRPr="008C7EF9" w:rsidTr="0097609F">
        <w:trPr>
          <w:trHeight w:val="70"/>
          <w:jc w:val="center"/>
        </w:trPr>
        <w:tc>
          <w:tcPr>
            <w:tcW w:w="916" w:type="dxa"/>
            <w:shd w:val="clear" w:color="auto" w:fill="FFFFFF"/>
          </w:tcPr>
          <w:p w:rsidR="00D2212E" w:rsidRPr="008C7EF9" w:rsidRDefault="00D2212E" w:rsidP="00D2212E">
            <w:pPr>
              <w:pStyle w:val="af"/>
              <w:numPr>
                <w:ilvl w:val="1"/>
                <w:numId w:val="4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3.1, 5.0, 9.1, 11.0, 12.0</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70"/>
          <w:jc w:val="center"/>
        </w:trPr>
        <w:tc>
          <w:tcPr>
            <w:tcW w:w="916" w:type="dxa"/>
            <w:shd w:val="clear" w:color="auto" w:fill="FFFFFF"/>
          </w:tcPr>
          <w:p w:rsidR="00D2212E" w:rsidRPr="008C7EF9" w:rsidRDefault="00D2212E" w:rsidP="00D2212E">
            <w:pPr>
              <w:pStyle w:val="af"/>
              <w:numPr>
                <w:ilvl w:val="1"/>
                <w:numId w:val="4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этажей</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3.1, 5.0, 9.1, 11.0, 12.0</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250"/>
          <w:jc w:val="center"/>
        </w:trPr>
        <w:tc>
          <w:tcPr>
            <w:tcW w:w="9912" w:type="dxa"/>
            <w:gridSpan w:val="5"/>
            <w:shd w:val="clear" w:color="auto" w:fill="FFFFFF"/>
          </w:tcPr>
          <w:p w:rsidR="00D2212E" w:rsidRPr="008C7EF9" w:rsidRDefault="00D2212E" w:rsidP="00D2212E">
            <w:pPr>
              <w:pStyle w:val="af"/>
              <w:numPr>
                <w:ilvl w:val="0"/>
                <w:numId w:val="43"/>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D2212E" w:rsidRPr="008C7EF9" w:rsidTr="0097609F">
        <w:trPr>
          <w:trHeight w:val="70"/>
          <w:jc w:val="center"/>
        </w:trPr>
        <w:tc>
          <w:tcPr>
            <w:tcW w:w="916" w:type="dxa"/>
            <w:shd w:val="clear" w:color="auto" w:fill="FFFFFF"/>
          </w:tcPr>
          <w:p w:rsidR="00D2212E" w:rsidRPr="008C7EF9" w:rsidRDefault="00D2212E" w:rsidP="00D2212E">
            <w:pPr>
              <w:pStyle w:val="af"/>
              <w:numPr>
                <w:ilvl w:val="1"/>
                <w:numId w:val="4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3.1, 5.0, 9.1, 11.0, 12.0</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97609F">
        <w:trPr>
          <w:trHeight w:val="70"/>
          <w:jc w:val="center"/>
        </w:trPr>
        <w:tc>
          <w:tcPr>
            <w:tcW w:w="916" w:type="dxa"/>
            <w:shd w:val="clear" w:color="auto" w:fill="FFFFFF"/>
          </w:tcPr>
          <w:p w:rsidR="00D2212E" w:rsidRPr="008C7EF9" w:rsidRDefault="00D2212E" w:rsidP="00D2212E">
            <w:pPr>
              <w:pStyle w:val="af"/>
              <w:numPr>
                <w:ilvl w:val="1"/>
                <w:numId w:val="4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761"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3.1, 5.0, 9.1, 11.0, 12.0</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не подлежит установлению</w:t>
            </w:r>
          </w:p>
        </w:tc>
      </w:tr>
    </w:tbl>
    <w:p w:rsidR="00A06336" w:rsidRPr="008C7EF9" w:rsidRDefault="00A06336" w:rsidP="00A06336">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FE3914" w:rsidRPr="008C7EF9" w:rsidRDefault="00FE3914" w:rsidP="00633AD6">
      <w:pPr>
        <w:pStyle w:val="af"/>
        <w:spacing w:after="0" w:line="240" w:lineRule="auto"/>
        <w:ind w:left="360" w:firstLine="0"/>
        <w:rPr>
          <w:rFonts w:eastAsia="Calibri"/>
          <w:sz w:val="24"/>
          <w:szCs w:val="24"/>
        </w:rPr>
      </w:pPr>
    </w:p>
    <w:p w:rsidR="002721FF" w:rsidRPr="008C7EF9" w:rsidRDefault="002721FF"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2721FF" w:rsidRPr="008C7EF9" w:rsidRDefault="002721FF"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w:t>
      </w:r>
      <w:r w:rsidR="000067C7" w:rsidRPr="008C7EF9">
        <w:rPr>
          <w:rFonts w:cs="Times New Roman"/>
          <w:szCs w:val="24"/>
          <w:lang w:eastAsia="ru-RU" w:bidi="ru-RU"/>
        </w:rPr>
        <w:t>ирования и в 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66555A">
        <w:rPr>
          <w:rFonts w:cs="Times New Roman"/>
          <w:szCs w:val="24"/>
          <w:lang w:eastAsia="ru-RU" w:bidi="ru-RU"/>
        </w:rPr>
        <w:t>.</w:t>
      </w:r>
    </w:p>
    <w:p w:rsidR="00331525" w:rsidRPr="008C7EF9" w:rsidRDefault="00331525" w:rsidP="00633AD6">
      <w:pPr>
        <w:rPr>
          <w:rFonts w:eastAsia="Calibri" w:cs="Times New Roman"/>
          <w:bCs/>
          <w:szCs w:val="24"/>
        </w:rPr>
      </w:pPr>
    </w:p>
    <w:p w:rsidR="002820C3" w:rsidRDefault="002820C3" w:rsidP="0066555A">
      <w:pPr>
        <w:pStyle w:val="af"/>
        <w:numPr>
          <w:ilvl w:val="0"/>
          <w:numId w:val="30"/>
        </w:numPr>
        <w:spacing w:after="0" w:line="240" w:lineRule="auto"/>
        <w:ind w:left="0" w:firstLine="709"/>
        <w:rPr>
          <w:rFonts w:eastAsia="Calibri"/>
          <w:sz w:val="24"/>
          <w:szCs w:val="24"/>
        </w:rPr>
      </w:pPr>
      <w:r w:rsidRPr="008C7EF9">
        <w:rPr>
          <w:rFonts w:eastAsia="Calibri"/>
          <w:sz w:val="24"/>
          <w:szCs w:val="24"/>
        </w:rPr>
        <w:t>Статью 45</w:t>
      </w:r>
      <w:r w:rsidR="00C20133" w:rsidRPr="00C20133">
        <w:rPr>
          <w:rFonts w:eastAsia="Calibri"/>
          <w:sz w:val="24"/>
          <w:szCs w:val="24"/>
        </w:rPr>
        <w:t>«</w:t>
      </w:r>
      <w:r w:rsidR="00C20133" w:rsidRPr="00720A51">
        <w:rPr>
          <w:rFonts w:eastAsia="Calibri"/>
          <w:sz w:val="24"/>
          <w:szCs w:val="24"/>
        </w:rPr>
        <w:t>Зона</w:t>
      </w:r>
      <w:r w:rsidR="00C20133" w:rsidRPr="0066555A">
        <w:rPr>
          <w:rFonts w:eastAsia="Calibri"/>
          <w:sz w:val="24"/>
          <w:szCs w:val="24"/>
        </w:rPr>
        <w:t xml:space="preserve"> зеленых насаждений, выполняющих специальную функцию (кодовое обозначение зоны – Р3)»</w:t>
      </w:r>
      <w:r w:rsidR="00C20133" w:rsidRPr="00C20133">
        <w:rPr>
          <w:rFonts w:eastAsia="Calibri"/>
          <w:sz w:val="24"/>
          <w:szCs w:val="24"/>
        </w:rPr>
        <w:t xml:space="preserve"> Главы 12 «</w:t>
      </w:r>
      <w:r w:rsidR="00C20133" w:rsidRPr="0066555A">
        <w:rPr>
          <w:rFonts w:eastAsia="Calibri"/>
          <w:sz w:val="24"/>
          <w:szCs w:val="24"/>
        </w:rPr>
        <w:t>ГРАДОСТРОИТЕЛЬНЫЕ РЕГЛАМЕНТЫ»</w:t>
      </w:r>
      <w:r w:rsidR="00C20133" w:rsidRPr="00C20133">
        <w:rPr>
          <w:rFonts w:eastAsia="Calibri"/>
          <w:sz w:val="24"/>
          <w:szCs w:val="24"/>
        </w:rPr>
        <w:t xml:space="preserve"> Части </w:t>
      </w:r>
      <w:r w:rsidR="00C20133" w:rsidRPr="0066555A">
        <w:rPr>
          <w:rFonts w:eastAsia="Calibri"/>
          <w:sz w:val="24"/>
          <w:szCs w:val="24"/>
        </w:rPr>
        <w:t>III</w:t>
      </w:r>
      <w:r w:rsidR="00C20133" w:rsidRPr="00C20133">
        <w:rPr>
          <w:rFonts w:eastAsia="Calibri"/>
          <w:sz w:val="24"/>
          <w:szCs w:val="24"/>
        </w:rPr>
        <w:t xml:space="preserve"> «</w:t>
      </w:r>
      <w:r w:rsidR="00C20133" w:rsidRPr="0066555A">
        <w:rPr>
          <w:rFonts w:eastAsia="Calibri"/>
          <w:sz w:val="24"/>
          <w:szCs w:val="24"/>
        </w:rPr>
        <w:t xml:space="preserve">ГРАДОСТРОИТЕЛЬНЫЕ РЕГЛАМЕНТЫ» </w:t>
      </w:r>
      <w:r w:rsidR="00C20133" w:rsidRPr="00C20133">
        <w:rPr>
          <w:rFonts w:eastAsia="Calibri"/>
          <w:sz w:val="24"/>
          <w:szCs w:val="24"/>
        </w:rPr>
        <w:t>изложить в следующей редакции:</w:t>
      </w:r>
    </w:p>
    <w:p w:rsidR="002721FF" w:rsidRPr="008C7EF9" w:rsidRDefault="002820C3" w:rsidP="0066555A">
      <w:pPr>
        <w:keepNext/>
        <w:keepLines/>
        <w:ind w:firstLine="851"/>
        <w:outlineLvl w:val="2"/>
        <w:rPr>
          <w:rFonts w:eastAsia="Calibri" w:cs="Times New Roman"/>
          <w:b/>
          <w:bCs/>
          <w:szCs w:val="24"/>
        </w:rPr>
      </w:pPr>
      <w:bookmarkStart w:id="33" w:name="_Toc338860768"/>
      <w:r w:rsidRPr="008C7EF9">
        <w:rPr>
          <w:rFonts w:eastAsia="Calibri" w:cs="Times New Roman"/>
          <w:b/>
          <w:bCs/>
          <w:szCs w:val="24"/>
        </w:rPr>
        <w:t>«</w:t>
      </w:r>
      <w:r w:rsidR="002721FF" w:rsidRPr="008C7EF9">
        <w:rPr>
          <w:rFonts w:eastAsia="Calibri" w:cs="Times New Roman"/>
          <w:b/>
          <w:bCs/>
          <w:szCs w:val="24"/>
        </w:rPr>
        <w:t>Статья 45. Зона зеленых насаждений, выполняющих специальную функци</w:t>
      </w:r>
      <w:r w:rsidR="0025168F" w:rsidRPr="008C7EF9">
        <w:rPr>
          <w:rFonts w:eastAsia="Calibri" w:cs="Times New Roman"/>
          <w:b/>
          <w:bCs/>
          <w:szCs w:val="24"/>
        </w:rPr>
        <w:t xml:space="preserve">ю (кодовое обозначение зоны </w:t>
      </w:r>
      <w:r w:rsidR="007C23A5" w:rsidRPr="008C7EF9">
        <w:rPr>
          <w:rFonts w:eastAsia="Calibri" w:cs="Times New Roman"/>
          <w:b/>
          <w:bCs/>
          <w:szCs w:val="24"/>
        </w:rPr>
        <w:t>– КЗ</w:t>
      </w:r>
      <w:r w:rsidR="002721FF" w:rsidRPr="008C7EF9">
        <w:rPr>
          <w:rFonts w:eastAsia="Calibri" w:cs="Times New Roman"/>
          <w:b/>
          <w:bCs/>
          <w:szCs w:val="24"/>
        </w:rPr>
        <w:t>)</w:t>
      </w:r>
      <w:bookmarkEnd w:id="33"/>
    </w:p>
    <w:p w:rsidR="006B2594" w:rsidRDefault="006B2594" w:rsidP="006B2594">
      <w:pPr>
        <w:pStyle w:val="ConsPlusNormal"/>
        <w:widowControl/>
        <w:ind w:firstLine="567"/>
        <w:jc w:val="both"/>
        <w:rPr>
          <w:color w:val="000000"/>
          <w:szCs w:val="24"/>
        </w:rPr>
      </w:pPr>
      <w:r w:rsidRPr="00605035">
        <w:rPr>
          <w:rFonts w:ascii="Times New Roman" w:hAnsi="Times New Roman" w:cs="Times New Roman"/>
          <w:color w:val="000000"/>
          <w:sz w:val="24"/>
          <w:szCs w:val="24"/>
        </w:rPr>
        <w:t>Зона предназначена для создания санитарно-защитного барьера между территорией предприят</w:t>
      </w:r>
      <w:r w:rsidR="0055715D">
        <w:rPr>
          <w:rFonts w:ascii="Times New Roman" w:hAnsi="Times New Roman" w:cs="Times New Roman"/>
          <w:color w:val="000000"/>
          <w:sz w:val="24"/>
          <w:szCs w:val="24"/>
        </w:rPr>
        <w:t xml:space="preserve">ий и территорией </w:t>
      </w:r>
      <w:r w:rsidR="0055715D" w:rsidRPr="0055715D">
        <w:rPr>
          <w:rFonts w:ascii="Times New Roman" w:hAnsi="Times New Roman" w:cs="Times New Roman"/>
          <w:color w:val="000000"/>
          <w:sz w:val="24"/>
          <w:szCs w:val="24"/>
        </w:rPr>
        <w:t>с нормируемыми показателями качества среды обитания</w:t>
      </w:r>
      <w:r w:rsidR="0055715D">
        <w:rPr>
          <w:rFonts w:ascii="Times New Roman" w:hAnsi="Times New Roman" w:cs="Times New Roman"/>
          <w:color w:val="000000"/>
          <w:sz w:val="24"/>
          <w:szCs w:val="24"/>
        </w:rPr>
        <w:t>,</w:t>
      </w:r>
      <w:r w:rsidRPr="00605035">
        <w:rPr>
          <w:rFonts w:ascii="Times New Roman" w:hAnsi="Times New Roman"/>
          <w:color w:val="000000"/>
          <w:sz w:val="24"/>
          <w:szCs w:val="24"/>
        </w:rPr>
        <w:t>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2721FF" w:rsidRPr="008C7EF9" w:rsidRDefault="000067C7" w:rsidP="000067C7">
      <w:pPr>
        <w:ind w:firstLine="851"/>
        <w:rPr>
          <w:rFonts w:eastAsia="Calibri"/>
          <w:szCs w:val="24"/>
        </w:rPr>
      </w:pPr>
      <w:r w:rsidRPr="008C7EF9">
        <w:rPr>
          <w:rFonts w:eastAsia="Calibri"/>
          <w:szCs w:val="24"/>
        </w:rPr>
        <w:t xml:space="preserve">1. </w:t>
      </w:r>
      <w:r w:rsidR="002721FF" w:rsidRPr="008C7EF9">
        <w:rPr>
          <w:rFonts w:eastAsia="Calibri"/>
          <w:szCs w:val="24"/>
        </w:rPr>
        <w:t xml:space="preserve">Виды разрешенного использования земельных участков </w:t>
      </w:r>
      <w:r w:rsidR="00D80AD2" w:rsidRPr="008C7EF9">
        <w:rPr>
          <w:rFonts w:eastAsia="Calibri"/>
          <w:szCs w:val="24"/>
        </w:rPr>
        <w:t>и объектов капитального строительства</w:t>
      </w:r>
    </w:p>
    <w:p w:rsidR="0097609F" w:rsidRPr="00807978" w:rsidRDefault="0097609F" w:rsidP="0097609F">
      <w:pPr>
        <w:jc w:val="right"/>
      </w:pPr>
      <w:r>
        <w:t xml:space="preserve">Таблица </w:t>
      </w:r>
      <w:fldSimple w:instr=" SEQ Таблица \* ARABIC ">
        <w:r w:rsidR="00B85034">
          <w:rPr>
            <w:noProof/>
          </w:rPr>
          <w:t>25</w:t>
        </w:r>
      </w:fldSimple>
    </w:p>
    <w:tbl>
      <w:tblPr>
        <w:tblStyle w:val="af8"/>
        <w:tblW w:w="5000" w:type="pct"/>
        <w:tblLook w:val="04A0"/>
      </w:tblPr>
      <w:tblGrid>
        <w:gridCol w:w="2960"/>
        <w:gridCol w:w="5027"/>
        <w:gridCol w:w="2151"/>
      </w:tblGrid>
      <w:tr w:rsidR="008C7EF9" w:rsidRPr="008C7EF9" w:rsidTr="0097609F">
        <w:trPr>
          <w:tblHeader/>
        </w:trPr>
        <w:tc>
          <w:tcPr>
            <w:tcW w:w="2894" w:type="dxa"/>
            <w:vAlign w:val="center"/>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2721FF" w:rsidRPr="008C7EF9" w:rsidRDefault="002721FF" w:rsidP="00633AD6">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sidR="00D610C4">
              <w:rPr>
                <w:rStyle w:val="14"/>
                <w:color w:val="auto"/>
                <w:sz w:val="24"/>
                <w:szCs w:val="24"/>
              </w:rPr>
              <w:t>*</w:t>
            </w:r>
          </w:p>
        </w:tc>
      </w:tr>
      <w:tr w:rsidR="008C7EF9" w:rsidRPr="008C7EF9" w:rsidTr="00D610C4">
        <w:trPr>
          <w:trHeight w:val="268"/>
        </w:trPr>
        <w:tc>
          <w:tcPr>
            <w:tcW w:w="9912" w:type="dxa"/>
            <w:gridSpan w:val="3"/>
          </w:tcPr>
          <w:p w:rsidR="002721FF" w:rsidRPr="008C7EF9" w:rsidRDefault="002721FF"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D610C4">
        <w:tc>
          <w:tcPr>
            <w:tcW w:w="2894"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Запас</w:t>
            </w:r>
          </w:p>
        </w:tc>
        <w:tc>
          <w:tcPr>
            <w:tcW w:w="4915"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Отсутствие хозяйственной деятельности</w:t>
            </w:r>
          </w:p>
        </w:tc>
        <w:tc>
          <w:tcPr>
            <w:tcW w:w="2103" w:type="dxa"/>
            <w:tcBorders>
              <w:top w:val="single" w:sz="4" w:space="0" w:color="auto"/>
              <w:left w:val="single" w:sz="4" w:space="0" w:color="auto"/>
              <w:right w:val="single" w:sz="4" w:space="0" w:color="auto"/>
            </w:tcBorders>
            <w:shd w:val="clear" w:color="auto" w:fill="FFFFFF"/>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12.3</w:t>
            </w:r>
          </w:p>
        </w:tc>
      </w:tr>
      <w:tr w:rsidR="008C7EF9" w:rsidRPr="008C7EF9" w:rsidTr="00D610C4">
        <w:tc>
          <w:tcPr>
            <w:tcW w:w="2894" w:type="dxa"/>
            <w:tcBorders>
              <w:top w:val="single" w:sz="4" w:space="0" w:color="auto"/>
              <w:left w:val="single" w:sz="4" w:space="0" w:color="auto"/>
            </w:tcBorders>
            <w:shd w:val="clear" w:color="auto" w:fill="FFFFFF"/>
          </w:tcPr>
          <w:p w:rsidR="007D5524" w:rsidRPr="008C7EF9" w:rsidRDefault="007D5524" w:rsidP="007D5524">
            <w:pPr>
              <w:pStyle w:val="ConsPlusNormal"/>
              <w:rPr>
                <w:rFonts w:ascii="Times New Roman" w:hAnsi="Times New Roman" w:cs="Times New Roman"/>
                <w:sz w:val="24"/>
                <w:szCs w:val="24"/>
              </w:rPr>
            </w:pPr>
            <w:r w:rsidRPr="008C7EF9">
              <w:rPr>
                <w:rFonts w:ascii="Times New Roman" w:hAnsi="Times New Roman" w:cs="Times New Roman"/>
                <w:sz w:val="24"/>
                <w:szCs w:val="24"/>
              </w:rPr>
              <w:t xml:space="preserve">Коммунальное </w:t>
            </w:r>
            <w:r w:rsidRPr="008C7EF9">
              <w:rPr>
                <w:rFonts w:ascii="Times New Roman" w:hAnsi="Times New Roman" w:cs="Times New Roman"/>
                <w:sz w:val="24"/>
                <w:szCs w:val="24"/>
              </w:rPr>
              <w:lastRenderedPageBreak/>
              <w:t>обслуживание</w:t>
            </w:r>
          </w:p>
        </w:tc>
        <w:tc>
          <w:tcPr>
            <w:tcW w:w="4915" w:type="dxa"/>
            <w:tcBorders>
              <w:top w:val="single" w:sz="4" w:space="0" w:color="auto"/>
              <w:left w:val="single" w:sz="4" w:space="0" w:color="auto"/>
            </w:tcBorders>
            <w:shd w:val="clear" w:color="auto" w:fill="FFFFFF"/>
          </w:tcPr>
          <w:p w:rsidR="007D5524" w:rsidRPr="008C7EF9" w:rsidRDefault="007D5524" w:rsidP="007D5524">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 xml:space="preserve">Размещение объектов капитального </w:t>
            </w:r>
            <w:r w:rsidRPr="008C7EF9">
              <w:rPr>
                <w:rFonts w:ascii="Times New Roman" w:hAnsi="Times New Roman" w:cs="Times New Roman"/>
                <w:sz w:val="24"/>
                <w:szCs w:val="24"/>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7D5524" w:rsidRPr="008C7EF9" w:rsidRDefault="007D5524" w:rsidP="007D5524">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3.1</w:t>
            </w:r>
          </w:p>
        </w:tc>
      </w:tr>
      <w:tr w:rsidR="008C7EF9" w:rsidRPr="008C7EF9" w:rsidTr="00D610C4">
        <w:tc>
          <w:tcPr>
            <w:tcW w:w="9912" w:type="dxa"/>
            <w:gridSpan w:val="3"/>
          </w:tcPr>
          <w:p w:rsidR="007D5524" w:rsidRPr="008C7EF9" w:rsidRDefault="007D5524" w:rsidP="007D5524">
            <w:pPr>
              <w:ind w:firstLine="0"/>
              <w:rPr>
                <w:rFonts w:cs="Times New Roman"/>
                <w:szCs w:val="24"/>
              </w:rPr>
            </w:pPr>
            <w:r w:rsidRPr="008C7EF9">
              <w:rPr>
                <w:rFonts w:cs="Times New Roman"/>
                <w:szCs w:val="24"/>
              </w:rPr>
              <w:lastRenderedPageBreak/>
              <w:t>Условно разрешенные виды использования</w:t>
            </w:r>
          </w:p>
        </w:tc>
      </w:tr>
      <w:tr w:rsidR="008C7EF9" w:rsidRPr="008C7EF9" w:rsidTr="00D610C4">
        <w:tc>
          <w:tcPr>
            <w:tcW w:w="9912" w:type="dxa"/>
            <w:gridSpan w:val="3"/>
          </w:tcPr>
          <w:p w:rsidR="007D5524" w:rsidRPr="008C7EF9" w:rsidRDefault="005763AC" w:rsidP="007D5524">
            <w:pPr>
              <w:ind w:firstLine="0"/>
              <w:rPr>
                <w:rFonts w:cs="Times New Roman"/>
                <w:szCs w:val="24"/>
              </w:rPr>
            </w:pPr>
            <w:r>
              <w:rPr>
                <w:rFonts w:cs="Times New Roman"/>
                <w:szCs w:val="24"/>
              </w:rPr>
              <w:t>Не подлежа</w:t>
            </w:r>
            <w:r w:rsidR="0032683C">
              <w:rPr>
                <w:rFonts w:cs="Times New Roman"/>
                <w:szCs w:val="24"/>
              </w:rPr>
              <w:t>т установлению</w:t>
            </w:r>
          </w:p>
        </w:tc>
      </w:tr>
      <w:tr w:rsidR="008C7EF9" w:rsidRPr="008C7EF9" w:rsidTr="00D610C4">
        <w:tc>
          <w:tcPr>
            <w:tcW w:w="9912" w:type="dxa"/>
            <w:gridSpan w:val="3"/>
          </w:tcPr>
          <w:p w:rsidR="007D5524" w:rsidRPr="008C7EF9" w:rsidRDefault="007D5524" w:rsidP="007D5524">
            <w:pPr>
              <w:ind w:firstLine="0"/>
              <w:rPr>
                <w:rFonts w:cs="Times New Roman"/>
                <w:szCs w:val="24"/>
              </w:rPr>
            </w:pPr>
            <w:r w:rsidRPr="008C7EF9">
              <w:rPr>
                <w:rFonts w:cs="Times New Roman"/>
                <w:szCs w:val="24"/>
              </w:rPr>
              <w:t>Вспомогательные виды разрешенного использования</w:t>
            </w:r>
          </w:p>
        </w:tc>
      </w:tr>
      <w:tr w:rsidR="007D5524" w:rsidRPr="008C7EF9" w:rsidTr="00D610C4">
        <w:tc>
          <w:tcPr>
            <w:tcW w:w="9912" w:type="dxa"/>
            <w:gridSpan w:val="3"/>
          </w:tcPr>
          <w:p w:rsidR="007D5524" w:rsidRPr="008C7EF9" w:rsidRDefault="005763AC" w:rsidP="007D5524">
            <w:pPr>
              <w:ind w:firstLine="0"/>
              <w:rPr>
                <w:rFonts w:cs="Times New Roman"/>
                <w:szCs w:val="24"/>
              </w:rPr>
            </w:pPr>
            <w:r>
              <w:rPr>
                <w:rFonts w:cs="Times New Roman"/>
                <w:szCs w:val="24"/>
              </w:rPr>
              <w:t>Не подлежа</w:t>
            </w:r>
            <w:r w:rsidR="0032683C">
              <w:rPr>
                <w:rFonts w:cs="Times New Roman"/>
                <w:szCs w:val="24"/>
              </w:rPr>
              <w:t>т установлению</w:t>
            </w:r>
          </w:p>
        </w:tc>
      </w:tr>
    </w:tbl>
    <w:p w:rsidR="00D610C4" w:rsidRPr="000B1738" w:rsidRDefault="00D610C4" w:rsidP="00D610C4">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274036">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274036">
        <w:rPr>
          <w:rFonts w:eastAsia="Calibri" w:cs="Times New Roman"/>
          <w:szCs w:val="24"/>
        </w:rPr>
        <w:t>ода</w:t>
      </w:r>
      <w:r w:rsidR="00D10FDF">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D10FDF">
        <w:rPr>
          <w:rFonts w:eastAsia="Calibri" w:cs="Times New Roman"/>
          <w:szCs w:val="24"/>
        </w:rPr>
        <w:t>спользования земельных участков»</w:t>
      </w:r>
      <w:r w:rsidR="00274036">
        <w:rPr>
          <w:rFonts w:eastAsia="Calibri" w:cs="Times New Roman"/>
          <w:szCs w:val="24"/>
        </w:rPr>
        <w:t xml:space="preserve"> (с изменениями)</w:t>
      </w:r>
    </w:p>
    <w:p w:rsidR="002721FF" w:rsidRPr="008C7EF9" w:rsidRDefault="002721FF" w:rsidP="00633AD6">
      <w:pPr>
        <w:rPr>
          <w:rFonts w:eastAsia="Calibri" w:cs="Times New Roman"/>
          <w:szCs w:val="24"/>
        </w:rPr>
      </w:pPr>
    </w:p>
    <w:p w:rsidR="002721FF" w:rsidRPr="008C7EF9" w:rsidRDefault="002721FF"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D5524" w:rsidRPr="008C7EF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26</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24"/>
        <w:gridCol w:w="2812"/>
        <w:gridCol w:w="1874"/>
      </w:tblGrid>
      <w:tr w:rsidR="008C7EF9" w:rsidRPr="00A35193" w:rsidTr="0097609F">
        <w:trPr>
          <w:trHeight w:val="500"/>
          <w:tblHeader/>
          <w:jc w:val="center"/>
        </w:trPr>
        <w:tc>
          <w:tcPr>
            <w:tcW w:w="916" w:type="dxa"/>
            <w:shd w:val="clear" w:color="auto" w:fill="FFFFFF"/>
          </w:tcPr>
          <w:p w:rsidR="002721FF" w:rsidRPr="00A35193" w:rsidRDefault="002721FF" w:rsidP="00633AD6">
            <w:pPr>
              <w:ind w:firstLine="0"/>
              <w:rPr>
                <w:rFonts w:cs="Times New Roman"/>
                <w:szCs w:val="24"/>
                <w:lang w:eastAsia="ru-RU" w:bidi="ru-RU"/>
              </w:rPr>
            </w:pPr>
            <w:r w:rsidRPr="00A35193">
              <w:rPr>
                <w:rFonts w:cs="Times New Roman"/>
                <w:szCs w:val="24"/>
                <w:lang w:eastAsia="ru-RU" w:bidi="ru-RU"/>
              </w:rPr>
              <w:t>№</w:t>
            </w:r>
          </w:p>
          <w:p w:rsidR="002721FF" w:rsidRPr="00A35193" w:rsidRDefault="002721FF" w:rsidP="00633AD6">
            <w:pPr>
              <w:ind w:firstLine="0"/>
              <w:rPr>
                <w:rFonts w:cs="Times New Roman"/>
                <w:szCs w:val="24"/>
                <w:lang w:eastAsia="ru-RU" w:bidi="ru-RU"/>
              </w:rPr>
            </w:pPr>
            <w:r w:rsidRPr="00A35193">
              <w:rPr>
                <w:rFonts w:cs="Times New Roman"/>
                <w:szCs w:val="24"/>
                <w:lang w:eastAsia="ru-RU" w:bidi="ru-RU"/>
              </w:rPr>
              <w:t>п/п</w:t>
            </w:r>
          </w:p>
        </w:tc>
        <w:tc>
          <w:tcPr>
            <w:tcW w:w="4419" w:type="dxa"/>
            <w:shd w:val="clear" w:color="auto" w:fill="FFFFFF"/>
          </w:tcPr>
          <w:p w:rsidR="002721FF" w:rsidRPr="00A35193" w:rsidRDefault="002721FF" w:rsidP="00633AD6">
            <w:pPr>
              <w:ind w:firstLine="0"/>
              <w:rPr>
                <w:rFonts w:cs="Times New Roman"/>
                <w:szCs w:val="24"/>
                <w:lang w:eastAsia="ru-RU" w:bidi="ru-RU"/>
              </w:rPr>
            </w:pPr>
            <w:r w:rsidRPr="00A35193">
              <w:rPr>
                <w:rFonts w:cs="Times New Roman"/>
                <w:szCs w:val="24"/>
                <w:lang w:eastAsia="ru-RU" w:bidi="ru-RU"/>
              </w:rPr>
              <w:t>Наименование показателя, единица измерения</w:t>
            </w:r>
          </w:p>
        </w:tc>
        <w:tc>
          <w:tcPr>
            <w:tcW w:w="2747" w:type="dxa"/>
            <w:shd w:val="clear" w:color="auto" w:fill="FFFFFF"/>
          </w:tcPr>
          <w:p w:rsidR="002721FF" w:rsidRPr="00A35193" w:rsidRDefault="002721FF" w:rsidP="00633AD6">
            <w:pPr>
              <w:ind w:firstLine="0"/>
              <w:rPr>
                <w:rFonts w:cs="Times New Roman"/>
                <w:szCs w:val="24"/>
                <w:lang w:eastAsia="ru-RU" w:bidi="ru-RU"/>
              </w:rPr>
            </w:pPr>
            <w:r w:rsidRPr="00A35193">
              <w:rPr>
                <w:rFonts w:cs="Times New Roman"/>
                <w:szCs w:val="24"/>
                <w:lang w:eastAsia="ru-RU" w:bidi="ru-RU"/>
              </w:rPr>
              <w:t>Вид разрешенного использования, код</w:t>
            </w:r>
            <w:r w:rsidR="000067C7" w:rsidRPr="00A35193">
              <w:rPr>
                <w:rFonts w:cs="Times New Roman"/>
                <w:szCs w:val="24"/>
                <w:lang w:eastAsia="ru-RU" w:bidi="ru-RU"/>
              </w:rPr>
              <w:t>*</w:t>
            </w:r>
          </w:p>
        </w:tc>
        <w:tc>
          <w:tcPr>
            <w:tcW w:w="1830" w:type="dxa"/>
            <w:shd w:val="clear" w:color="auto" w:fill="FFFFFF"/>
          </w:tcPr>
          <w:p w:rsidR="002721FF" w:rsidRPr="00A35193" w:rsidRDefault="002721FF" w:rsidP="00633AD6">
            <w:pPr>
              <w:ind w:firstLine="0"/>
              <w:rPr>
                <w:rFonts w:cs="Times New Roman"/>
                <w:szCs w:val="24"/>
                <w:lang w:eastAsia="ru-RU" w:bidi="ru-RU"/>
              </w:rPr>
            </w:pPr>
            <w:r w:rsidRPr="00A35193">
              <w:rPr>
                <w:rFonts w:cs="Times New Roman"/>
                <w:szCs w:val="24"/>
                <w:lang w:eastAsia="ru-RU" w:bidi="ru-RU"/>
              </w:rPr>
              <w:t>Величина</w:t>
            </w:r>
          </w:p>
        </w:tc>
      </w:tr>
      <w:tr w:rsidR="008C7EF9" w:rsidRPr="00A35193" w:rsidTr="0097609F">
        <w:trPr>
          <w:trHeight w:val="228"/>
          <w:jc w:val="center"/>
        </w:trPr>
        <w:tc>
          <w:tcPr>
            <w:tcW w:w="9912" w:type="dxa"/>
            <w:gridSpan w:val="4"/>
            <w:shd w:val="clear" w:color="auto" w:fill="FFFFFF"/>
          </w:tcPr>
          <w:p w:rsidR="002721FF" w:rsidRPr="00A35193" w:rsidRDefault="002721FF" w:rsidP="00881D34">
            <w:pPr>
              <w:pStyle w:val="af"/>
              <w:numPr>
                <w:ilvl w:val="0"/>
                <w:numId w:val="11"/>
              </w:numPr>
              <w:spacing w:after="0" w:line="240" w:lineRule="auto"/>
              <w:rPr>
                <w:sz w:val="24"/>
                <w:szCs w:val="24"/>
                <w:lang w:bidi="ru-RU"/>
              </w:rPr>
            </w:pPr>
            <w:r w:rsidRPr="00A35193">
              <w:rPr>
                <w:sz w:val="24"/>
                <w:szCs w:val="24"/>
                <w:lang w:bidi="ru-RU"/>
              </w:rPr>
              <w:t>Предельные (минимальные и (или) максимальные) размеры земельных участков:</w:t>
            </w:r>
          </w:p>
        </w:tc>
      </w:tr>
      <w:tr w:rsidR="00A35193" w:rsidRPr="00A35193" w:rsidTr="0097609F">
        <w:trPr>
          <w:trHeight w:val="228"/>
          <w:jc w:val="center"/>
        </w:trPr>
        <w:tc>
          <w:tcPr>
            <w:tcW w:w="9912" w:type="dxa"/>
            <w:gridSpan w:val="4"/>
            <w:shd w:val="clear" w:color="auto" w:fill="FFFFFF"/>
          </w:tcPr>
          <w:p w:rsidR="00A35193" w:rsidRPr="0032683C" w:rsidRDefault="00A35193" w:rsidP="0032683C">
            <w:pPr>
              <w:ind w:firstLine="0"/>
              <w:rPr>
                <w:szCs w:val="24"/>
                <w:lang w:bidi="ru-RU"/>
              </w:rPr>
            </w:pPr>
            <w:r w:rsidRPr="0032683C">
              <w:rPr>
                <w:szCs w:val="24"/>
                <w:lang w:bidi="ru-RU"/>
              </w:rPr>
              <w:t>Не подлежит установлению</w:t>
            </w:r>
          </w:p>
        </w:tc>
      </w:tr>
      <w:tr w:rsidR="008C7EF9" w:rsidRPr="00A35193" w:rsidTr="0097609F">
        <w:trPr>
          <w:trHeight w:val="786"/>
          <w:jc w:val="center"/>
        </w:trPr>
        <w:tc>
          <w:tcPr>
            <w:tcW w:w="9912" w:type="dxa"/>
            <w:gridSpan w:val="4"/>
            <w:shd w:val="clear" w:color="auto" w:fill="FFFFFF"/>
          </w:tcPr>
          <w:p w:rsidR="007D5524" w:rsidRPr="00A35193" w:rsidRDefault="007D5524" w:rsidP="007D5524">
            <w:pPr>
              <w:pStyle w:val="af"/>
              <w:numPr>
                <w:ilvl w:val="0"/>
                <w:numId w:val="11"/>
              </w:numPr>
              <w:spacing w:after="0" w:line="240" w:lineRule="auto"/>
              <w:ind w:left="0" w:firstLine="0"/>
              <w:rPr>
                <w:sz w:val="24"/>
                <w:szCs w:val="24"/>
                <w:lang w:bidi="ru-RU"/>
              </w:rPr>
            </w:pPr>
            <w:r w:rsidRPr="00A35193">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35193" w:rsidRPr="00A35193" w:rsidTr="00A35193">
        <w:trPr>
          <w:trHeight w:val="86"/>
          <w:jc w:val="center"/>
        </w:trPr>
        <w:tc>
          <w:tcPr>
            <w:tcW w:w="9912" w:type="dxa"/>
            <w:gridSpan w:val="4"/>
            <w:shd w:val="clear" w:color="auto" w:fill="FFFFFF"/>
          </w:tcPr>
          <w:p w:rsidR="00A35193" w:rsidRPr="0032683C" w:rsidRDefault="00A35193" w:rsidP="0032683C">
            <w:pPr>
              <w:ind w:firstLine="0"/>
              <w:rPr>
                <w:szCs w:val="24"/>
                <w:lang w:bidi="ru-RU"/>
              </w:rPr>
            </w:pPr>
            <w:r w:rsidRPr="0032683C">
              <w:rPr>
                <w:szCs w:val="24"/>
                <w:lang w:bidi="ru-RU"/>
              </w:rPr>
              <w:t>Не подлежит установлению</w:t>
            </w:r>
          </w:p>
        </w:tc>
      </w:tr>
      <w:tr w:rsidR="008C7EF9" w:rsidRPr="00A35193" w:rsidTr="0097609F">
        <w:trPr>
          <w:trHeight w:val="280"/>
          <w:jc w:val="center"/>
        </w:trPr>
        <w:tc>
          <w:tcPr>
            <w:tcW w:w="9912" w:type="dxa"/>
            <w:gridSpan w:val="4"/>
            <w:shd w:val="clear" w:color="auto" w:fill="FFFFFF"/>
          </w:tcPr>
          <w:p w:rsidR="007D5524" w:rsidRPr="00A35193" w:rsidRDefault="007D5524" w:rsidP="007D5524">
            <w:pPr>
              <w:pStyle w:val="af"/>
              <w:numPr>
                <w:ilvl w:val="0"/>
                <w:numId w:val="11"/>
              </w:numPr>
              <w:spacing w:after="0" w:line="240" w:lineRule="auto"/>
              <w:ind w:left="0" w:firstLine="0"/>
              <w:rPr>
                <w:sz w:val="24"/>
                <w:szCs w:val="24"/>
                <w:lang w:bidi="ru-RU"/>
              </w:rPr>
            </w:pPr>
            <w:r w:rsidRPr="00A35193">
              <w:rPr>
                <w:sz w:val="24"/>
                <w:szCs w:val="24"/>
                <w:lang w:bidi="ru-RU"/>
              </w:rPr>
              <w:t>Предельное</w:t>
            </w:r>
            <w:r w:rsidRPr="00A35193">
              <w:rPr>
                <w:sz w:val="24"/>
                <w:szCs w:val="24"/>
              </w:rPr>
              <w:t xml:space="preserve"> количество этажей или предельная высота зданий, строений, сооружений:</w:t>
            </w:r>
          </w:p>
        </w:tc>
      </w:tr>
      <w:tr w:rsidR="00A35193" w:rsidRPr="00A35193" w:rsidTr="0097609F">
        <w:trPr>
          <w:trHeight w:val="280"/>
          <w:jc w:val="center"/>
        </w:trPr>
        <w:tc>
          <w:tcPr>
            <w:tcW w:w="9912" w:type="dxa"/>
            <w:gridSpan w:val="4"/>
            <w:shd w:val="clear" w:color="auto" w:fill="FFFFFF"/>
          </w:tcPr>
          <w:p w:rsidR="00A35193" w:rsidRPr="0032683C" w:rsidRDefault="00A35193" w:rsidP="0032683C">
            <w:pPr>
              <w:ind w:firstLine="0"/>
              <w:rPr>
                <w:szCs w:val="24"/>
                <w:lang w:bidi="ru-RU"/>
              </w:rPr>
            </w:pPr>
            <w:r w:rsidRPr="0032683C">
              <w:rPr>
                <w:szCs w:val="24"/>
                <w:lang w:bidi="ru-RU"/>
              </w:rPr>
              <w:t>Не подлежит установлению</w:t>
            </w:r>
          </w:p>
        </w:tc>
      </w:tr>
      <w:tr w:rsidR="008C7EF9" w:rsidRPr="00A35193" w:rsidTr="0097609F">
        <w:trPr>
          <w:trHeight w:val="250"/>
          <w:jc w:val="center"/>
        </w:trPr>
        <w:tc>
          <w:tcPr>
            <w:tcW w:w="9912" w:type="dxa"/>
            <w:gridSpan w:val="4"/>
            <w:shd w:val="clear" w:color="auto" w:fill="FFFFFF"/>
          </w:tcPr>
          <w:p w:rsidR="007D5524" w:rsidRPr="00A35193" w:rsidRDefault="007D5524" w:rsidP="007D5524">
            <w:pPr>
              <w:pStyle w:val="af"/>
              <w:numPr>
                <w:ilvl w:val="0"/>
                <w:numId w:val="11"/>
              </w:numPr>
              <w:spacing w:after="0" w:line="240" w:lineRule="auto"/>
              <w:ind w:left="0" w:firstLine="0"/>
              <w:rPr>
                <w:sz w:val="24"/>
                <w:szCs w:val="24"/>
                <w:lang w:bidi="ru-RU"/>
              </w:rPr>
            </w:pPr>
            <w:r w:rsidRPr="00A35193">
              <w:rPr>
                <w:sz w:val="24"/>
                <w:szCs w:val="24"/>
                <w:lang w:bidi="ru-RU"/>
              </w:rPr>
              <w:t>Иные предельные параметры разрешенного строительства, реконструкции объектов капитального строительства:</w:t>
            </w:r>
          </w:p>
        </w:tc>
      </w:tr>
      <w:tr w:rsidR="00A35193" w:rsidRPr="00A35193" w:rsidTr="0097609F">
        <w:trPr>
          <w:trHeight w:val="250"/>
          <w:jc w:val="center"/>
        </w:trPr>
        <w:tc>
          <w:tcPr>
            <w:tcW w:w="9912" w:type="dxa"/>
            <w:gridSpan w:val="4"/>
            <w:shd w:val="clear" w:color="auto" w:fill="FFFFFF"/>
          </w:tcPr>
          <w:p w:rsidR="00A35193" w:rsidRPr="0032683C" w:rsidRDefault="00A35193" w:rsidP="0032683C">
            <w:pPr>
              <w:ind w:firstLine="0"/>
              <w:rPr>
                <w:szCs w:val="24"/>
                <w:lang w:bidi="ru-RU"/>
              </w:rPr>
            </w:pPr>
            <w:r w:rsidRPr="0032683C">
              <w:rPr>
                <w:szCs w:val="24"/>
                <w:lang w:bidi="ru-RU"/>
              </w:rPr>
              <w:t>Не подлежит установлению</w:t>
            </w:r>
          </w:p>
        </w:tc>
      </w:tr>
    </w:tbl>
    <w:p w:rsidR="000067C7" w:rsidRPr="008C7EF9" w:rsidRDefault="000067C7" w:rsidP="000067C7">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2721FF" w:rsidRPr="008C7EF9" w:rsidRDefault="002721FF" w:rsidP="00633AD6">
      <w:pPr>
        <w:ind w:firstLine="0"/>
        <w:rPr>
          <w:rFonts w:eastAsia="Calibri" w:cs="Times New Roman"/>
          <w:b/>
          <w:bCs/>
          <w:szCs w:val="24"/>
        </w:rPr>
      </w:pPr>
    </w:p>
    <w:p w:rsidR="002721FF" w:rsidRPr="008C7EF9" w:rsidRDefault="002721FF"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2721FF" w:rsidRPr="008C7EF9" w:rsidRDefault="002721FF"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C20133">
        <w:rPr>
          <w:rFonts w:cs="Times New Roman"/>
          <w:szCs w:val="24"/>
          <w:lang w:eastAsia="ru-RU" w:bidi="ru-RU"/>
        </w:rPr>
        <w:t>.</w:t>
      </w:r>
    </w:p>
    <w:p w:rsidR="002721FF" w:rsidRPr="008C7EF9" w:rsidRDefault="002721FF" w:rsidP="00633AD6">
      <w:pPr>
        <w:rPr>
          <w:rFonts w:eastAsia="Calibri" w:cs="Times New Roman"/>
          <w:bCs/>
          <w:szCs w:val="24"/>
        </w:rPr>
      </w:pPr>
    </w:p>
    <w:p w:rsidR="002820C3" w:rsidRPr="00012C35" w:rsidRDefault="000067C7" w:rsidP="0066555A">
      <w:pPr>
        <w:pStyle w:val="af"/>
        <w:numPr>
          <w:ilvl w:val="0"/>
          <w:numId w:val="30"/>
        </w:numPr>
        <w:spacing w:after="0" w:line="240" w:lineRule="auto"/>
        <w:ind w:left="0" w:firstLine="709"/>
        <w:rPr>
          <w:rFonts w:eastAsia="Calibri"/>
          <w:sz w:val="24"/>
          <w:szCs w:val="24"/>
        </w:rPr>
      </w:pPr>
      <w:r w:rsidRPr="00012C35">
        <w:rPr>
          <w:rFonts w:eastAsia="Calibri"/>
          <w:sz w:val="24"/>
          <w:szCs w:val="24"/>
        </w:rPr>
        <w:t>Статью 46</w:t>
      </w:r>
      <w:r w:rsidR="00C20133" w:rsidRPr="00012C35">
        <w:rPr>
          <w:rFonts w:eastAsia="Calibri"/>
          <w:sz w:val="24"/>
          <w:szCs w:val="24"/>
        </w:rPr>
        <w:t xml:space="preserve"> «</w:t>
      </w:r>
      <w:r w:rsidR="00C20133" w:rsidRPr="00720A51">
        <w:rPr>
          <w:rFonts w:eastAsia="Calibri"/>
          <w:sz w:val="24"/>
          <w:szCs w:val="24"/>
        </w:rPr>
        <w:t>Зона</w:t>
      </w:r>
      <w:r w:rsidR="00C20133" w:rsidRPr="0066555A">
        <w:rPr>
          <w:rFonts w:eastAsia="Calibri"/>
          <w:sz w:val="24"/>
          <w:szCs w:val="24"/>
        </w:rPr>
        <w:t xml:space="preserve"> массового отдыха (кодовое обозначение зоны – Р4)»</w:t>
      </w:r>
      <w:r w:rsidR="00C20133" w:rsidRPr="00012C35">
        <w:rPr>
          <w:rFonts w:eastAsia="Calibri"/>
          <w:sz w:val="24"/>
          <w:szCs w:val="24"/>
        </w:rPr>
        <w:t xml:space="preserve"> Главы 12 «</w:t>
      </w:r>
      <w:r w:rsidR="00C20133" w:rsidRPr="0066555A">
        <w:rPr>
          <w:rFonts w:eastAsia="Calibri"/>
          <w:sz w:val="24"/>
          <w:szCs w:val="24"/>
        </w:rPr>
        <w:t>ГРАДОСТРОИТЕЛЬНЫЕ РЕГЛАМЕНТЫ»</w:t>
      </w:r>
      <w:r w:rsidR="00C20133" w:rsidRPr="00012C35">
        <w:rPr>
          <w:rFonts w:eastAsia="Calibri"/>
          <w:sz w:val="24"/>
          <w:szCs w:val="24"/>
        </w:rPr>
        <w:t xml:space="preserve"> Части </w:t>
      </w:r>
      <w:r w:rsidR="00C20133" w:rsidRPr="0066555A">
        <w:rPr>
          <w:rFonts w:eastAsia="Calibri"/>
          <w:sz w:val="24"/>
          <w:szCs w:val="24"/>
        </w:rPr>
        <w:t>III</w:t>
      </w:r>
      <w:r w:rsidR="00C20133" w:rsidRPr="00012C35">
        <w:rPr>
          <w:rFonts w:eastAsia="Calibri"/>
          <w:sz w:val="24"/>
          <w:szCs w:val="24"/>
        </w:rPr>
        <w:t xml:space="preserve"> «</w:t>
      </w:r>
      <w:r w:rsidR="00C20133" w:rsidRPr="0066555A">
        <w:rPr>
          <w:rFonts w:eastAsia="Calibri"/>
          <w:sz w:val="24"/>
          <w:szCs w:val="24"/>
        </w:rPr>
        <w:t xml:space="preserve">ГРАДОСТРОИТЕЛЬНЫЕ РЕГЛАМЕНТЫ» </w:t>
      </w:r>
      <w:r w:rsidR="00C20133" w:rsidRPr="00012C35">
        <w:rPr>
          <w:rFonts w:eastAsia="Calibri"/>
          <w:sz w:val="24"/>
          <w:szCs w:val="24"/>
        </w:rPr>
        <w:t>изложить в следующей редакции</w:t>
      </w:r>
      <w:r w:rsidR="002820C3" w:rsidRPr="00012C35">
        <w:rPr>
          <w:rFonts w:eastAsia="Calibri"/>
          <w:sz w:val="24"/>
          <w:szCs w:val="24"/>
        </w:rPr>
        <w:t xml:space="preserve">: </w:t>
      </w:r>
    </w:p>
    <w:p w:rsidR="00B60870" w:rsidRPr="008C7EF9" w:rsidRDefault="002820C3" w:rsidP="0066555A">
      <w:pPr>
        <w:keepNext/>
        <w:keepLines/>
        <w:ind w:firstLine="851"/>
        <w:outlineLvl w:val="2"/>
        <w:rPr>
          <w:rFonts w:eastAsia="Calibri" w:cs="Times New Roman"/>
          <w:b/>
          <w:bCs/>
          <w:szCs w:val="24"/>
        </w:rPr>
      </w:pPr>
      <w:bookmarkStart w:id="34" w:name="_Toc338860769"/>
      <w:r w:rsidRPr="008C7EF9">
        <w:rPr>
          <w:rFonts w:eastAsia="Calibri" w:cs="Times New Roman"/>
          <w:b/>
          <w:bCs/>
          <w:szCs w:val="24"/>
        </w:rPr>
        <w:t>«</w:t>
      </w:r>
      <w:r w:rsidR="00B60870" w:rsidRPr="008C7EF9">
        <w:rPr>
          <w:rFonts w:eastAsia="Calibri" w:cs="Times New Roman"/>
          <w:b/>
          <w:bCs/>
          <w:szCs w:val="24"/>
        </w:rPr>
        <w:t>Статья 46. Зона массового отдых</w:t>
      </w:r>
      <w:r w:rsidR="007C23A5" w:rsidRPr="008C7EF9">
        <w:rPr>
          <w:rFonts w:eastAsia="Calibri" w:cs="Times New Roman"/>
          <w:b/>
          <w:bCs/>
          <w:szCs w:val="24"/>
        </w:rPr>
        <w:t>а (кодовое обозначение зоны – Р3</w:t>
      </w:r>
      <w:r w:rsidR="00B60870" w:rsidRPr="008C7EF9">
        <w:rPr>
          <w:rFonts w:eastAsia="Calibri" w:cs="Times New Roman"/>
          <w:b/>
          <w:bCs/>
          <w:szCs w:val="24"/>
        </w:rPr>
        <w:t>)</w:t>
      </w:r>
      <w:bookmarkEnd w:id="34"/>
    </w:p>
    <w:p w:rsidR="006E62A1" w:rsidRPr="00565F0F" w:rsidRDefault="006E62A1" w:rsidP="006E62A1">
      <w:pPr>
        <w:ind w:firstLine="567"/>
        <w:rPr>
          <w:color w:val="000000"/>
          <w:szCs w:val="24"/>
        </w:rPr>
      </w:pPr>
      <w:r w:rsidRPr="00565F0F">
        <w:rPr>
          <w:color w:val="000000"/>
          <w:szCs w:val="24"/>
        </w:rPr>
        <w:t xml:space="preserve">Зона предназначена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 отдыха населения с возможным кратковременным проживанием. </w:t>
      </w:r>
    </w:p>
    <w:p w:rsidR="00784163" w:rsidRDefault="00784163" w:rsidP="000067C7">
      <w:pPr>
        <w:ind w:firstLine="851"/>
        <w:rPr>
          <w:rFonts w:eastAsia="Calibri"/>
          <w:szCs w:val="24"/>
        </w:rPr>
      </w:pPr>
    </w:p>
    <w:p w:rsidR="00B60870" w:rsidRPr="008C7EF9" w:rsidRDefault="000067C7" w:rsidP="000067C7">
      <w:pPr>
        <w:ind w:firstLine="851"/>
        <w:rPr>
          <w:rFonts w:eastAsia="Calibri"/>
          <w:szCs w:val="24"/>
        </w:rPr>
      </w:pPr>
      <w:r w:rsidRPr="008C7EF9">
        <w:rPr>
          <w:rFonts w:eastAsia="Calibri"/>
          <w:szCs w:val="24"/>
        </w:rPr>
        <w:t xml:space="preserve">1. </w:t>
      </w:r>
      <w:r w:rsidR="00B60870" w:rsidRPr="008C7EF9">
        <w:rPr>
          <w:rFonts w:eastAsia="Calibri"/>
          <w:szCs w:val="24"/>
        </w:rPr>
        <w:t xml:space="preserve">Виды разрешенного использования земельных участков </w:t>
      </w:r>
      <w:r w:rsidR="0080600A" w:rsidRPr="008C7EF9">
        <w:rPr>
          <w:rFonts w:eastAsia="Calibri"/>
          <w:szCs w:val="24"/>
        </w:rPr>
        <w:t>и объектов капитального строительства</w:t>
      </w:r>
      <w:r w:rsidR="002E5A46" w:rsidRPr="008C7EF9">
        <w:rPr>
          <w:rFonts w:eastAsia="Calibri"/>
          <w:szCs w:val="24"/>
        </w:rPr>
        <w:t>:</w:t>
      </w:r>
    </w:p>
    <w:p w:rsidR="0097609F" w:rsidRPr="00807978" w:rsidRDefault="0097609F" w:rsidP="0097609F">
      <w:pPr>
        <w:jc w:val="right"/>
      </w:pPr>
      <w:r>
        <w:t xml:space="preserve">Таблица </w:t>
      </w:r>
      <w:fldSimple w:instr=" SEQ Таблица \* ARABIC ">
        <w:r w:rsidR="00B85034">
          <w:rPr>
            <w:noProof/>
          </w:rPr>
          <w:t>27</w:t>
        </w:r>
      </w:fldSimple>
    </w:p>
    <w:tbl>
      <w:tblPr>
        <w:tblStyle w:val="af8"/>
        <w:tblW w:w="5000" w:type="pct"/>
        <w:tblLook w:val="04A0"/>
      </w:tblPr>
      <w:tblGrid>
        <w:gridCol w:w="2960"/>
        <w:gridCol w:w="5027"/>
        <w:gridCol w:w="2151"/>
      </w:tblGrid>
      <w:tr w:rsidR="008C7EF9" w:rsidRPr="008C7EF9" w:rsidTr="0097609F">
        <w:trPr>
          <w:tblHeader/>
        </w:trPr>
        <w:tc>
          <w:tcPr>
            <w:tcW w:w="2894"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Код (числовое обозначение) вида р</w:t>
            </w:r>
            <w:r w:rsidR="00D610C4">
              <w:rPr>
                <w:rStyle w:val="14"/>
                <w:color w:val="auto"/>
                <w:sz w:val="24"/>
                <w:szCs w:val="24"/>
              </w:rPr>
              <w:t>азрешенного использования*</w:t>
            </w:r>
          </w:p>
        </w:tc>
      </w:tr>
      <w:tr w:rsidR="008C7EF9" w:rsidRPr="008C7EF9" w:rsidTr="00D610C4">
        <w:trPr>
          <w:trHeight w:val="268"/>
        </w:trPr>
        <w:tc>
          <w:tcPr>
            <w:tcW w:w="9912" w:type="dxa"/>
            <w:gridSpan w:val="3"/>
          </w:tcPr>
          <w:p w:rsidR="00B60870" w:rsidRPr="008C7EF9" w:rsidRDefault="00B60870" w:rsidP="00633AD6">
            <w:pPr>
              <w:ind w:firstLine="0"/>
              <w:rPr>
                <w:rFonts w:cs="Times New Roman"/>
                <w:szCs w:val="24"/>
              </w:rPr>
            </w:pPr>
            <w:r w:rsidRPr="008C7EF9">
              <w:rPr>
                <w:rFonts w:cs="Times New Roman"/>
                <w:szCs w:val="24"/>
              </w:rPr>
              <w:t>Основные виды разрешенного использования</w:t>
            </w:r>
          </w:p>
        </w:tc>
      </w:tr>
      <w:tr w:rsidR="00256100" w:rsidRPr="008C7EF9" w:rsidTr="00D610C4">
        <w:tc>
          <w:tcPr>
            <w:tcW w:w="2894" w:type="dxa"/>
            <w:tcBorders>
              <w:top w:val="single" w:sz="4" w:space="0" w:color="auto"/>
              <w:left w:val="single" w:sz="4" w:space="0" w:color="auto"/>
            </w:tcBorders>
            <w:shd w:val="clear" w:color="auto" w:fill="FFFFFF"/>
          </w:tcPr>
          <w:p w:rsidR="00256100" w:rsidRPr="008C7EF9" w:rsidRDefault="00256100" w:rsidP="00256100">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915" w:type="dxa"/>
            <w:tcBorders>
              <w:top w:val="single" w:sz="4" w:space="0" w:color="auto"/>
              <w:left w:val="single" w:sz="4" w:space="0" w:color="auto"/>
            </w:tcBorders>
            <w:shd w:val="clear" w:color="auto" w:fill="FFFFFF"/>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256100" w:rsidRPr="008C7EF9" w:rsidRDefault="00256100" w:rsidP="0025610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256100" w:rsidRPr="008C7EF9" w:rsidTr="00D610C4">
        <w:tc>
          <w:tcPr>
            <w:tcW w:w="2894" w:type="dxa"/>
            <w:tcBorders>
              <w:top w:val="single" w:sz="4" w:space="0" w:color="auto"/>
              <w:left w:val="single" w:sz="4" w:space="0" w:color="auto"/>
            </w:tcBorders>
            <w:shd w:val="clear" w:color="auto" w:fill="FFFFFF"/>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Спорт</w:t>
            </w:r>
          </w:p>
        </w:tc>
        <w:tc>
          <w:tcPr>
            <w:tcW w:w="4915" w:type="dxa"/>
            <w:tcBorders>
              <w:top w:val="single" w:sz="4" w:space="0" w:color="auto"/>
              <w:left w:val="single" w:sz="4" w:space="0" w:color="auto"/>
            </w:tcBorders>
            <w:shd w:val="clear" w:color="auto" w:fill="FFFFFF"/>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r w:rsidRPr="008C7EF9">
              <w:rPr>
                <w:rFonts w:ascii="Times New Roman" w:hAnsi="Times New Roman" w:cs="Times New Roman"/>
                <w:sz w:val="24"/>
                <w:szCs w:val="24"/>
              </w:rPr>
              <w:lastRenderedPageBreak/>
              <w:t>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спортивных баз и лагерей</w:t>
            </w:r>
          </w:p>
        </w:tc>
        <w:tc>
          <w:tcPr>
            <w:tcW w:w="2103" w:type="dxa"/>
            <w:tcBorders>
              <w:top w:val="single" w:sz="4" w:space="0" w:color="auto"/>
              <w:left w:val="single" w:sz="4" w:space="0" w:color="auto"/>
              <w:right w:val="single" w:sz="4" w:space="0" w:color="auto"/>
            </w:tcBorders>
            <w:shd w:val="clear" w:color="auto" w:fill="FFFFFF"/>
          </w:tcPr>
          <w:p w:rsidR="00256100" w:rsidRPr="008C7EF9" w:rsidRDefault="00256100" w:rsidP="0025610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5.1</w:t>
            </w:r>
          </w:p>
        </w:tc>
      </w:tr>
      <w:tr w:rsidR="00256100" w:rsidRPr="008C7EF9" w:rsidTr="00D610C4">
        <w:tc>
          <w:tcPr>
            <w:tcW w:w="2894" w:type="dxa"/>
            <w:tcBorders>
              <w:top w:val="single" w:sz="4" w:space="0" w:color="auto"/>
              <w:left w:val="single" w:sz="4" w:space="0" w:color="auto"/>
            </w:tcBorders>
            <w:shd w:val="clear" w:color="auto" w:fill="FFFFFF"/>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Общее пользование водными объектами</w:t>
            </w:r>
          </w:p>
        </w:tc>
        <w:tc>
          <w:tcPr>
            <w:tcW w:w="4915" w:type="dxa"/>
            <w:tcBorders>
              <w:top w:val="single" w:sz="4" w:space="0" w:color="auto"/>
              <w:left w:val="single" w:sz="4" w:space="0" w:color="auto"/>
            </w:tcBorders>
            <w:shd w:val="clear" w:color="auto" w:fill="FFFFFF"/>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03" w:type="dxa"/>
            <w:tcBorders>
              <w:top w:val="single" w:sz="4" w:space="0" w:color="auto"/>
              <w:left w:val="single" w:sz="4" w:space="0" w:color="auto"/>
              <w:right w:val="single" w:sz="4" w:space="0" w:color="auto"/>
            </w:tcBorders>
            <w:shd w:val="clear" w:color="auto" w:fill="FFFFFF"/>
          </w:tcPr>
          <w:p w:rsidR="00256100" w:rsidRPr="008C7EF9" w:rsidRDefault="00256100" w:rsidP="0025610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11.1</w:t>
            </w:r>
          </w:p>
        </w:tc>
      </w:tr>
      <w:tr w:rsidR="00256100" w:rsidRPr="008C7EF9" w:rsidTr="00D610C4">
        <w:tc>
          <w:tcPr>
            <w:tcW w:w="2894" w:type="dxa"/>
            <w:tcBorders>
              <w:top w:val="single" w:sz="4" w:space="0" w:color="auto"/>
              <w:left w:val="single" w:sz="4" w:space="0" w:color="auto"/>
            </w:tcBorders>
            <w:shd w:val="clear" w:color="auto" w:fill="FFFFFF"/>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915" w:type="dxa"/>
            <w:tcBorders>
              <w:top w:val="single" w:sz="4" w:space="0" w:color="auto"/>
              <w:left w:val="single" w:sz="4" w:space="0" w:color="auto"/>
            </w:tcBorders>
            <w:shd w:val="clear" w:color="auto" w:fill="FFFFFF"/>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03" w:type="dxa"/>
            <w:tcBorders>
              <w:top w:val="single" w:sz="4" w:space="0" w:color="auto"/>
              <w:left w:val="single" w:sz="4" w:space="0" w:color="auto"/>
              <w:right w:val="single" w:sz="4" w:space="0" w:color="auto"/>
            </w:tcBorders>
            <w:shd w:val="clear" w:color="auto" w:fill="FFFFFF"/>
          </w:tcPr>
          <w:p w:rsidR="00256100" w:rsidRPr="008C7EF9" w:rsidRDefault="00256100" w:rsidP="0025610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r w:rsidR="00256100" w:rsidRPr="008C7EF9" w:rsidTr="00D610C4">
        <w:tc>
          <w:tcPr>
            <w:tcW w:w="9912" w:type="dxa"/>
            <w:gridSpan w:val="3"/>
          </w:tcPr>
          <w:p w:rsidR="00256100" w:rsidRPr="008C7EF9" w:rsidRDefault="00256100" w:rsidP="00256100">
            <w:pPr>
              <w:ind w:firstLine="0"/>
              <w:rPr>
                <w:rFonts w:cs="Times New Roman"/>
                <w:szCs w:val="24"/>
              </w:rPr>
            </w:pPr>
            <w:r w:rsidRPr="008C7EF9">
              <w:rPr>
                <w:rFonts w:cs="Times New Roman"/>
                <w:szCs w:val="24"/>
              </w:rPr>
              <w:t>Условно разрешенные виды использования</w:t>
            </w:r>
          </w:p>
        </w:tc>
      </w:tr>
      <w:tr w:rsidR="00256100" w:rsidRPr="008C7EF9" w:rsidTr="00D610C4">
        <w:tc>
          <w:tcPr>
            <w:tcW w:w="2894" w:type="dxa"/>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Магазины</w:t>
            </w:r>
          </w:p>
        </w:tc>
        <w:tc>
          <w:tcPr>
            <w:tcW w:w="4915" w:type="dxa"/>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03" w:type="dxa"/>
          </w:tcPr>
          <w:p w:rsidR="00256100" w:rsidRPr="008C7EF9" w:rsidRDefault="00256100" w:rsidP="0025610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4.4</w:t>
            </w:r>
          </w:p>
        </w:tc>
      </w:tr>
      <w:tr w:rsidR="00256100" w:rsidRPr="008C7EF9" w:rsidTr="00D610C4">
        <w:tc>
          <w:tcPr>
            <w:tcW w:w="2894" w:type="dxa"/>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Общественное питание</w:t>
            </w:r>
          </w:p>
        </w:tc>
        <w:tc>
          <w:tcPr>
            <w:tcW w:w="4915" w:type="dxa"/>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03" w:type="dxa"/>
          </w:tcPr>
          <w:p w:rsidR="00256100" w:rsidRPr="008C7EF9" w:rsidRDefault="00256100" w:rsidP="0025610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4.6</w:t>
            </w:r>
          </w:p>
        </w:tc>
      </w:tr>
      <w:tr w:rsidR="00256100" w:rsidRPr="008C7EF9" w:rsidTr="00D610C4">
        <w:tc>
          <w:tcPr>
            <w:tcW w:w="2894" w:type="dxa"/>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Гостиничное обслуживание</w:t>
            </w:r>
          </w:p>
        </w:tc>
        <w:tc>
          <w:tcPr>
            <w:tcW w:w="4915" w:type="dxa"/>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03" w:type="dxa"/>
          </w:tcPr>
          <w:p w:rsidR="00256100" w:rsidRPr="008C7EF9" w:rsidRDefault="00256100" w:rsidP="0025610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4.7</w:t>
            </w:r>
          </w:p>
        </w:tc>
      </w:tr>
      <w:tr w:rsidR="00256100" w:rsidRPr="008C7EF9" w:rsidTr="00D610C4">
        <w:tc>
          <w:tcPr>
            <w:tcW w:w="2894" w:type="dxa"/>
          </w:tcPr>
          <w:p w:rsidR="00256100" w:rsidRPr="008C7EF9" w:rsidRDefault="00256100" w:rsidP="00256100">
            <w:pPr>
              <w:pStyle w:val="ConsPlusNormal"/>
              <w:rPr>
                <w:rFonts w:ascii="Times New Roman" w:hAnsi="Times New Roman" w:cs="Times New Roman"/>
                <w:sz w:val="24"/>
                <w:szCs w:val="24"/>
              </w:rPr>
            </w:pPr>
            <w:r w:rsidRPr="008C7EF9">
              <w:rPr>
                <w:rFonts w:ascii="Times New Roman" w:hAnsi="Times New Roman" w:cs="Times New Roman"/>
                <w:sz w:val="24"/>
                <w:szCs w:val="24"/>
              </w:rPr>
              <w:t>Туристическое обслуживание</w:t>
            </w:r>
          </w:p>
        </w:tc>
        <w:tc>
          <w:tcPr>
            <w:tcW w:w="4915" w:type="dxa"/>
          </w:tcPr>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8C7EF9">
              <w:rPr>
                <w:rFonts w:ascii="Times New Roman" w:hAnsi="Times New Roman" w:cs="Times New Roman"/>
                <w:sz w:val="24"/>
                <w:szCs w:val="24"/>
              </w:rPr>
              <w:lastRenderedPageBreak/>
              <w:t>временного проживания в них;</w:t>
            </w:r>
          </w:p>
          <w:p w:rsidR="00256100" w:rsidRPr="008C7EF9" w:rsidRDefault="00256100" w:rsidP="0025610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детских лагерей</w:t>
            </w:r>
          </w:p>
        </w:tc>
        <w:tc>
          <w:tcPr>
            <w:tcW w:w="2103" w:type="dxa"/>
          </w:tcPr>
          <w:p w:rsidR="00256100" w:rsidRPr="008C7EF9" w:rsidRDefault="00256100" w:rsidP="0025610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5.2.1</w:t>
            </w:r>
          </w:p>
        </w:tc>
      </w:tr>
      <w:tr w:rsidR="00256100" w:rsidRPr="008C7EF9" w:rsidTr="00D610C4">
        <w:tc>
          <w:tcPr>
            <w:tcW w:w="9912" w:type="dxa"/>
            <w:gridSpan w:val="3"/>
          </w:tcPr>
          <w:p w:rsidR="00256100" w:rsidRPr="008C7EF9" w:rsidRDefault="00256100" w:rsidP="00256100">
            <w:pPr>
              <w:ind w:firstLine="0"/>
              <w:rPr>
                <w:rFonts w:cs="Times New Roman"/>
                <w:szCs w:val="24"/>
              </w:rPr>
            </w:pPr>
            <w:r w:rsidRPr="008C7EF9">
              <w:rPr>
                <w:rFonts w:cs="Times New Roman"/>
                <w:szCs w:val="24"/>
              </w:rPr>
              <w:lastRenderedPageBreak/>
              <w:t>Вспомогательные виды разрешенного использования</w:t>
            </w:r>
          </w:p>
        </w:tc>
      </w:tr>
      <w:tr w:rsidR="00256100" w:rsidRPr="008C7EF9" w:rsidTr="00946AFA">
        <w:tc>
          <w:tcPr>
            <w:tcW w:w="9912" w:type="dxa"/>
            <w:gridSpan w:val="3"/>
          </w:tcPr>
          <w:p w:rsidR="00256100" w:rsidRPr="008C7EF9" w:rsidRDefault="005763AC" w:rsidP="00256100">
            <w:pPr>
              <w:pStyle w:val="ConsPlusNormal"/>
              <w:rPr>
                <w:rFonts w:ascii="Times New Roman" w:hAnsi="Times New Roman" w:cs="Times New Roman"/>
                <w:sz w:val="24"/>
                <w:szCs w:val="24"/>
              </w:rPr>
            </w:pPr>
            <w:r>
              <w:rPr>
                <w:rFonts w:ascii="Times New Roman" w:hAnsi="Times New Roman" w:cs="Times New Roman"/>
                <w:sz w:val="24"/>
                <w:szCs w:val="24"/>
              </w:rPr>
              <w:t>Не подлежа</w:t>
            </w:r>
            <w:r w:rsidR="00256100">
              <w:rPr>
                <w:rFonts w:ascii="Times New Roman" w:hAnsi="Times New Roman" w:cs="Times New Roman"/>
                <w:sz w:val="24"/>
                <w:szCs w:val="24"/>
              </w:rPr>
              <w:t>т установлению</w:t>
            </w:r>
          </w:p>
        </w:tc>
      </w:tr>
    </w:tbl>
    <w:p w:rsidR="00D610C4" w:rsidRPr="000B1738" w:rsidRDefault="00D610C4" w:rsidP="00D610C4">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256100">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r w:rsidR="00C20133">
          <w:rPr>
            <w:rFonts w:eastAsia="Calibri" w:cs="Times New Roman"/>
            <w:szCs w:val="24"/>
          </w:rPr>
          <w:t>ода</w:t>
        </w:r>
      </w:smartTag>
      <w:r w:rsidR="00861142">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861142">
        <w:rPr>
          <w:rFonts w:eastAsia="Calibri" w:cs="Times New Roman"/>
          <w:szCs w:val="24"/>
        </w:rPr>
        <w:t>спользования земельных участков»</w:t>
      </w:r>
      <w:r w:rsidR="00FA04B2">
        <w:rPr>
          <w:rFonts w:eastAsia="Calibri" w:cs="Times New Roman"/>
          <w:szCs w:val="24"/>
        </w:rPr>
        <w:t xml:space="preserve"> (с изменениями)</w:t>
      </w:r>
    </w:p>
    <w:p w:rsidR="00B60870" w:rsidRPr="008C7EF9" w:rsidRDefault="00B60870" w:rsidP="00633AD6">
      <w:pPr>
        <w:rPr>
          <w:rFonts w:eastAsia="Calibri" w:cs="Times New Roman"/>
          <w:szCs w:val="24"/>
        </w:rPr>
      </w:pPr>
    </w:p>
    <w:p w:rsidR="00B60870" w:rsidRPr="008C7EF9" w:rsidRDefault="000067C7" w:rsidP="000067C7">
      <w:pPr>
        <w:ind w:firstLine="851"/>
        <w:rPr>
          <w:rFonts w:eastAsia="Calibri"/>
          <w:szCs w:val="24"/>
        </w:rPr>
      </w:pPr>
      <w:r w:rsidRPr="008C7EF9">
        <w:rPr>
          <w:rFonts w:eastAsia="Calibri"/>
          <w:szCs w:val="24"/>
        </w:rPr>
        <w:t xml:space="preserve">2. </w:t>
      </w:r>
      <w:r w:rsidR="00B60870" w:rsidRPr="008C7EF9">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03C00" w:rsidRPr="008C7EF9">
        <w:rPr>
          <w:rFonts w:eastAsia="Calibri"/>
          <w:szCs w:val="24"/>
        </w:rPr>
        <w:t>*</w:t>
      </w:r>
      <w:r w:rsidR="002E5A46" w:rsidRPr="008C7EF9">
        <w:rPr>
          <w:rFonts w:eastAsia="Calibri"/>
          <w:szCs w:val="24"/>
        </w:rPr>
        <w:t>:</w:t>
      </w:r>
    </w:p>
    <w:p w:rsidR="0097609F" w:rsidRPr="00807978" w:rsidRDefault="0097609F" w:rsidP="0097609F">
      <w:pPr>
        <w:jc w:val="right"/>
      </w:pPr>
      <w:r>
        <w:t xml:space="preserve">Таблица </w:t>
      </w:r>
      <w:fldSimple w:instr=" SEQ Таблица \* ARABIC ">
        <w:r w:rsidR="00B85034">
          <w:rPr>
            <w:noProof/>
          </w:rPr>
          <w:t>28</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97609F">
        <w:trPr>
          <w:trHeight w:val="500"/>
          <w:tblHeade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Pr>
          <w:p w:rsidR="0080600A" w:rsidRPr="008C7EF9" w:rsidRDefault="0080600A" w:rsidP="00633AD6">
            <w:pPr>
              <w:ind w:firstLine="0"/>
              <w:jc w:val="center"/>
              <w:rPr>
                <w:rFonts w:cs="Times New Roman"/>
                <w:szCs w:val="24"/>
                <w:lang w:eastAsia="ru-RU" w:bidi="ru-RU"/>
              </w:rPr>
            </w:pPr>
            <w:r w:rsidRPr="008C7EF9">
              <w:rPr>
                <w:rFonts w:cs="Times New Roman"/>
                <w:szCs w:val="24"/>
                <w:lang w:eastAsia="ru-RU" w:bidi="ru-RU"/>
              </w:rPr>
              <w:t>№</w:t>
            </w:r>
          </w:p>
          <w:p w:rsidR="0080600A" w:rsidRPr="008C7EF9" w:rsidRDefault="0080600A"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tcBorders>
              <w:top w:val="single" w:sz="4" w:space="0" w:color="auto"/>
              <w:left w:val="single" w:sz="4" w:space="0" w:color="auto"/>
              <w:bottom w:val="single" w:sz="4" w:space="0" w:color="auto"/>
              <w:right w:val="single" w:sz="4" w:space="0" w:color="auto"/>
            </w:tcBorders>
            <w:shd w:val="clear" w:color="auto" w:fill="FFFFFF"/>
          </w:tcPr>
          <w:p w:rsidR="0080600A" w:rsidRPr="008C7EF9" w:rsidRDefault="0080600A"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tcBorders>
              <w:top w:val="single" w:sz="4" w:space="0" w:color="auto"/>
              <w:left w:val="single" w:sz="4" w:space="0" w:color="auto"/>
              <w:bottom w:val="single" w:sz="4" w:space="0" w:color="auto"/>
              <w:right w:val="single" w:sz="4" w:space="0" w:color="auto"/>
            </w:tcBorders>
            <w:shd w:val="clear" w:color="auto" w:fill="FFFFFF"/>
          </w:tcPr>
          <w:p w:rsidR="0080600A" w:rsidRPr="008C7EF9" w:rsidRDefault="0080600A"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0600A" w:rsidRPr="008C7EF9" w:rsidRDefault="007B0582"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70"/>
          <w:jc w:val="center"/>
        </w:trPr>
        <w:tc>
          <w:tcPr>
            <w:tcW w:w="9912" w:type="dxa"/>
            <w:gridSpan w:val="5"/>
            <w:shd w:val="clear" w:color="auto" w:fill="FFFFFF"/>
          </w:tcPr>
          <w:p w:rsidR="0080600A" w:rsidRPr="008C7EF9" w:rsidRDefault="0080600A" w:rsidP="00881D34">
            <w:pPr>
              <w:pStyle w:val="af"/>
              <w:numPr>
                <w:ilvl w:val="0"/>
                <w:numId w:val="37"/>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A35193" w:rsidRPr="008C7EF9" w:rsidTr="0097609F">
        <w:trPr>
          <w:trHeight w:val="70"/>
          <w:jc w:val="center"/>
        </w:trPr>
        <w:tc>
          <w:tcPr>
            <w:tcW w:w="9912" w:type="dxa"/>
            <w:gridSpan w:val="5"/>
            <w:shd w:val="clear" w:color="auto" w:fill="FFFFFF"/>
          </w:tcPr>
          <w:p w:rsidR="00A35193" w:rsidRPr="008C7EF9" w:rsidRDefault="00A35193" w:rsidP="00A35193">
            <w:pPr>
              <w:pStyle w:val="af"/>
              <w:spacing w:after="0" w:line="240" w:lineRule="auto"/>
              <w:ind w:left="360" w:firstLine="0"/>
              <w:rPr>
                <w:sz w:val="24"/>
                <w:szCs w:val="24"/>
                <w:lang w:bidi="ru-RU"/>
              </w:rPr>
            </w:pPr>
            <w:r w:rsidRPr="00A35193">
              <w:rPr>
                <w:sz w:val="24"/>
                <w:szCs w:val="24"/>
                <w:lang w:bidi="ru-RU"/>
              </w:rPr>
              <w:t>Не подлежит установлению</w:t>
            </w:r>
          </w:p>
        </w:tc>
      </w:tr>
      <w:tr w:rsidR="008C7EF9" w:rsidRPr="008C7EF9" w:rsidTr="0097609F">
        <w:trPr>
          <w:trHeight w:val="70"/>
          <w:jc w:val="center"/>
        </w:trPr>
        <w:tc>
          <w:tcPr>
            <w:tcW w:w="9912" w:type="dxa"/>
            <w:gridSpan w:val="5"/>
            <w:shd w:val="clear" w:color="auto" w:fill="FFFFFF"/>
          </w:tcPr>
          <w:p w:rsidR="000067C7" w:rsidRPr="008C7EF9" w:rsidRDefault="000067C7" w:rsidP="00881D34">
            <w:pPr>
              <w:pStyle w:val="af"/>
              <w:numPr>
                <w:ilvl w:val="0"/>
                <w:numId w:val="37"/>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97609F">
        <w:trPr>
          <w:trHeight w:val="70"/>
          <w:jc w:val="center"/>
        </w:trPr>
        <w:tc>
          <w:tcPr>
            <w:tcW w:w="916" w:type="dxa"/>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419"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747" w:type="dxa"/>
            <w:shd w:val="clear" w:color="auto" w:fill="FFFFFF"/>
          </w:tcPr>
          <w:p w:rsidR="000067C7" w:rsidRPr="008C7EF9" w:rsidRDefault="000067C7" w:rsidP="000067C7">
            <w:pPr>
              <w:ind w:firstLine="0"/>
              <w:rPr>
                <w:rFonts w:cs="Times New Roman"/>
                <w:szCs w:val="24"/>
              </w:rPr>
            </w:pPr>
            <w:r w:rsidRPr="008C7EF9">
              <w:rPr>
                <w:rFonts w:cs="Times New Roman"/>
                <w:szCs w:val="24"/>
              </w:rPr>
              <w:t>5.1,11.1,4.4, 4.6, 4.7, 5.2.1</w:t>
            </w:r>
          </w:p>
        </w:tc>
        <w:tc>
          <w:tcPr>
            <w:tcW w:w="1830" w:type="dxa"/>
            <w:shd w:val="clear" w:color="auto" w:fill="FFFFFF"/>
          </w:tcPr>
          <w:p w:rsidR="000067C7" w:rsidRPr="008C7EF9" w:rsidRDefault="000067C7" w:rsidP="000067C7">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97609F">
        <w:trPr>
          <w:trHeight w:val="280"/>
          <w:jc w:val="center"/>
        </w:trPr>
        <w:tc>
          <w:tcPr>
            <w:tcW w:w="9912" w:type="dxa"/>
            <w:gridSpan w:val="5"/>
            <w:shd w:val="clear" w:color="auto" w:fill="FFFFFF"/>
          </w:tcPr>
          <w:p w:rsidR="000067C7" w:rsidRPr="008C7EF9" w:rsidRDefault="000067C7" w:rsidP="00881D34">
            <w:pPr>
              <w:pStyle w:val="af"/>
              <w:numPr>
                <w:ilvl w:val="0"/>
                <w:numId w:val="37"/>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97609F">
        <w:trPr>
          <w:trHeight w:val="171"/>
          <w:jc w:val="center"/>
        </w:trPr>
        <w:tc>
          <w:tcPr>
            <w:tcW w:w="916" w:type="dxa"/>
            <w:vMerge w:val="restart"/>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405" w:type="dxa"/>
            <w:vMerge w:val="restart"/>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rPr>
              <w:t>5.1,11.1, 4.7, 5.2.1</w:t>
            </w:r>
          </w:p>
        </w:tc>
        <w:tc>
          <w:tcPr>
            <w:tcW w:w="1830" w:type="dxa"/>
            <w:shd w:val="clear" w:color="auto" w:fill="FFFFFF"/>
          </w:tcPr>
          <w:p w:rsidR="000067C7" w:rsidRPr="008C7EF9" w:rsidRDefault="000067C7" w:rsidP="00BA3B23">
            <w:pPr>
              <w:ind w:firstLine="0"/>
              <w:jc w:val="center"/>
              <w:rPr>
                <w:rFonts w:cs="Times New Roman"/>
                <w:szCs w:val="24"/>
                <w:lang w:eastAsia="ru-RU" w:bidi="ru-RU"/>
              </w:rPr>
            </w:pPr>
            <w:r w:rsidRPr="008C7EF9">
              <w:rPr>
                <w:rFonts w:cs="Times New Roman"/>
                <w:szCs w:val="24"/>
                <w:lang w:eastAsia="ru-RU" w:bidi="ru-RU"/>
              </w:rPr>
              <w:t>15</w:t>
            </w:r>
          </w:p>
        </w:tc>
      </w:tr>
      <w:tr w:rsidR="008C7EF9" w:rsidRPr="008C7EF9" w:rsidTr="0097609F">
        <w:trPr>
          <w:trHeight w:val="70"/>
          <w:jc w:val="center"/>
        </w:trPr>
        <w:tc>
          <w:tcPr>
            <w:tcW w:w="916" w:type="dxa"/>
            <w:vMerge/>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405" w:type="dxa"/>
            <w:vMerge/>
            <w:shd w:val="clear" w:color="auto" w:fill="FFFFFF"/>
          </w:tcPr>
          <w:p w:rsidR="000067C7" w:rsidRPr="008C7EF9" w:rsidRDefault="000067C7" w:rsidP="000067C7">
            <w:pPr>
              <w:ind w:firstLine="0"/>
              <w:rPr>
                <w:rFonts w:cs="Times New Roman"/>
                <w:szCs w:val="24"/>
                <w:lang w:eastAsia="ru-RU" w:bidi="ru-RU"/>
              </w:rPr>
            </w:pPr>
          </w:p>
        </w:tc>
        <w:tc>
          <w:tcPr>
            <w:tcW w:w="2761" w:type="dxa"/>
            <w:gridSpan w:val="2"/>
            <w:shd w:val="clear" w:color="auto" w:fill="FFFFFF"/>
          </w:tcPr>
          <w:p w:rsidR="000067C7" w:rsidRPr="008C7EF9" w:rsidRDefault="000067C7" w:rsidP="000067C7">
            <w:pPr>
              <w:ind w:firstLine="0"/>
              <w:rPr>
                <w:rFonts w:cs="Times New Roman"/>
                <w:szCs w:val="24"/>
              </w:rPr>
            </w:pPr>
            <w:r w:rsidRPr="008C7EF9">
              <w:rPr>
                <w:rFonts w:cs="Times New Roman"/>
                <w:szCs w:val="24"/>
              </w:rPr>
              <w:t>4.4, 4.6</w:t>
            </w:r>
          </w:p>
        </w:tc>
        <w:tc>
          <w:tcPr>
            <w:tcW w:w="1830" w:type="dxa"/>
            <w:shd w:val="clear" w:color="auto" w:fill="FFFFFF"/>
          </w:tcPr>
          <w:p w:rsidR="000067C7" w:rsidRPr="008C7EF9" w:rsidRDefault="000067C7" w:rsidP="00BA3B23">
            <w:pPr>
              <w:ind w:firstLine="0"/>
              <w:jc w:val="center"/>
              <w:rPr>
                <w:rFonts w:cs="Times New Roman"/>
                <w:szCs w:val="24"/>
                <w:lang w:eastAsia="ru-RU" w:bidi="ru-RU"/>
              </w:rPr>
            </w:pPr>
            <w:r w:rsidRPr="008C7EF9">
              <w:rPr>
                <w:rFonts w:cs="Times New Roman"/>
                <w:szCs w:val="24"/>
                <w:lang w:eastAsia="ru-RU" w:bidi="ru-RU"/>
              </w:rPr>
              <w:t>5</w:t>
            </w:r>
          </w:p>
        </w:tc>
      </w:tr>
      <w:tr w:rsidR="008C7EF9" w:rsidRPr="008C7EF9" w:rsidTr="0097609F">
        <w:trPr>
          <w:trHeight w:val="70"/>
          <w:jc w:val="center"/>
        </w:trPr>
        <w:tc>
          <w:tcPr>
            <w:tcW w:w="916" w:type="dxa"/>
            <w:vMerge w:val="restart"/>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405" w:type="dxa"/>
            <w:vMerge w:val="restart"/>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этажей</w:t>
            </w:r>
          </w:p>
        </w:tc>
        <w:tc>
          <w:tcPr>
            <w:tcW w:w="2761"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rPr>
              <w:t>5.1,11.1, 4.7, 5.2.1</w:t>
            </w:r>
          </w:p>
        </w:tc>
        <w:tc>
          <w:tcPr>
            <w:tcW w:w="1830" w:type="dxa"/>
            <w:shd w:val="clear" w:color="auto" w:fill="FFFFFF"/>
          </w:tcPr>
          <w:p w:rsidR="000067C7" w:rsidRPr="008C7EF9" w:rsidRDefault="000067C7" w:rsidP="00BA3B23">
            <w:pPr>
              <w:ind w:firstLine="0"/>
              <w:jc w:val="center"/>
              <w:rPr>
                <w:rFonts w:cs="Times New Roman"/>
                <w:szCs w:val="24"/>
                <w:lang w:eastAsia="ru-RU" w:bidi="ru-RU"/>
              </w:rPr>
            </w:pPr>
            <w:r w:rsidRPr="008C7EF9">
              <w:rPr>
                <w:rFonts w:cs="Times New Roman"/>
                <w:szCs w:val="24"/>
                <w:lang w:eastAsia="ru-RU" w:bidi="ru-RU"/>
              </w:rPr>
              <w:t>3</w:t>
            </w:r>
          </w:p>
        </w:tc>
      </w:tr>
      <w:tr w:rsidR="008C7EF9" w:rsidRPr="008C7EF9" w:rsidTr="0097609F">
        <w:trPr>
          <w:trHeight w:val="70"/>
          <w:jc w:val="center"/>
        </w:trPr>
        <w:tc>
          <w:tcPr>
            <w:tcW w:w="916" w:type="dxa"/>
            <w:vMerge/>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405" w:type="dxa"/>
            <w:vMerge/>
            <w:shd w:val="clear" w:color="auto" w:fill="FFFFFF"/>
          </w:tcPr>
          <w:p w:rsidR="000067C7" w:rsidRPr="008C7EF9" w:rsidRDefault="000067C7" w:rsidP="000067C7">
            <w:pPr>
              <w:ind w:firstLine="0"/>
              <w:rPr>
                <w:rFonts w:cs="Times New Roman"/>
                <w:szCs w:val="24"/>
                <w:lang w:eastAsia="ru-RU" w:bidi="ru-RU"/>
              </w:rPr>
            </w:pPr>
          </w:p>
        </w:tc>
        <w:tc>
          <w:tcPr>
            <w:tcW w:w="2761" w:type="dxa"/>
            <w:gridSpan w:val="2"/>
            <w:shd w:val="clear" w:color="auto" w:fill="FFFFFF"/>
          </w:tcPr>
          <w:p w:rsidR="000067C7" w:rsidRPr="008C7EF9" w:rsidRDefault="000067C7" w:rsidP="000067C7">
            <w:pPr>
              <w:ind w:firstLine="0"/>
              <w:rPr>
                <w:rFonts w:cs="Times New Roman"/>
                <w:szCs w:val="24"/>
              </w:rPr>
            </w:pPr>
            <w:r w:rsidRPr="008C7EF9">
              <w:rPr>
                <w:rFonts w:cs="Times New Roman"/>
                <w:szCs w:val="24"/>
              </w:rPr>
              <w:t>4.4, 4.6</w:t>
            </w:r>
          </w:p>
        </w:tc>
        <w:tc>
          <w:tcPr>
            <w:tcW w:w="1830" w:type="dxa"/>
            <w:shd w:val="clear" w:color="auto" w:fill="FFFFFF"/>
          </w:tcPr>
          <w:p w:rsidR="000067C7" w:rsidRPr="008C7EF9" w:rsidRDefault="000067C7" w:rsidP="00BA3B23">
            <w:pPr>
              <w:ind w:firstLine="0"/>
              <w:jc w:val="center"/>
              <w:rPr>
                <w:rFonts w:cs="Times New Roman"/>
                <w:szCs w:val="24"/>
                <w:lang w:eastAsia="ru-RU" w:bidi="ru-RU"/>
              </w:rPr>
            </w:pPr>
            <w:r w:rsidRPr="008C7EF9">
              <w:rPr>
                <w:rFonts w:cs="Times New Roman"/>
                <w:szCs w:val="24"/>
                <w:lang w:eastAsia="ru-RU" w:bidi="ru-RU"/>
              </w:rPr>
              <w:t>1</w:t>
            </w:r>
          </w:p>
        </w:tc>
      </w:tr>
      <w:tr w:rsidR="008C7EF9" w:rsidRPr="008C7EF9" w:rsidTr="0097609F">
        <w:trPr>
          <w:trHeight w:val="250"/>
          <w:jc w:val="center"/>
        </w:trPr>
        <w:tc>
          <w:tcPr>
            <w:tcW w:w="9912" w:type="dxa"/>
            <w:gridSpan w:val="5"/>
            <w:shd w:val="clear" w:color="auto" w:fill="FFFFFF"/>
          </w:tcPr>
          <w:p w:rsidR="000067C7" w:rsidRPr="008C7EF9" w:rsidRDefault="000067C7" w:rsidP="00881D34">
            <w:pPr>
              <w:pStyle w:val="af"/>
              <w:numPr>
                <w:ilvl w:val="0"/>
                <w:numId w:val="37"/>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97609F">
        <w:trPr>
          <w:trHeight w:val="70"/>
          <w:jc w:val="center"/>
        </w:trPr>
        <w:tc>
          <w:tcPr>
            <w:tcW w:w="916" w:type="dxa"/>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405" w:type="dxa"/>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Максимальный коэффициент застройки земельного участка</w:t>
            </w:r>
          </w:p>
        </w:tc>
        <w:tc>
          <w:tcPr>
            <w:tcW w:w="2761"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rPr>
              <w:t>5.1,11.1,4.4, 4.6, 4.7, 5.2.1</w:t>
            </w:r>
          </w:p>
        </w:tc>
        <w:tc>
          <w:tcPr>
            <w:tcW w:w="1830" w:type="dxa"/>
            <w:shd w:val="clear" w:color="auto" w:fill="FFFFFF"/>
          </w:tcPr>
          <w:p w:rsidR="000067C7" w:rsidRPr="008C7EF9" w:rsidRDefault="00861142" w:rsidP="00BA3B23">
            <w:pPr>
              <w:ind w:firstLine="0"/>
              <w:jc w:val="center"/>
              <w:rPr>
                <w:rFonts w:cs="Times New Roman"/>
                <w:szCs w:val="24"/>
                <w:lang w:eastAsia="ru-RU" w:bidi="ru-RU"/>
              </w:rPr>
            </w:pPr>
            <w:r>
              <w:rPr>
                <w:rFonts w:cs="Times New Roman"/>
                <w:szCs w:val="24"/>
                <w:lang w:eastAsia="ru-RU" w:bidi="ru-RU"/>
              </w:rPr>
              <w:t>0,5</w:t>
            </w:r>
          </w:p>
        </w:tc>
      </w:tr>
      <w:tr w:rsidR="008C7EF9" w:rsidRPr="008C7EF9" w:rsidTr="0097609F">
        <w:trPr>
          <w:trHeight w:val="70"/>
          <w:jc w:val="center"/>
        </w:trPr>
        <w:tc>
          <w:tcPr>
            <w:tcW w:w="916" w:type="dxa"/>
            <w:shd w:val="clear" w:color="auto" w:fill="FFFFFF"/>
          </w:tcPr>
          <w:p w:rsidR="000067C7" w:rsidRPr="008C7EF9" w:rsidRDefault="000067C7" w:rsidP="00881D34">
            <w:pPr>
              <w:pStyle w:val="af"/>
              <w:numPr>
                <w:ilvl w:val="1"/>
                <w:numId w:val="37"/>
              </w:numPr>
              <w:spacing w:after="0" w:line="240" w:lineRule="auto"/>
              <w:ind w:left="0" w:firstLine="0"/>
              <w:rPr>
                <w:sz w:val="24"/>
                <w:szCs w:val="24"/>
                <w:lang w:bidi="ru-RU"/>
              </w:rPr>
            </w:pPr>
          </w:p>
        </w:tc>
        <w:tc>
          <w:tcPr>
            <w:tcW w:w="4405" w:type="dxa"/>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 улиц, м</w:t>
            </w:r>
          </w:p>
        </w:tc>
        <w:tc>
          <w:tcPr>
            <w:tcW w:w="2761" w:type="dxa"/>
            <w:gridSpan w:val="2"/>
            <w:shd w:val="clear" w:color="auto" w:fill="FFFFFF"/>
          </w:tcPr>
          <w:p w:rsidR="000067C7" w:rsidRPr="008C7EF9" w:rsidRDefault="000067C7" w:rsidP="000067C7">
            <w:pPr>
              <w:ind w:firstLine="0"/>
              <w:rPr>
                <w:rFonts w:cs="Times New Roman"/>
                <w:szCs w:val="24"/>
                <w:lang w:eastAsia="ru-RU" w:bidi="ru-RU"/>
              </w:rPr>
            </w:pPr>
            <w:r w:rsidRPr="008C7EF9">
              <w:rPr>
                <w:rFonts w:cs="Times New Roman"/>
                <w:szCs w:val="24"/>
              </w:rPr>
              <w:t>5.1,11.1,4.4, 4.6, 4.7, 5.2.1</w:t>
            </w:r>
          </w:p>
        </w:tc>
        <w:tc>
          <w:tcPr>
            <w:tcW w:w="1830" w:type="dxa"/>
            <w:shd w:val="clear" w:color="auto" w:fill="FFFFFF"/>
          </w:tcPr>
          <w:p w:rsidR="000067C7" w:rsidRPr="008C7EF9" w:rsidRDefault="000067C7" w:rsidP="00BA3B23">
            <w:pPr>
              <w:ind w:firstLine="0"/>
              <w:jc w:val="center"/>
              <w:rPr>
                <w:rFonts w:cs="Times New Roman"/>
                <w:szCs w:val="24"/>
                <w:lang w:eastAsia="ru-RU" w:bidi="ru-RU"/>
              </w:rPr>
            </w:pPr>
            <w:r w:rsidRPr="008C7EF9">
              <w:rPr>
                <w:rFonts w:cs="Times New Roman"/>
                <w:szCs w:val="24"/>
                <w:lang w:eastAsia="ru-RU" w:bidi="ru-RU"/>
              </w:rPr>
              <w:t>5</w:t>
            </w:r>
          </w:p>
        </w:tc>
      </w:tr>
      <w:tr w:rsidR="00861142" w:rsidRPr="008C7EF9" w:rsidTr="0097609F">
        <w:trPr>
          <w:trHeight w:val="70"/>
          <w:jc w:val="center"/>
        </w:trPr>
        <w:tc>
          <w:tcPr>
            <w:tcW w:w="916" w:type="dxa"/>
            <w:shd w:val="clear" w:color="auto" w:fill="FFFFFF"/>
          </w:tcPr>
          <w:p w:rsidR="00861142" w:rsidRPr="008C7EF9" w:rsidRDefault="00861142" w:rsidP="00861142">
            <w:pPr>
              <w:pStyle w:val="af"/>
              <w:numPr>
                <w:ilvl w:val="1"/>
                <w:numId w:val="37"/>
              </w:numPr>
              <w:spacing w:after="0" w:line="240" w:lineRule="auto"/>
              <w:ind w:left="0" w:firstLine="0"/>
              <w:rPr>
                <w:sz w:val="24"/>
                <w:szCs w:val="24"/>
                <w:lang w:bidi="ru-RU"/>
              </w:rPr>
            </w:pPr>
          </w:p>
        </w:tc>
        <w:tc>
          <w:tcPr>
            <w:tcW w:w="4405" w:type="dxa"/>
            <w:shd w:val="clear" w:color="auto" w:fill="FFFFFF"/>
          </w:tcPr>
          <w:p w:rsidR="00861142" w:rsidRPr="008C7EF9" w:rsidRDefault="00861142" w:rsidP="00861142">
            <w:pPr>
              <w:ind w:firstLine="0"/>
              <w:rPr>
                <w:rFonts w:cs="Times New Roman"/>
                <w:szCs w:val="24"/>
                <w:lang w:eastAsia="ru-RU" w:bidi="ru-RU"/>
              </w:rPr>
            </w:pPr>
            <w:r w:rsidRPr="008C7EF9">
              <w:rPr>
                <w:rFonts w:cs="Times New Roman"/>
                <w:szCs w:val="24"/>
                <w:lang w:eastAsia="ru-RU" w:bidi="ru-RU"/>
              </w:rPr>
              <w:t xml:space="preserve">Минимальное расстояние зданий, строений, </w:t>
            </w:r>
            <w:r>
              <w:rPr>
                <w:rFonts w:cs="Times New Roman"/>
                <w:szCs w:val="24"/>
                <w:lang w:eastAsia="ru-RU" w:bidi="ru-RU"/>
              </w:rPr>
              <w:t>сооружений от красной линии проездов</w:t>
            </w:r>
            <w:r w:rsidRPr="008C7EF9">
              <w:rPr>
                <w:rFonts w:cs="Times New Roman"/>
                <w:szCs w:val="24"/>
                <w:lang w:eastAsia="ru-RU" w:bidi="ru-RU"/>
              </w:rPr>
              <w:t>, м</w:t>
            </w:r>
          </w:p>
        </w:tc>
        <w:tc>
          <w:tcPr>
            <w:tcW w:w="2761" w:type="dxa"/>
            <w:gridSpan w:val="2"/>
            <w:shd w:val="clear" w:color="auto" w:fill="FFFFFF"/>
          </w:tcPr>
          <w:p w:rsidR="00861142" w:rsidRPr="008C7EF9" w:rsidRDefault="00861142" w:rsidP="00861142">
            <w:pPr>
              <w:ind w:firstLine="0"/>
              <w:rPr>
                <w:rFonts w:cs="Times New Roman"/>
                <w:szCs w:val="24"/>
                <w:lang w:eastAsia="ru-RU" w:bidi="ru-RU"/>
              </w:rPr>
            </w:pPr>
            <w:r w:rsidRPr="008C7EF9">
              <w:rPr>
                <w:rFonts w:cs="Times New Roman"/>
                <w:szCs w:val="24"/>
              </w:rPr>
              <w:t>5.1,11.1,4.4, 4.6, 4.7, 5.2.1</w:t>
            </w:r>
          </w:p>
        </w:tc>
        <w:tc>
          <w:tcPr>
            <w:tcW w:w="1830" w:type="dxa"/>
            <w:shd w:val="clear" w:color="auto" w:fill="FFFFFF"/>
          </w:tcPr>
          <w:p w:rsidR="00861142" w:rsidRPr="008C7EF9" w:rsidRDefault="00861142" w:rsidP="00861142">
            <w:pPr>
              <w:ind w:firstLine="0"/>
              <w:jc w:val="center"/>
              <w:rPr>
                <w:rFonts w:cs="Times New Roman"/>
                <w:szCs w:val="24"/>
                <w:lang w:eastAsia="ru-RU" w:bidi="ru-RU"/>
              </w:rPr>
            </w:pPr>
            <w:r>
              <w:rPr>
                <w:rFonts w:cs="Times New Roman"/>
                <w:szCs w:val="24"/>
                <w:lang w:eastAsia="ru-RU" w:bidi="ru-RU"/>
              </w:rPr>
              <w:t>3</w:t>
            </w:r>
          </w:p>
        </w:tc>
      </w:tr>
    </w:tbl>
    <w:p w:rsidR="000067C7" w:rsidRPr="008C7EF9" w:rsidRDefault="000067C7" w:rsidP="000067C7">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B60870" w:rsidRPr="008C7EF9" w:rsidRDefault="00B60870" w:rsidP="00633AD6">
      <w:pPr>
        <w:ind w:firstLine="0"/>
        <w:rPr>
          <w:rFonts w:eastAsia="Calibri" w:cs="Times New Roman"/>
          <w:b/>
          <w:bCs/>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w:t>
      </w:r>
      <w:r w:rsidRPr="008C7EF9">
        <w:rPr>
          <w:rFonts w:cs="Times New Roman"/>
          <w:szCs w:val="24"/>
          <w:lang w:eastAsia="ru-RU" w:bidi="ru-RU"/>
        </w:rPr>
        <w:lastRenderedPageBreak/>
        <w:t xml:space="preserve">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256100">
        <w:rPr>
          <w:rFonts w:cs="Times New Roman"/>
          <w:szCs w:val="24"/>
          <w:lang w:eastAsia="ru-RU" w:bidi="ru-RU"/>
        </w:rPr>
        <w:t>.</w:t>
      </w:r>
    </w:p>
    <w:p w:rsidR="00B60870" w:rsidRPr="008C7EF9" w:rsidRDefault="00B60870" w:rsidP="00633AD6">
      <w:pPr>
        <w:rPr>
          <w:rFonts w:eastAsia="Calibri" w:cs="Times New Roman"/>
          <w:bCs/>
          <w:szCs w:val="24"/>
        </w:rPr>
      </w:pPr>
    </w:p>
    <w:p w:rsidR="002820C3" w:rsidRPr="00012C35" w:rsidRDefault="000067C7" w:rsidP="0066555A">
      <w:pPr>
        <w:pStyle w:val="af"/>
        <w:numPr>
          <w:ilvl w:val="0"/>
          <w:numId w:val="30"/>
        </w:numPr>
        <w:spacing w:after="0" w:line="240" w:lineRule="auto"/>
        <w:ind w:left="0" w:firstLine="709"/>
        <w:rPr>
          <w:rFonts w:eastAsia="Calibri"/>
          <w:sz w:val="24"/>
          <w:szCs w:val="24"/>
        </w:rPr>
      </w:pPr>
      <w:r w:rsidRPr="00012C35">
        <w:rPr>
          <w:rFonts w:eastAsia="Calibri"/>
          <w:sz w:val="24"/>
          <w:szCs w:val="24"/>
        </w:rPr>
        <w:t>Статью 47</w:t>
      </w:r>
      <w:r w:rsidR="00C20133" w:rsidRPr="00012C35">
        <w:rPr>
          <w:rFonts w:eastAsia="Calibri"/>
          <w:sz w:val="24"/>
          <w:szCs w:val="24"/>
        </w:rPr>
        <w:t>«</w:t>
      </w:r>
      <w:r w:rsidR="00012C35" w:rsidRPr="00720A51">
        <w:rPr>
          <w:rFonts w:eastAsia="Calibri"/>
          <w:sz w:val="24"/>
          <w:szCs w:val="24"/>
        </w:rPr>
        <w:t>Зона</w:t>
      </w:r>
      <w:r w:rsidR="00012C35" w:rsidRPr="0066555A">
        <w:rPr>
          <w:rFonts w:eastAsia="Calibri"/>
          <w:sz w:val="24"/>
          <w:szCs w:val="24"/>
        </w:rPr>
        <w:t xml:space="preserve"> особо охраняемых природных территорий (кодовое обозначение зоны – Р5)</w:t>
      </w:r>
      <w:r w:rsidR="00C20133" w:rsidRPr="0066555A">
        <w:rPr>
          <w:rFonts w:eastAsia="Calibri"/>
          <w:sz w:val="24"/>
          <w:szCs w:val="24"/>
        </w:rPr>
        <w:t>»</w:t>
      </w:r>
      <w:r w:rsidR="00C20133" w:rsidRPr="00012C35">
        <w:rPr>
          <w:rFonts w:eastAsia="Calibri"/>
          <w:sz w:val="24"/>
          <w:szCs w:val="24"/>
        </w:rPr>
        <w:t xml:space="preserve"> Главы 12 «</w:t>
      </w:r>
      <w:r w:rsidR="00C20133" w:rsidRPr="0066555A">
        <w:rPr>
          <w:rFonts w:eastAsia="Calibri"/>
          <w:sz w:val="24"/>
          <w:szCs w:val="24"/>
        </w:rPr>
        <w:t>ГРАДОСТРОИТЕЛЬНЫЕ РЕГЛАМЕНТЫ»</w:t>
      </w:r>
      <w:r w:rsidR="00C20133" w:rsidRPr="00012C35">
        <w:rPr>
          <w:rFonts w:eastAsia="Calibri"/>
          <w:sz w:val="24"/>
          <w:szCs w:val="24"/>
        </w:rPr>
        <w:t xml:space="preserve"> Части </w:t>
      </w:r>
      <w:r w:rsidR="00C20133" w:rsidRPr="0066555A">
        <w:rPr>
          <w:rFonts w:eastAsia="Calibri"/>
          <w:sz w:val="24"/>
          <w:szCs w:val="24"/>
        </w:rPr>
        <w:t>III</w:t>
      </w:r>
      <w:r w:rsidR="00C20133" w:rsidRPr="00012C35">
        <w:rPr>
          <w:rFonts w:eastAsia="Calibri"/>
          <w:sz w:val="24"/>
          <w:szCs w:val="24"/>
        </w:rPr>
        <w:t xml:space="preserve"> «</w:t>
      </w:r>
      <w:r w:rsidR="00C20133" w:rsidRPr="0066555A">
        <w:rPr>
          <w:rFonts w:eastAsia="Calibri"/>
          <w:sz w:val="24"/>
          <w:szCs w:val="24"/>
        </w:rPr>
        <w:t xml:space="preserve">ГРАДОСТРОИТЕЛЬНЫЕ РЕГЛАМЕНТЫ» </w:t>
      </w:r>
      <w:r w:rsidR="00C20133" w:rsidRPr="00012C35">
        <w:rPr>
          <w:rFonts w:eastAsia="Calibri"/>
          <w:sz w:val="24"/>
          <w:szCs w:val="24"/>
        </w:rPr>
        <w:t>изложить в следующей редакции:</w:t>
      </w:r>
    </w:p>
    <w:p w:rsidR="00B60870" w:rsidRPr="008C7EF9" w:rsidRDefault="002820C3" w:rsidP="0066555A">
      <w:pPr>
        <w:keepNext/>
        <w:keepLines/>
        <w:ind w:firstLine="851"/>
        <w:outlineLvl w:val="2"/>
        <w:rPr>
          <w:rFonts w:eastAsia="Calibri" w:cs="Times New Roman"/>
          <w:b/>
          <w:bCs/>
          <w:szCs w:val="24"/>
        </w:rPr>
      </w:pPr>
      <w:bookmarkStart w:id="35" w:name="_Toc338860770"/>
      <w:r w:rsidRPr="008C7EF9">
        <w:rPr>
          <w:rFonts w:eastAsia="Calibri" w:cs="Times New Roman"/>
          <w:b/>
          <w:bCs/>
          <w:szCs w:val="24"/>
        </w:rPr>
        <w:t>«</w:t>
      </w:r>
      <w:r w:rsidR="00B60870" w:rsidRPr="008C7EF9">
        <w:rPr>
          <w:rFonts w:eastAsia="Calibri" w:cs="Times New Roman"/>
          <w:b/>
          <w:bCs/>
          <w:szCs w:val="24"/>
        </w:rPr>
        <w:t>Статья 47. Зона особо охраняемых природных территори</w:t>
      </w:r>
      <w:r w:rsidR="007C23A5" w:rsidRPr="008C7EF9">
        <w:rPr>
          <w:rFonts w:eastAsia="Calibri" w:cs="Times New Roman"/>
          <w:b/>
          <w:bCs/>
          <w:szCs w:val="24"/>
        </w:rPr>
        <w:t>й (кодовое обозначение зоны – Р4</w:t>
      </w:r>
      <w:r w:rsidR="00B60870" w:rsidRPr="008C7EF9">
        <w:rPr>
          <w:rFonts w:eastAsia="Calibri" w:cs="Times New Roman"/>
          <w:b/>
          <w:bCs/>
          <w:szCs w:val="24"/>
        </w:rPr>
        <w:t>)</w:t>
      </w:r>
      <w:bookmarkEnd w:id="35"/>
    </w:p>
    <w:p w:rsidR="00D95D52" w:rsidRDefault="00D95D52" w:rsidP="00D95D52">
      <w:pPr>
        <w:ind w:firstLine="567"/>
        <w:rPr>
          <w:color w:val="000000"/>
          <w:szCs w:val="24"/>
        </w:rPr>
      </w:pPr>
      <w:r w:rsidRPr="004F3250">
        <w:rPr>
          <w:color w:val="000000"/>
          <w:szCs w:val="24"/>
        </w:rPr>
        <w:t xml:space="preserve">Зона предназначена для </w:t>
      </w:r>
      <w:r w:rsidR="00784163">
        <w:rPr>
          <w:color w:val="000000"/>
          <w:szCs w:val="24"/>
        </w:rPr>
        <w:t>организации и размещения</w:t>
      </w:r>
      <w:r>
        <w:rPr>
          <w:color w:val="000000"/>
          <w:szCs w:val="24"/>
        </w:rPr>
        <w:t xml:space="preserve">особо охраняемых природных территорий регионального </w:t>
      </w:r>
      <w:r w:rsidR="00784163">
        <w:rPr>
          <w:color w:val="000000"/>
          <w:szCs w:val="24"/>
        </w:rPr>
        <w:t xml:space="preserve">и местного значения. </w:t>
      </w:r>
    </w:p>
    <w:p w:rsidR="00784163" w:rsidRDefault="00784163" w:rsidP="00784163">
      <w:pPr>
        <w:pStyle w:val="1"/>
        <w:shd w:val="clear" w:color="auto" w:fill="FFFFFF"/>
        <w:spacing w:before="0" w:after="0" w:line="0" w:lineRule="auto"/>
        <w:textAlignment w:val="baseline"/>
        <w:rPr>
          <w:rFonts w:ascii="Arial" w:hAnsi="Arial" w:cs="Arial"/>
          <w:color w:val="000000"/>
          <w:sz w:val="48"/>
          <w:szCs w:val="48"/>
        </w:rPr>
      </w:pPr>
      <w:r>
        <w:rPr>
          <w:rFonts w:ascii="Arial" w:hAnsi="Arial" w:cs="Arial"/>
          <w:color w:val="000000"/>
        </w:rPr>
        <w:t>Организация и функционирование особо охраняемых природных территорий регионального значения</w:t>
      </w:r>
    </w:p>
    <w:p w:rsidR="00D95D52" w:rsidRDefault="00784163" w:rsidP="00D95D52">
      <w:pPr>
        <w:ind w:firstLine="567"/>
        <w:rPr>
          <w:color w:val="000000"/>
          <w:szCs w:val="24"/>
        </w:rPr>
      </w:pPr>
      <w:r>
        <w:rPr>
          <w:color w:val="000000"/>
          <w:szCs w:val="24"/>
        </w:rPr>
        <w:t>Д</w:t>
      </w:r>
      <w:r w:rsidRPr="00784163">
        <w:rPr>
          <w:color w:val="000000"/>
          <w:szCs w:val="24"/>
        </w:rPr>
        <w:t>еятельность в данной зоне осуществляется в соответствии с требованиями</w:t>
      </w:r>
      <w:r>
        <w:rPr>
          <w:color w:val="000000"/>
          <w:szCs w:val="24"/>
        </w:rPr>
        <w:t xml:space="preserve"> закона Российской Ф</w:t>
      </w:r>
      <w:r w:rsidR="00FA04B2">
        <w:rPr>
          <w:color w:val="000000"/>
          <w:szCs w:val="24"/>
        </w:rPr>
        <w:t xml:space="preserve">едерации от 14марта </w:t>
      </w:r>
      <w:r w:rsidRPr="00784163">
        <w:rPr>
          <w:color w:val="000000"/>
          <w:szCs w:val="24"/>
        </w:rPr>
        <w:t>1995</w:t>
      </w:r>
      <w:r w:rsidR="00FA04B2">
        <w:rPr>
          <w:color w:val="000000"/>
          <w:szCs w:val="24"/>
        </w:rPr>
        <w:t xml:space="preserve"> года</w:t>
      </w:r>
      <w:r w:rsidRPr="00784163">
        <w:rPr>
          <w:color w:val="000000"/>
          <w:szCs w:val="24"/>
        </w:rPr>
        <w:t xml:space="preserve"> № 33-фз </w:t>
      </w:r>
      <w:r>
        <w:rPr>
          <w:color w:val="000000"/>
          <w:szCs w:val="24"/>
        </w:rPr>
        <w:t>«</w:t>
      </w:r>
      <w:r w:rsidRPr="00784163">
        <w:rPr>
          <w:color w:val="000000"/>
          <w:szCs w:val="24"/>
        </w:rPr>
        <w:t>Об особо о</w:t>
      </w:r>
      <w:r>
        <w:rPr>
          <w:color w:val="000000"/>
          <w:szCs w:val="24"/>
        </w:rPr>
        <w:t>храняемых природных территориях»,</w:t>
      </w:r>
      <w:r w:rsidR="00D95D52" w:rsidRPr="004F3250">
        <w:rPr>
          <w:color w:val="000000"/>
          <w:szCs w:val="24"/>
        </w:rPr>
        <w:t>Региональных нормативов градостроительного проект</w:t>
      </w:r>
      <w:r>
        <w:rPr>
          <w:color w:val="000000"/>
          <w:szCs w:val="24"/>
        </w:rPr>
        <w:t>ирования Ленинградской области.</w:t>
      </w:r>
    </w:p>
    <w:p w:rsidR="00784163" w:rsidRDefault="00784163" w:rsidP="00D95D52">
      <w:pPr>
        <w:ind w:firstLine="567"/>
        <w:rPr>
          <w:color w:val="000000"/>
          <w:szCs w:val="24"/>
        </w:rPr>
      </w:pPr>
    </w:p>
    <w:p w:rsidR="00AE57B0" w:rsidRPr="008C7EF9" w:rsidRDefault="000067C7" w:rsidP="000067C7">
      <w:pPr>
        <w:ind w:firstLine="851"/>
        <w:rPr>
          <w:rFonts w:eastAsia="Calibri"/>
          <w:szCs w:val="24"/>
        </w:rPr>
      </w:pPr>
      <w:r w:rsidRPr="008C7EF9">
        <w:rPr>
          <w:rFonts w:eastAsia="Calibri"/>
          <w:szCs w:val="24"/>
        </w:rPr>
        <w:t xml:space="preserve">1. </w:t>
      </w:r>
      <w:r w:rsidR="00AE57B0" w:rsidRPr="008C7EF9">
        <w:rPr>
          <w:rFonts w:eastAsia="Calibri"/>
          <w:szCs w:val="24"/>
        </w:rPr>
        <w:t xml:space="preserve">Виды разрешенного использования земельных участков </w:t>
      </w:r>
      <w:r w:rsidRPr="008C7EF9">
        <w:rPr>
          <w:rFonts w:eastAsia="Calibri"/>
          <w:szCs w:val="24"/>
        </w:rPr>
        <w:t>и объектов капитального строительства</w:t>
      </w:r>
    </w:p>
    <w:p w:rsidR="0097609F" w:rsidRPr="00807978" w:rsidRDefault="0097609F" w:rsidP="0097609F">
      <w:pPr>
        <w:jc w:val="right"/>
      </w:pPr>
      <w:r>
        <w:t xml:space="preserve">Таблица </w:t>
      </w:r>
      <w:fldSimple w:instr=" SEQ Таблица \* ARABIC ">
        <w:r w:rsidR="00B85034">
          <w:rPr>
            <w:noProof/>
          </w:rPr>
          <w:t>29</w:t>
        </w:r>
      </w:fldSimple>
    </w:p>
    <w:tbl>
      <w:tblPr>
        <w:tblStyle w:val="af8"/>
        <w:tblW w:w="5000" w:type="pct"/>
        <w:tblLook w:val="04A0"/>
      </w:tblPr>
      <w:tblGrid>
        <w:gridCol w:w="2960"/>
        <w:gridCol w:w="5027"/>
        <w:gridCol w:w="2151"/>
      </w:tblGrid>
      <w:tr w:rsidR="008C7EF9" w:rsidRPr="008C7EF9" w:rsidTr="0097609F">
        <w:trPr>
          <w:tblHeader/>
        </w:trPr>
        <w:tc>
          <w:tcPr>
            <w:tcW w:w="2894" w:type="dxa"/>
            <w:vAlign w:val="center"/>
          </w:tcPr>
          <w:p w:rsidR="00AE57B0" w:rsidRPr="008C7EF9" w:rsidRDefault="00AE57B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AE57B0" w:rsidRPr="008C7EF9" w:rsidRDefault="00AE57B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AE57B0" w:rsidRPr="008C7EF9" w:rsidRDefault="00AE57B0"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w:t>
            </w:r>
            <w:r w:rsidR="00D610C4">
              <w:rPr>
                <w:rStyle w:val="14"/>
                <w:color w:val="auto"/>
                <w:sz w:val="24"/>
                <w:szCs w:val="24"/>
              </w:rPr>
              <w:t>вида разрешенного использования*</w:t>
            </w:r>
          </w:p>
        </w:tc>
      </w:tr>
      <w:tr w:rsidR="008C7EF9" w:rsidRPr="008C7EF9" w:rsidTr="00D610C4">
        <w:trPr>
          <w:trHeight w:val="268"/>
        </w:trPr>
        <w:tc>
          <w:tcPr>
            <w:tcW w:w="9912" w:type="dxa"/>
            <w:gridSpan w:val="3"/>
          </w:tcPr>
          <w:p w:rsidR="00AE57B0" w:rsidRPr="008C7EF9" w:rsidRDefault="00AE57B0"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D610C4">
        <w:tc>
          <w:tcPr>
            <w:tcW w:w="2894" w:type="dxa"/>
            <w:tcBorders>
              <w:top w:val="single" w:sz="4" w:space="0" w:color="auto"/>
              <w:left w:val="single" w:sz="4" w:space="0" w:color="auto"/>
            </w:tcBorders>
            <w:shd w:val="clear" w:color="auto" w:fill="FFFFFF"/>
          </w:tcPr>
          <w:p w:rsidR="003F0D14" w:rsidRPr="008C7EF9" w:rsidRDefault="003F0D14"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Деятельность по особой охране и изучению природы</w:t>
            </w:r>
          </w:p>
        </w:tc>
        <w:tc>
          <w:tcPr>
            <w:tcW w:w="4915" w:type="dxa"/>
            <w:tcBorders>
              <w:top w:val="single" w:sz="4" w:space="0" w:color="auto"/>
              <w:left w:val="single" w:sz="4" w:space="0" w:color="auto"/>
            </w:tcBorders>
            <w:shd w:val="clear" w:color="auto" w:fill="FFFFFF"/>
          </w:tcPr>
          <w:p w:rsidR="003F0D14" w:rsidRPr="008C7EF9" w:rsidRDefault="003F0D14"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03" w:type="dxa"/>
            <w:tcBorders>
              <w:top w:val="single" w:sz="4" w:space="0" w:color="auto"/>
              <w:left w:val="single" w:sz="4" w:space="0" w:color="auto"/>
              <w:right w:val="single" w:sz="4" w:space="0" w:color="auto"/>
            </w:tcBorders>
            <w:shd w:val="clear" w:color="auto" w:fill="FFFFFF"/>
          </w:tcPr>
          <w:p w:rsidR="003F0D14" w:rsidRPr="008C7EF9" w:rsidRDefault="003F0D14"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9.0</w:t>
            </w:r>
          </w:p>
        </w:tc>
      </w:tr>
      <w:tr w:rsidR="005763AC" w:rsidRPr="008C7EF9" w:rsidTr="00D610C4">
        <w:tc>
          <w:tcPr>
            <w:tcW w:w="2894" w:type="dxa"/>
            <w:tcBorders>
              <w:top w:val="single" w:sz="4" w:space="0" w:color="auto"/>
              <w:left w:val="single" w:sz="4" w:space="0" w:color="auto"/>
            </w:tcBorders>
            <w:shd w:val="clear" w:color="auto" w:fill="FFFFFF"/>
          </w:tcPr>
          <w:p w:rsidR="005763AC" w:rsidRPr="00AD65F6" w:rsidRDefault="005763AC" w:rsidP="005763AC">
            <w:pPr>
              <w:ind w:firstLine="0"/>
            </w:pPr>
            <w:r w:rsidRPr="00AD65F6">
              <w:t>Охрана природных территорий</w:t>
            </w:r>
          </w:p>
        </w:tc>
        <w:tc>
          <w:tcPr>
            <w:tcW w:w="4915" w:type="dxa"/>
            <w:tcBorders>
              <w:top w:val="single" w:sz="4" w:space="0" w:color="auto"/>
              <w:left w:val="single" w:sz="4" w:space="0" w:color="auto"/>
            </w:tcBorders>
            <w:shd w:val="clear" w:color="auto" w:fill="FFFFFF"/>
          </w:tcPr>
          <w:p w:rsidR="005763AC" w:rsidRPr="00AD65F6" w:rsidRDefault="005763AC" w:rsidP="005763AC">
            <w:pPr>
              <w:ind w:firstLine="0"/>
            </w:pPr>
            <w:r w:rsidRPr="00AD65F6">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03" w:type="dxa"/>
            <w:tcBorders>
              <w:top w:val="single" w:sz="4" w:space="0" w:color="auto"/>
              <w:left w:val="single" w:sz="4" w:space="0" w:color="auto"/>
              <w:right w:val="single" w:sz="4" w:space="0" w:color="auto"/>
            </w:tcBorders>
            <w:shd w:val="clear" w:color="auto" w:fill="FFFFFF"/>
          </w:tcPr>
          <w:p w:rsidR="005763AC" w:rsidRDefault="005763AC" w:rsidP="005763AC">
            <w:r w:rsidRPr="00AD65F6">
              <w:t>9.1</w:t>
            </w:r>
          </w:p>
        </w:tc>
      </w:tr>
      <w:tr w:rsidR="005763AC" w:rsidRPr="008C7EF9" w:rsidTr="00D610C4">
        <w:tc>
          <w:tcPr>
            <w:tcW w:w="9912" w:type="dxa"/>
            <w:gridSpan w:val="3"/>
          </w:tcPr>
          <w:p w:rsidR="005763AC" w:rsidRPr="008C7EF9" w:rsidRDefault="005763AC" w:rsidP="005763AC">
            <w:pPr>
              <w:ind w:firstLine="0"/>
              <w:rPr>
                <w:rFonts w:cs="Times New Roman"/>
                <w:szCs w:val="24"/>
              </w:rPr>
            </w:pPr>
            <w:r w:rsidRPr="008C7EF9">
              <w:rPr>
                <w:rFonts w:cs="Times New Roman"/>
                <w:szCs w:val="24"/>
              </w:rPr>
              <w:t>Условно разрешенные виды использования</w:t>
            </w:r>
          </w:p>
        </w:tc>
      </w:tr>
      <w:tr w:rsidR="005763AC" w:rsidRPr="008C7EF9" w:rsidTr="00D610C4">
        <w:tc>
          <w:tcPr>
            <w:tcW w:w="9912" w:type="dxa"/>
            <w:gridSpan w:val="3"/>
          </w:tcPr>
          <w:p w:rsidR="005763AC" w:rsidRPr="008C7EF9" w:rsidRDefault="005763AC" w:rsidP="005763AC">
            <w:pPr>
              <w:pStyle w:val="af"/>
              <w:spacing w:after="0" w:line="240" w:lineRule="auto"/>
              <w:ind w:left="0" w:firstLine="0"/>
              <w:rPr>
                <w:sz w:val="24"/>
                <w:szCs w:val="24"/>
              </w:rPr>
            </w:pPr>
            <w:r>
              <w:rPr>
                <w:sz w:val="24"/>
                <w:szCs w:val="24"/>
                <w:lang w:bidi="ru-RU"/>
              </w:rPr>
              <w:t>Не подлежа</w:t>
            </w:r>
            <w:r w:rsidRPr="008C7EF9">
              <w:rPr>
                <w:sz w:val="24"/>
                <w:szCs w:val="24"/>
                <w:lang w:bidi="ru-RU"/>
              </w:rPr>
              <w:t>т установлению</w:t>
            </w:r>
          </w:p>
        </w:tc>
      </w:tr>
      <w:tr w:rsidR="005763AC" w:rsidRPr="008C7EF9" w:rsidTr="00D610C4">
        <w:tc>
          <w:tcPr>
            <w:tcW w:w="9912" w:type="dxa"/>
            <w:gridSpan w:val="3"/>
          </w:tcPr>
          <w:p w:rsidR="005763AC" w:rsidRPr="008C7EF9" w:rsidRDefault="005763AC" w:rsidP="005763AC">
            <w:pPr>
              <w:ind w:firstLine="0"/>
              <w:rPr>
                <w:rFonts w:cs="Times New Roman"/>
                <w:szCs w:val="24"/>
              </w:rPr>
            </w:pPr>
            <w:r w:rsidRPr="008C7EF9">
              <w:rPr>
                <w:rFonts w:cs="Times New Roman"/>
                <w:szCs w:val="24"/>
              </w:rPr>
              <w:t>Вспомогательные виды разрешенного использования</w:t>
            </w:r>
          </w:p>
        </w:tc>
      </w:tr>
      <w:tr w:rsidR="005763AC" w:rsidRPr="008C7EF9" w:rsidTr="00D610C4">
        <w:tc>
          <w:tcPr>
            <w:tcW w:w="9912" w:type="dxa"/>
            <w:gridSpan w:val="3"/>
          </w:tcPr>
          <w:p w:rsidR="005763AC" w:rsidRPr="008C7EF9" w:rsidRDefault="005763AC" w:rsidP="005763AC">
            <w:pPr>
              <w:ind w:firstLine="0"/>
              <w:rPr>
                <w:rFonts w:cs="Times New Roman"/>
                <w:szCs w:val="24"/>
              </w:rPr>
            </w:pPr>
            <w:r>
              <w:rPr>
                <w:szCs w:val="24"/>
                <w:lang w:bidi="ru-RU"/>
              </w:rPr>
              <w:t>Не подлежа</w:t>
            </w:r>
            <w:r w:rsidRPr="008C7EF9">
              <w:rPr>
                <w:szCs w:val="24"/>
                <w:lang w:bidi="ru-RU"/>
              </w:rPr>
              <w:t>т установлению</w:t>
            </w:r>
          </w:p>
        </w:tc>
      </w:tr>
    </w:tbl>
    <w:p w:rsidR="00D610C4" w:rsidRPr="000B1738" w:rsidRDefault="00D610C4" w:rsidP="00D610C4">
      <w:pPr>
        <w:rPr>
          <w:rFonts w:eastAsia="Calibri" w:cs="Times New Roman"/>
          <w:szCs w:val="24"/>
        </w:rPr>
      </w:pPr>
      <w:r w:rsidRPr="000B1738">
        <w:rPr>
          <w:rFonts w:eastAsia="Calibri" w:cs="Times New Roman"/>
          <w:szCs w:val="24"/>
        </w:rPr>
        <w:lastRenderedPageBreak/>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5763AC">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5763AC">
        <w:rPr>
          <w:rFonts w:eastAsia="Calibri" w:cs="Times New Roman"/>
          <w:szCs w:val="24"/>
        </w:rPr>
        <w:t>ода № 540 «</w:t>
      </w:r>
      <w:r w:rsidRPr="000B1738">
        <w:rPr>
          <w:rFonts w:eastAsia="Calibri" w:cs="Times New Roman"/>
          <w:szCs w:val="24"/>
        </w:rPr>
        <w:t>Об утверждении классификатора видов разрешенного использования земе</w:t>
      </w:r>
      <w:r w:rsidR="005763AC">
        <w:rPr>
          <w:rFonts w:eastAsia="Calibri" w:cs="Times New Roman"/>
          <w:szCs w:val="24"/>
        </w:rPr>
        <w:t>льных участков»</w:t>
      </w:r>
      <w:r w:rsidR="00FA04B2">
        <w:rPr>
          <w:rFonts w:eastAsia="Calibri" w:cs="Times New Roman"/>
          <w:szCs w:val="24"/>
        </w:rPr>
        <w:t xml:space="preserve"> (с изменениями)</w:t>
      </w:r>
    </w:p>
    <w:p w:rsidR="00AE57B0" w:rsidRPr="008C7EF9" w:rsidRDefault="00AE57B0" w:rsidP="00633AD6">
      <w:pPr>
        <w:rPr>
          <w:rFonts w:eastAsia="Calibri" w:cs="Times New Roman"/>
          <w:szCs w:val="24"/>
        </w:rPr>
      </w:pPr>
    </w:p>
    <w:p w:rsidR="00AE57B0" w:rsidRPr="008C7EF9" w:rsidRDefault="000067C7" w:rsidP="000067C7">
      <w:pPr>
        <w:ind w:firstLine="851"/>
        <w:rPr>
          <w:rFonts w:eastAsia="Calibri"/>
          <w:szCs w:val="24"/>
        </w:rPr>
      </w:pPr>
      <w:r w:rsidRPr="008C7EF9">
        <w:rPr>
          <w:rFonts w:eastAsia="Calibri"/>
          <w:szCs w:val="24"/>
        </w:rPr>
        <w:t xml:space="preserve">2. </w:t>
      </w:r>
      <w:r w:rsidR="00AE57B0" w:rsidRPr="008C7EF9">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36D3C" w:rsidRPr="008C7EF9">
        <w:rPr>
          <w:rFonts w:eastAsia="Calibri"/>
          <w:szCs w:val="24"/>
        </w:rPr>
        <w:t>*</w:t>
      </w:r>
      <w:r w:rsidR="00881D34" w:rsidRPr="008C7EF9">
        <w:rPr>
          <w:rFonts w:eastAsia="Calibri"/>
          <w:szCs w:val="24"/>
        </w:rPr>
        <w:t>:</w:t>
      </w:r>
    </w:p>
    <w:p w:rsidR="0097609F" w:rsidRPr="00807978" w:rsidRDefault="0097609F" w:rsidP="0097609F">
      <w:pPr>
        <w:jc w:val="right"/>
      </w:pPr>
      <w:r>
        <w:t xml:space="preserve">Таблица </w:t>
      </w:r>
      <w:fldSimple w:instr=" SEQ Таблица \* ARABIC ">
        <w:r w:rsidR="00B85034">
          <w:rPr>
            <w:noProof/>
          </w:rPr>
          <w:t>30</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24"/>
        <w:gridCol w:w="2812"/>
        <w:gridCol w:w="1874"/>
      </w:tblGrid>
      <w:tr w:rsidR="008C7EF9" w:rsidRPr="008C7EF9" w:rsidTr="0097609F">
        <w:trPr>
          <w:trHeight w:val="500"/>
          <w:tblHeader/>
          <w:jc w:val="center"/>
        </w:trPr>
        <w:tc>
          <w:tcPr>
            <w:tcW w:w="916" w:type="dxa"/>
            <w:shd w:val="clear" w:color="auto" w:fill="FFFFFF"/>
          </w:tcPr>
          <w:p w:rsidR="00AE57B0" w:rsidRPr="008C7EF9" w:rsidRDefault="00AE57B0"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shd w:val="clear" w:color="auto" w:fill="FFFFFF"/>
          </w:tcPr>
          <w:p w:rsidR="00AE57B0" w:rsidRPr="008C7EF9" w:rsidRDefault="00AE57B0"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AE57B0" w:rsidRPr="008C7EF9" w:rsidRDefault="00AE57B0"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AE57B0" w:rsidRPr="008C7EF9" w:rsidRDefault="00FE3914"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296"/>
          <w:jc w:val="center"/>
        </w:trPr>
        <w:tc>
          <w:tcPr>
            <w:tcW w:w="9912" w:type="dxa"/>
            <w:gridSpan w:val="4"/>
            <w:shd w:val="clear" w:color="auto" w:fill="FFFFFF"/>
          </w:tcPr>
          <w:p w:rsidR="00AE57B0" w:rsidRPr="008C7EF9" w:rsidRDefault="00AE57B0" w:rsidP="00881D34">
            <w:pPr>
              <w:pStyle w:val="af"/>
              <w:numPr>
                <w:ilvl w:val="0"/>
                <w:numId w:val="9"/>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97609F">
        <w:trPr>
          <w:trHeight w:val="324"/>
          <w:jc w:val="center"/>
        </w:trPr>
        <w:tc>
          <w:tcPr>
            <w:tcW w:w="9912" w:type="dxa"/>
            <w:gridSpan w:val="4"/>
            <w:shd w:val="clear" w:color="auto" w:fill="FFFFFF"/>
          </w:tcPr>
          <w:p w:rsidR="00AE57B0" w:rsidRPr="008C7EF9" w:rsidRDefault="00A35193" w:rsidP="00633AD6">
            <w:pPr>
              <w:pStyle w:val="af"/>
              <w:spacing w:after="0" w:line="240" w:lineRule="auto"/>
              <w:ind w:left="0" w:firstLine="0"/>
              <w:rPr>
                <w:sz w:val="24"/>
                <w:szCs w:val="24"/>
                <w:lang w:bidi="ru-RU"/>
              </w:rPr>
            </w:pPr>
            <w:r w:rsidRPr="00A35193">
              <w:rPr>
                <w:sz w:val="24"/>
                <w:szCs w:val="24"/>
                <w:lang w:bidi="ru-RU"/>
              </w:rPr>
              <w:t>Не подлежит установлению</w:t>
            </w:r>
          </w:p>
        </w:tc>
      </w:tr>
      <w:tr w:rsidR="008C7EF9" w:rsidRPr="008C7EF9" w:rsidTr="0097609F">
        <w:trPr>
          <w:trHeight w:val="776"/>
          <w:jc w:val="center"/>
        </w:trPr>
        <w:tc>
          <w:tcPr>
            <w:tcW w:w="9912" w:type="dxa"/>
            <w:gridSpan w:val="4"/>
            <w:shd w:val="clear" w:color="auto" w:fill="FFFFFF"/>
          </w:tcPr>
          <w:p w:rsidR="00AE57B0" w:rsidRPr="008C7EF9" w:rsidRDefault="00AE57B0" w:rsidP="00881D34">
            <w:pPr>
              <w:pStyle w:val="af"/>
              <w:numPr>
                <w:ilvl w:val="0"/>
                <w:numId w:val="9"/>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8C7EF9" w:rsidTr="0097609F">
        <w:trPr>
          <w:trHeight w:val="279"/>
          <w:jc w:val="center"/>
        </w:trPr>
        <w:tc>
          <w:tcPr>
            <w:tcW w:w="9912" w:type="dxa"/>
            <w:gridSpan w:val="4"/>
            <w:shd w:val="clear" w:color="auto" w:fill="FFFFFF"/>
          </w:tcPr>
          <w:p w:rsidR="00AE57B0" w:rsidRPr="008C7EF9" w:rsidRDefault="0059098D" w:rsidP="00633AD6">
            <w:pPr>
              <w:pStyle w:val="af"/>
              <w:spacing w:after="0" w:line="240" w:lineRule="auto"/>
              <w:ind w:left="0" w:firstLine="0"/>
              <w:rPr>
                <w:sz w:val="24"/>
                <w:szCs w:val="24"/>
                <w:lang w:bidi="ru-RU"/>
              </w:rPr>
            </w:pPr>
            <w:r w:rsidRPr="008C7EF9">
              <w:rPr>
                <w:sz w:val="24"/>
                <w:szCs w:val="24"/>
                <w:lang w:bidi="ru-RU"/>
              </w:rPr>
              <w:t>Не подлежит установлению</w:t>
            </w:r>
          </w:p>
        </w:tc>
      </w:tr>
      <w:tr w:rsidR="008C7EF9" w:rsidRPr="008C7EF9" w:rsidTr="0097609F">
        <w:trPr>
          <w:trHeight w:val="280"/>
          <w:jc w:val="center"/>
        </w:trPr>
        <w:tc>
          <w:tcPr>
            <w:tcW w:w="9912" w:type="dxa"/>
            <w:gridSpan w:val="4"/>
            <w:shd w:val="clear" w:color="auto" w:fill="FFFFFF"/>
          </w:tcPr>
          <w:p w:rsidR="00AE57B0" w:rsidRPr="008C7EF9" w:rsidRDefault="00AE57B0" w:rsidP="00881D34">
            <w:pPr>
              <w:pStyle w:val="af"/>
              <w:numPr>
                <w:ilvl w:val="0"/>
                <w:numId w:val="9"/>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8C7EF9" w:rsidRPr="008C7EF9" w:rsidTr="0097609F">
        <w:trPr>
          <w:trHeight w:val="280"/>
          <w:jc w:val="center"/>
        </w:trPr>
        <w:tc>
          <w:tcPr>
            <w:tcW w:w="9912" w:type="dxa"/>
            <w:gridSpan w:val="4"/>
            <w:shd w:val="clear" w:color="auto" w:fill="FFFFFF"/>
          </w:tcPr>
          <w:p w:rsidR="00AE57B0" w:rsidRPr="008C7EF9" w:rsidRDefault="0059098D" w:rsidP="00633AD6">
            <w:pPr>
              <w:pStyle w:val="af"/>
              <w:spacing w:after="0" w:line="240" w:lineRule="auto"/>
              <w:ind w:left="0" w:firstLine="0"/>
              <w:rPr>
                <w:sz w:val="24"/>
                <w:szCs w:val="24"/>
                <w:lang w:bidi="ru-RU"/>
              </w:rPr>
            </w:pPr>
            <w:r w:rsidRPr="008C7EF9">
              <w:rPr>
                <w:sz w:val="24"/>
                <w:szCs w:val="24"/>
                <w:lang w:bidi="ru-RU"/>
              </w:rPr>
              <w:t>Не подлежит установлению</w:t>
            </w:r>
          </w:p>
        </w:tc>
      </w:tr>
      <w:tr w:rsidR="008C7EF9" w:rsidRPr="008C7EF9" w:rsidTr="0097609F">
        <w:trPr>
          <w:trHeight w:val="250"/>
          <w:jc w:val="center"/>
        </w:trPr>
        <w:tc>
          <w:tcPr>
            <w:tcW w:w="9912" w:type="dxa"/>
            <w:gridSpan w:val="4"/>
            <w:shd w:val="clear" w:color="auto" w:fill="FFFFFF"/>
          </w:tcPr>
          <w:p w:rsidR="00AE57B0" w:rsidRPr="008C7EF9" w:rsidRDefault="00AE57B0" w:rsidP="00881D34">
            <w:pPr>
              <w:pStyle w:val="af"/>
              <w:numPr>
                <w:ilvl w:val="0"/>
                <w:numId w:val="9"/>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8C7EF9" w:rsidTr="0097609F">
        <w:trPr>
          <w:trHeight w:val="250"/>
          <w:jc w:val="center"/>
        </w:trPr>
        <w:tc>
          <w:tcPr>
            <w:tcW w:w="9912" w:type="dxa"/>
            <w:gridSpan w:val="4"/>
            <w:shd w:val="clear" w:color="auto" w:fill="FFFFFF"/>
          </w:tcPr>
          <w:p w:rsidR="00AE57B0" w:rsidRPr="008C7EF9" w:rsidRDefault="0059098D" w:rsidP="00633AD6">
            <w:pPr>
              <w:pStyle w:val="af"/>
              <w:spacing w:after="0" w:line="240" w:lineRule="auto"/>
              <w:ind w:left="0" w:firstLine="0"/>
              <w:rPr>
                <w:sz w:val="24"/>
                <w:szCs w:val="24"/>
                <w:lang w:bidi="ru-RU"/>
              </w:rPr>
            </w:pPr>
            <w:r w:rsidRPr="008C7EF9">
              <w:rPr>
                <w:sz w:val="24"/>
                <w:szCs w:val="24"/>
                <w:lang w:bidi="ru-RU"/>
              </w:rPr>
              <w:t>Не подлежит установлению</w:t>
            </w:r>
          </w:p>
        </w:tc>
      </w:tr>
    </w:tbl>
    <w:p w:rsidR="000067C7" w:rsidRPr="008C7EF9" w:rsidRDefault="000067C7" w:rsidP="000067C7">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AE57B0" w:rsidRPr="008C7EF9" w:rsidRDefault="00AE57B0" w:rsidP="00633AD6">
      <w:pPr>
        <w:ind w:firstLine="0"/>
        <w:rPr>
          <w:rFonts w:eastAsia="Calibri" w:cs="Times New Roman"/>
          <w:b/>
          <w:bCs/>
          <w:szCs w:val="24"/>
        </w:rPr>
      </w:pPr>
    </w:p>
    <w:p w:rsidR="00AE57B0" w:rsidRPr="008C7EF9" w:rsidRDefault="000067C7" w:rsidP="000067C7">
      <w:pPr>
        <w:rPr>
          <w:rFonts w:eastAsia="Calibri"/>
          <w:szCs w:val="24"/>
        </w:rPr>
      </w:pPr>
      <w:r w:rsidRPr="008C7EF9">
        <w:rPr>
          <w:rFonts w:cs="Times New Roman"/>
          <w:szCs w:val="24"/>
          <w:lang w:eastAsia="ru-RU" w:bidi="ru-RU"/>
        </w:rPr>
        <w:t xml:space="preserve">3. </w:t>
      </w:r>
      <w:r w:rsidR="00AE57B0" w:rsidRPr="008C7EF9">
        <w:rPr>
          <w:rFonts w:cs="Times New Roman"/>
          <w:szCs w:val="24"/>
          <w:lang w:eastAsia="ru-RU" w:bidi="ru-RU"/>
        </w:rPr>
        <w:t>Ограничения</w:t>
      </w:r>
      <w:r w:rsidR="00AE57B0" w:rsidRPr="008C7EF9">
        <w:rPr>
          <w:rFonts w:eastAsia="Calibri"/>
          <w:szCs w:val="24"/>
        </w:rPr>
        <w:t xml:space="preserve">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AE57B0" w:rsidRPr="008C7EF9" w:rsidRDefault="00AE57B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897434">
        <w:rPr>
          <w:rFonts w:cs="Times New Roman"/>
          <w:szCs w:val="24"/>
          <w:lang w:eastAsia="ru-RU" w:bidi="ru-RU"/>
        </w:rPr>
        <w:t>.</w:t>
      </w:r>
    </w:p>
    <w:p w:rsidR="00AE57B0" w:rsidRPr="008C7EF9" w:rsidRDefault="00AE57B0" w:rsidP="00633AD6">
      <w:pPr>
        <w:rPr>
          <w:rFonts w:eastAsia="Calibri" w:cs="Times New Roman"/>
          <w:bCs/>
          <w:szCs w:val="24"/>
        </w:rPr>
      </w:pPr>
    </w:p>
    <w:p w:rsidR="002820C3" w:rsidRPr="00012C35" w:rsidRDefault="002820C3" w:rsidP="0066555A">
      <w:pPr>
        <w:pStyle w:val="af"/>
        <w:numPr>
          <w:ilvl w:val="0"/>
          <w:numId w:val="30"/>
        </w:numPr>
        <w:spacing w:after="0" w:line="240" w:lineRule="auto"/>
        <w:ind w:left="0" w:firstLine="709"/>
        <w:rPr>
          <w:rFonts w:eastAsia="Calibri"/>
          <w:sz w:val="24"/>
          <w:szCs w:val="24"/>
        </w:rPr>
      </w:pPr>
      <w:r w:rsidRPr="00012C35">
        <w:rPr>
          <w:rFonts w:eastAsia="Calibri"/>
          <w:sz w:val="24"/>
          <w:szCs w:val="24"/>
        </w:rPr>
        <w:t xml:space="preserve">Статью 48 </w:t>
      </w:r>
      <w:r w:rsidR="00012C35" w:rsidRPr="00012C35">
        <w:rPr>
          <w:rFonts w:eastAsia="Calibri"/>
          <w:sz w:val="24"/>
          <w:szCs w:val="24"/>
        </w:rPr>
        <w:t>«</w:t>
      </w:r>
      <w:r w:rsidR="00012C35" w:rsidRPr="00720A51">
        <w:rPr>
          <w:rFonts w:eastAsia="Calibri"/>
          <w:sz w:val="24"/>
          <w:szCs w:val="24"/>
        </w:rPr>
        <w:t>Зона</w:t>
      </w:r>
      <w:r w:rsidR="00012C35" w:rsidRPr="0066555A">
        <w:rPr>
          <w:rFonts w:eastAsia="Calibri"/>
          <w:sz w:val="24"/>
          <w:szCs w:val="24"/>
        </w:rPr>
        <w:t xml:space="preserve"> сельскохозяйственных угодий (кодовое обозначение зоны – С1)»</w:t>
      </w:r>
      <w:r w:rsidR="00012C35" w:rsidRPr="00012C35">
        <w:rPr>
          <w:rFonts w:eastAsia="Calibri"/>
          <w:sz w:val="24"/>
          <w:szCs w:val="24"/>
        </w:rPr>
        <w:t xml:space="preserve"> Главы 12 «</w:t>
      </w:r>
      <w:r w:rsidR="00012C35" w:rsidRPr="0066555A">
        <w:rPr>
          <w:rFonts w:eastAsia="Calibri"/>
          <w:sz w:val="24"/>
          <w:szCs w:val="24"/>
        </w:rPr>
        <w:t>ГРАДОСТРОИТЕЛЬНЫЕ РЕГЛАМЕНТЫ»</w:t>
      </w:r>
      <w:r w:rsidR="00012C35" w:rsidRPr="00012C35">
        <w:rPr>
          <w:rFonts w:eastAsia="Calibri"/>
          <w:sz w:val="24"/>
          <w:szCs w:val="24"/>
        </w:rPr>
        <w:t xml:space="preserve"> Части </w:t>
      </w:r>
      <w:r w:rsidR="00012C35" w:rsidRPr="0066555A">
        <w:rPr>
          <w:rFonts w:eastAsia="Calibri"/>
          <w:sz w:val="24"/>
          <w:szCs w:val="24"/>
        </w:rPr>
        <w:t>III</w:t>
      </w:r>
      <w:r w:rsidR="00012C35" w:rsidRPr="00012C35">
        <w:rPr>
          <w:rFonts w:eastAsia="Calibri"/>
          <w:sz w:val="24"/>
          <w:szCs w:val="24"/>
        </w:rPr>
        <w:t xml:space="preserve"> «</w:t>
      </w:r>
      <w:r w:rsidR="00012C35" w:rsidRPr="0066555A">
        <w:rPr>
          <w:rFonts w:eastAsia="Calibri"/>
          <w:sz w:val="24"/>
          <w:szCs w:val="24"/>
        </w:rPr>
        <w:t xml:space="preserve">ГРАДОСТРОИТЕЛЬНЫЕ РЕГЛАМЕНТЫ» </w:t>
      </w:r>
      <w:r w:rsidR="00012C35" w:rsidRPr="00012C35">
        <w:rPr>
          <w:rFonts w:eastAsia="Calibri"/>
          <w:sz w:val="24"/>
          <w:szCs w:val="24"/>
        </w:rPr>
        <w:t>изложить в следующей редакции:</w:t>
      </w:r>
    </w:p>
    <w:p w:rsidR="00B60870" w:rsidRPr="008C7EF9" w:rsidRDefault="002820C3" w:rsidP="0066555A">
      <w:pPr>
        <w:keepNext/>
        <w:keepLines/>
        <w:outlineLvl w:val="2"/>
        <w:rPr>
          <w:rFonts w:eastAsia="Calibri" w:cs="Times New Roman"/>
          <w:b/>
          <w:bCs/>
          <w:szCs w:val="24"/>
        </w:rPr>
      </w:pPr>
      <w:bookmarkStart w:id="36" w:name="_Toc338860771"/>
      <w:r w:rsidRPr="008C7EF9">
        <w:rPr>
          <w:rFonts w:eastAsia="Calibri" w:cs="Times New Roman"/>
          <w:b/>
          <w:bCs/>
          <w:szCs w:val="24"/>
        </w:rPr>
        <w:t>«</w:t>
      </w:r>
      <w:r w:rsidR="00B60870" w:rsidRPr="008C7EF9">
        <w:rPr>
          <w:rFonts w:eastAsia="Calibri" w:cs="Times New Roman"/>
          <w:b/>
          <w:bCs/>
          <w:szCs w:val="24"/>
        </w:rPr>
        <w:t>Статья 48. Зона сельскохозяйственных угодий (кодовое обозначение зоны – С1)</w:t>
      </w:r>
      <w:bookmarkEnd w:id="36"/>
    </w:p>
    <w:p w:rsidR="00EA6AC3" w:rsidRPr="00EA6AC3" w:rsidRDefault="00EA6AC3" w:rsidP="00EA6AC3">
      <w:pPr>
        <w:rPr>
          <w:rFonts w:eastAsia="Calibri" w:cs="Times New Roman"/>
          <w:szCs w:val="24"/>
        </w:rPr>
      </w:pPr>
      <w:r w:rsidRPr="00EA6AC3">
        <w:rPr>
          <w:rFonts w:eastAsia="Calibri" w:cs="Times New Roman"/>
          <w:szCs w:val="24"/>
        </w:rPr>
        <w:t>Зона предназначена для осуществления хозяйственной деятельности, связанной с выращиванием сельскохозяйственных культур</w:t>
      </w:r>
      <w:r w:rsidR="00256100">
        <w:rPr>
          <w:rFonts w:eastAsia="Calibri" w:cs="Times New Roman"/>
          <w:szCs w:val="24"/>
        </w:rPr>
        <w:t xml:space="preserve"> в границах населенных пунктов</w:t>
      </w:r>
      <w:r w:rsidRPr="00EA6AC3">
        <w:rPr>
          <w:rFonts w:eastAsia="Calibri" w:cs="Times New Roman"/>
          <w:szCs w:val="24"/>
        </w:rPr>
        <w:t>, без размещения объектов капитального строительства.</w:t>
      </w:r>
    </w:p>
    <w:p w:rsidR="00EA6AC3" w:rsidRDefault="00EA6AC3" w:rsidP="00633AD6">
      <w:pPr>
        <w:rPr>
          <w:rFonts w:eastAsia="Calibri" w:cs="Times New Roman"/>
          <w:szCs w:val="24"/>
        </w:rPr>
      </w:pPr>
    </w:p>
    <w:p w:rsidR="00B60870" w:rsidRDefault="00B60870"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0067C7" w:rsidRPr="008C7EF9">
        <w:rPr>
          <w:rFonts w:eastAsia="Calibri" w:cs="Times New Roman"/>
          <w:szCs w:val="24"/>
        </w:rPr>
        <w:t>и объектов капитального строительства:</w:t>
      </w:r>
    </w:p>
    <w:p w:rsidR="0097609F" w:rsidRPr="00807978" w:rsidRDefault="0097609F" w:rsidP="0097609F">
      <w:pPr>
        <w:jc w:val="right"/>
      </w:pPr>
      <w:r>
        <w:t xml:space="preserve">Таблица </w:t>
      </w:r>
      <w:fldSimple w:instr=" SEQ Таблица \* ARABIC ">
        <w:r w:rsidR="00B85034">
          <w:rPr>
            <w:noProof/>
          </w:rPr>
          <w:t>31</w:t>
        </w:r>
      </w:fldSimple>
    </w:p>
    <w:tbl>
      <w:tblPr>
        <w:tblStyle w:val="af8"/>
        <w:tblW w:w="5000" w:type="pct"/>
        <w:tblLook w:val="04A0"/>
      </w:tblPr>
      <w:tblGrid>
        <w:gridCol w:w="2960"/>
        <w:gridCol w:w="5027"/>
        <w:gridCol w:w="2151"/>
      </w:tblGrid>
      <w:tr w:rsidR="008C7EF9" w:rsidRPr="008C7EF9" w:rsidTr="0097609F">
        <w:trPr>
          <w:tblHeader/>
        </w:trPr>
        <w:tc>
          <w:tcPr>
            <w:tcW w:w="2894"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D610C4">
        <w:trPr>
          <w:trHeight w:val="268"/>
        </w:trPr>
        <w:tc>
          <w:tcPr>
            <w:tcW w:w="9912" w:type="dxa"/>
            <w:gridSpan w:val="3"/>
          </w:tcPr>
          <w:p w:rsidR="00B60870" w:rsidRPr="008C7EF9" w:rsidRDefault="00B60870" w:rsidP="00633AD6">
            <w:pPr>
              <w:ind w:firstLine="0"/>
              <w:rPr>
                <w:rFonts w:cs="Times New Roman"/>
                <w:szCs w:val="24"/>
              </w:rPr>
            </w:pPr>
            <w:r w:rsidRPr="008C7EF9">
              <w:rPr>
                <w:rFonts w:cs="Times New Roman"/>
                <w:szCs w:val="24"/>
              </w:rPr>
              <w:lastRenderedPageBreak/>
              <w:t>Основные виды разрешенного использования</w:t>
            </w:r>
          </w:p>
        </w:tc>
      </w:tr>
      <w:tr w:rsidR="008C7EF9" w:rsidRPr="008C7EF9" w:rsidTr="00D610C4">
        <w:tc>
          <w:tcPr>
            <w:tcW w:w="2894" w:type="dxa"/>
            <w:tcBorders>
              <w:top w:val="single" w:sz="4" w:space="0" w:color="auto"/>
              <w:left w:val="single" w:sz="4" w:space="0" w:color="auto"/>
            </w:tcBorders>
            <w:shd w:val="clear" w:color="auto" w:fill="FFFFFF"/>
          </w:tcPr>
          <w:p w:rsidR="0017499B" w:rsidRPr="008C7EF9" w:rsidRDefault="0017499B"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Растениеводство</w:t>
            </w:r>
          </w:p>
        </w:tc>
        <w:tc>
          <w:tcPr>
            <w:tcW w:w="4915" w:type="dxa"/>
            <w:tcBorders>
              <w:top w:val="single" w:sz="4" w:space="0" w:color="auto"/>
              <w:left w:val="single" w:sz="4" w:space="0" w:color="auto"/>
            </w:tcBorders>
            <w:shd w:val="clear" w:color="auto" w:fill="FFFFFF"/>
          </w:tcPr>
          <w:p w:rsidR="0017499B" w:rsidRPr="008C7EF9" w:rsidRDefault="0017499B"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17499B" w:rsidRPr="008C7EF9" w:rsidRDefault="0017499B"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5" w:tooltip="1.2" w:history="1">
              <w:r w:rsidRPr="008C7EF9">
                <w:rPr>
                  <w:rFonts w:ascii="Times New Roman" w:hAnsi="Times New Roman" w:cs="Times New Roman"/>
                  <w:sz w:val="24"/>
                  <w:szCs w:val="24"/>
                </w:rPr>
                <w:t>кодами 1.2</w:t>
              </w:r>
            </w:hyperlink>
            <w:r w:rsidRPr="008C7EF9">
              <w:rPr>
                <w:rFonts w:ascii="Times New Roman" w:hAnsi="Times New Roman" w:cs="Times New Roman"/>
                <w:sz w:val="24"/>
                <w:szCs w:val="24"/>
              </w:rPr>
              <w:t xml:space="preserve"> - </w:t>
            </w:r>
            <w:hyperlink w:anchor="Par67" w:tooltip="1.6" w:history="1">
              <w:r w:rsidRPr="008C7EF9">
                <w:rPr>
                  <w:rFonts w:ascii="Times New Roman" w:hAnsi="Times New Roman" w:cs="Times New Roman"/>
                  <w:sz w:val="24"/>
                  <w:szCs w:val="24"/>
                </w:rPr>
                <w:t>1.6</w:t>
              </w:r>
            </w:hyperlink>
          </w:p>
        </w:tc>
        <w:tc>
          <w:tcPr>
            <w:tcW w:w="2103" w:type="dxa"/>
            <w:tcBorders>
              <w:top w:val="single" w:sz="4" w:space="0" w:color="auto"/>
              <w:left w:val="single" w:sz="4" w:space="0" w:color="auto"/>
              <w:right w:val="single" w:sz="4" w:space="0" w:color="auto"/>
            </w:tcBorders>
            <w:shd w:val="clear" w:color="auto" w:fill="FFFFFF"/>
          </w:tcPr>
          <w:p w:rsidR="0017499B" w:rsidRPr="008C7EF9" w:rsidRDefault="0017499B" w:rsidP="00633AD6">
            <w:pPr>
              <w:pStyle w:val="ConsPlusNormal"/>
              <w:jc w:val="center"/>
              <w:rPr>
                <w:rFonts w:ascii="Times New Roman" w:hAnsi="Times New Roman" w:cs="Times New Roman"/>
                <w:sz w:val="24"/>
                <w:szCs w:val="24"/>
              </w:rPr>
            </w:pPr>
            <w:bookmarkStart w:id="37" w:name="Par52"/>
            <w:bookmarkEnd w:id="37"/>
            <w:r w:rsidRPr="008C7EF9">
              <w:rPr>
                <w:rFonts w:ascii="Times New Roman" w:hAnsi="Times New Roman" w:cs="Times New Roman"/>
                <w:sz w:val="24"/>
                <w:szCs w:val="24"/>
              </w:rPr>
              <w:t>1.1</w:t>
            </w:r>
          </w:p>
        </w:tc>
      </w:tr>
      <w:tr w:rsidR="00602AD8" w:rsidRPr="008C7EF9" w:rsidTr="00D610C4">
        <w:tc>
          <w:tcPr>
            <w:tcW w:w="2894" w:type="dxa"/>
            <w:tcBorders>
              <w:top w:val="single" w:sz="4" w:space="0" w:color="auto"/>
              <w:left w:val="single" w:sz="4" w:space="0" w:color="auto"/>
            </w:tcBorders>
            <w:shd w:val="clear" w:color="auto" w:fill="FFFFFF"/>
          </w:tcPr>
          <w:p w:rsidR="00602AD8" w:rsidRPr="00480FC4" w:rsidRDefault="00602AD8" w:rsidP="00602AD8">
            <w:pPr>
              <w:ind w:firstLine="0"/>
            </w:pPr>
            <w:r w:rsidRPr="00480FC4">
              <w:t>Выращивание зерновых и иных сельскохозяйственных культур</w:t>
            </w:r>
          </w:p>
        </w:tc>
        <w:tc>
          <w:tcPr>
            <w:tcW w:w="4915" w:type="dxa"/>
            <w:tcBorders>
              <w:top w:val="single" w:sz="4" w:space="0" w:color="auto"/>
              <w:left w:val="single" w:sz="4" w:space="0" w:color="auto"/>
            </w:tcBorders>
            <w:shd w:val="clear" w:color="auto" w:fill="FFFFFF"/>
          </w:tcPr>
          <w:p w:rsidR="00602AD8" w:rsidRPr="00480FC4" w:rsidRDefault="00602AD8" w:rsidP="00602AD8">
            <w:pPr>
              <w:ind w:firstLine="0"/>
            </w:pPr>
            <w:r w:rsidRPr="00480FC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03" w:type="dxa"/>
            <w:tcBorders>
              <w:top w:val="single" w:sz="4" w:space="0" w:color="auto"/>
              <w:left w:val="single" w:sz="4" w:space="0" w:color="auto"/>
              <w:right w:val="single" w:sz="4" w:space="0" w:color="auto"/>
            </w:tcBorders>
            <w:shd w:val="clear" w:color="auto" w:fill="FFFFFF"/>
          </w:tcPr>
          <w:p w:rsidR="00602AD8" w:rsidRPr="008C7EF9" w:rsidRDefault="00602AD8" w:rsidP="00602AD8">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602AD8" w:rsidRPr="008C7EF9" w:rsidTr="00D610C4">
        <w:tc>
          <w:tcPr>
            <w:tcW w:w="2894" w:type="dxa"/>
            <w:tcBorders>
              <w:top w:val="single" w:sz="4" w:space="0" w:color="auto"/>
              <w:left w:val="single" w:sz="4" w:space="0" w:color="auto"/>
            </w:tcBorders>
            <w:shd w:val="clear" w:color="auto" w:fill="FFFFFF"/>
          </w:tcPr>
          <w:p w:rsidR="00602AD8" w:rsidRPr="00480FC4" w:rsidRDefault="00602AD8" w:rsidP="00602AD8">
            <w:pPr>
              <w:ind w:firstLine="0"/>
            </w:pPr>
            <w:r w:rsidRPr="00480FC4">
              <w:t>Овощеводство</w:t>
            </w:r>
          </w:p>
        </w:tc>
        <w:tc>
          <w:tcPr>
            <w:tcW w:w="4915" w:type="dxa"/>
            <w:tcBorders>
              <w:top w:val="single" w:sz="4" w:space="0" w:color="auto"/>
              <w:left w:val="single" w:sz="4" w:space="0" w:color="auto"/>
            </w:tcBorders>
            <w:shd w:val="clear" w:color="auto" w:fill="FFFFFF"/>
          </w:tcPr>
          <w:p w:rsidR="00602AD8" w:rsidRDefault="00602AD8" w:rsidP="00602AD8">
            <w:pPr>
              <w:ind w:firstLine="0"/>
            </w:pPr>
            <w:r w:rsidRPr="00480FC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03" w:type="dxa"/>
            <w:tcBorders>
              <w:top w:val="single" w:sz="4" w:space="0" w:color="auto"/>
              <w:left w:val="single" w:sz="4" w:space="0" w:color="auto"/>
              <w:right w:val="single" w:sz="4" w:space="0" w:color="auto"/>
            </w:tcBorders>
            <w:shd w:val="clear" w:color="auto" w:fill="FFFFFF"/>
          </w:tcPr>
          <w:p w:rsidR="00602AD8" w:rsidRPr="008C7EF9" w:rsidRDefault="00602AD8" w:rsidP="00602AD8">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602AD8" w:rsidRPr="008C7EF9" w:rsidTr="00D610C4">
        <w:tc>
          <w:tcPr>
            <w:tcW w:w="2894" w:type="dxa"/>
            <w:tcBorders>
              <w:top w:val="single" w:sz="4" w:space="0" w:color="auto"/>
              <w:left w:val="single" w:sz="4" w:space="0" w:color="auto"/>
            </w:tcBorders>
            <w:shd w:val="clear" w:color="auto" w:fill="FFFFFF"/>
          </w:tcPr>
          <w:p w:rsidR="00602AD8" w:rsidRPr="001A0894" w:rsidRDefault="00602AD8" w:rsidP="00602AD8">
            <w:pPr>
              <w:ind w:firstLine="0"/>
            </w:pPr>
            <w:r w:rsidRPr="001A0894">
              <w:t>Выращивание тонизирующих, лекарственных, цветочных культур</w:t>
            </w:r>
          </w:p>
        </w:tc>
        <w:tc>
          <w:tcPr>
            <w:tcW w:w="4915" w:type="dxa"/>
            <w:tcBorders>
              <w:top w:val="single" w:sz="4" w:space="0" w:color="auto"/>
              <w:left w:val="single" w:sz="4" w:space="0" w:color="auto"/>
            </w:tcBorders>
            <w:shd w:val="clear" w:color="auto" w:fill="FFFFFF"/>
          </w:tcPr>
          <w:p w:rsidR="00602AD8" w:rsidRDefault="00602AD8" w:rsidP="00602AD8">
            <w:pPr>
              <w:ind w:firstLine="0"/>
            </w:pPr>
            <w:r w:rsidRPr="001A089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03" w:type="dxa"/>
            <w:tcBorders>
              <w:top w:val="single" w:sz="4" w:space="0" w:color="auto"/>
              <w:left w:val="single" w:sz="4" w:space="0" w:color="auto"/>
              <w:right w:val="single" w:sz="4" w:space="0" w:color="auto"/>
            </w:tcBorders>
            <w:shd w:val="clear" w:color="auto" w:fill="FFFFFF"/>
          </w:tcPr>
          <w:p w:rsidR="00602AD8" w:rsidRPr="008C7EF9" w:rsidRDefault="00602AD8" w:rsidP="00602AD8">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602AD8" w:rsidRPr="008C7EF9" w:rsidTr="00D610C4">
        <w:tc>
          <w:tcPr>
            <w:tcW w:w="2894" w:type="dxa"/>
            <w:tcBorders>
              <w:top w:val="single" w:sz="4" w:space="0" w:color="auto"/>
              <w:left w:val="single" w:sz="4" w:space="0" w:color="auto"/>
            </w:tcBorders>
            <w:shd w:val="clear" w:color="auto" w:fill="FFFFFF"/>
          </w:tcPr>
          <w:p w:rsidR="00602AD8" w:rsidRPr="00C06FDA" w:rsidRDefault="00602AD8" w:rsidP="00602AD8">
            <w:pPr>
              <w:ind w:firstLine="0"/>
            </w:pPr>
            <w:r w:rsidRPr="00C06FDA">
              <w:t>Садоводство</w:t>
            </w:r>
          </w:p>
        </w:tc>
        <w:tc>
          <w:tcPr>
            <w:tcW w:w="4915" w:type="dxa"/>
            <w:tcBorders>
              <w:top w:val="single" w:sz="4" w:space="0" w:color="auto"/>
              <w:left w:val="single" w:sz="4" w:space="0" w:color="auto"/>
            </w:tcBorders>
            <w:shd w:val="clear" w:color="auto" w:fill="FFFFFF"/>
          </w:tcPr>
          <w:p w:rsidR="00602AD8" w:rsidRDefault="00602AD8" w:rsidP="00602AD8">
            <w:pPr>
              <w:ind w:firstLine="0"/>
            </w:pPr>
            <w:r w:rsidRPr="00C06FDA">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03" w:type="dxa"/>
            <w:tcBorders>
              <w:top w:val="single" w:sz="4" w:space="0" w:color="auto"/>
              <w:left w:val="single" w:sz="4" w:space="0" w:color="auto"/>
              <w:right w:val="single" w:sz="4" w:space="0" w:color="auto"/>
            </w:tcBorders>
            <w:shd w:val="clear" w:color="auto" w:fill="FFFFFF"/>
          </w:tcPr>
          <w:p w:rsidR="00602AD8" w:rsidRPr="008C7EF9" w:rsidRDefault="00602AD8" w:rsidP="00602AD8">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602AD8" w:rsidRPr="008C7EF9" w:rsidTr="00D610C4">
        <w:tc>
          <w:tcPr>
            <w:tcW w:w="2894" w:type="dxa"/>
            <w:tcBorders>
              <w:top w:val="single" w:sz="4" w:space="0" w:color="auto"/>
              <w:left w:val="single" w:sz="4" w:space="0" w:color="auto"/>
            </w:tcBorders>
            <w:shd w:val="clear" w:color="auto" w:fill="FFFFFF"/>
          </w:tcPr>
          <w:p w:rsidR="00602AD8" w:rsidRPr="00750D10" w:rsidRDefault="00602AD8" w:rsidP="00602AD8">
            <w:pPr>
              <w:ind w:firstLine="0"/>
            </w:pPr>
            <w:r w:rsidRPr="00750D10">
              <w:t>Выращивание льна и конопли</w:t>
            </w:r>
          </w:p>
        </w:tc>
        <w:tc>
          <w:tcPr>
            <w:tcW w:w="4915" w:type="dxa"/>
            <w:tcBorders>
              <w:top w:val="single" w:sz="4" w:space="0" w:color="auto"/>
              <w:left w:val="single" w:sz="4" w:space="0" w:color="auto"/>
            </w:tcBorders>
            <w:shd w:val="clear" w:color="auto" w:fill="FFFFFF"/>
          </w:tcPr>
          <w:p w:rsidR="00602AD8" w:rsidRDefault="00602AD8" w:rsidP="00602AD8">
            <w:pPr>
              <w:ind w:firstLine="0"/>
            </w:pPr>
            <w:r w:rsidRPr="00750D10">
              <w:t>Осуществление хозяйственной деятельности, в том числе на сельскохозяйственных угодьях, связанной с выращиванием льна, конопли</w:t>
            </w:r>
          </w:p>
        </w:tc>
        <w:tc>
          <w:tcPr>
            <w:tcW w:w="2103" w:type="dxa"/>
            <w:tcBorders>
              <w:top w:val="single" w:sz="4" w:space="0" w:color="auto"/>
              <w:left w:val="single" w:sz="4" w:space="0" w:color="auto"/>
              <w:right w:val="single" w:sz="4" w:space="0" w:color="auto"/>
            </w:tcBorders>
            <w:shd w:val="clear" w:color="auto" w:fill="FFFFFF"/>
          </w:tcPr>
          <w:p w:rsidR="00602AD8" w:rsidRDefault="00602AD8" w:rsidP="00602AD8">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602AD8" w:rsidRPr="008C7EF9" w:rsidTr="00D610C4">
        <w:tc>
          <w:tcPr>
            <w:tcW w:w="2894" w:type="dxa"/>
            <w:tcBorders>
              <w:top w:val="single" w:sz="4" w:space="0" w:color="auto"/>
              <w:left w:val="single" w:sz="4" w:space="0" w:color="auto"/>
            </w:tcBorders>
            <w:shd w:val="clear" w:color="auto" w:fill="FFFFFF"/>
          </w:tcPr>
          <w:p w:rsidR="00602AD8" w:rsidRPr="00A13ECE" w:rsidRDefault="00602AD8" w:rsidP="00602AD8">
            <w:pPr>
              <w:ind w:firstLine="0"/>
            </w:pPr>
            <w:r w:rsidRPr="00A13ECE">
              <w:t>Пчеловодство</w:t>
            </w:r>
          </w:p>
        </w:tc>
        <w:tc>
          <w:tcPr>
            <w:tcW w:w="4915" w:type="dxa"/>
            <w:tcBorders>
              <w:top w:val="single" w:sz="4" w:space="0" w:color="auto"/>
              <w:left w:val="single" w:sz="4" w:space="0" w:color="auto"/>
            </w:tcBorders>
            <w:shd w:val="clear" w:color="auto" w:fill="FFFFFF"/>
          </w:tcPr>
          <w:p w:rsidR="00602AD8" w:rsidRPr="00A13ECE" w:rsidRDefault="00602AD8" w:rsidP="00602AD8">
            <w:pPr>
              <w:ind w:firstLine="0"/>
            </w:pPr>
            <w:r w:rsidRPr="00A13EC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2103" w:type="dxa"/>
            <w:tcBorders>
              <w:top w:val="single" w:sz="4" w:space="0" w:color="auto"/>
              <w:left w:val="single" w:sz="4" w:space="0" w:color="auto"/>
              <w:right w:val="single" w:sz="4" w:space="0" w:color="auto"/>
            </w:tcBorders>
            <w:shd w:val="clear" w:color="auto" w:fill="FFFFFF"/>
          </w:tcPr>
          <w:p w:rsidR="00602AD8" w:rsidRDefault="00602AD8" w:rsidP="00602AD8">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r>
      <w:tr w:rsidR="00602AD8" w:rsidRPr="008C7EF9" w:rsidTr="00D610C4">
        <w:tc>
          <w:tcPr>
            <w:tcW w:w="2894" w:type="dxa"/>
            <w:tcBorders>
              <w:top w:val="single" w:sz="4" w:space="0" w:color="auto"/>
              <w:left w:val="single" w:sz="4" w:space="0" w:color="auto"/>
            </w:tcBorders>
            <w:shd w:val="clear" w:color="auto" w:fill="FFFFFF"/>
          </w:tcPr>
          <w:p w:rsidR="00602AD8" w:rsidRPr="007A168E" w:rsidRDefault="00602AD8" w:rsidP="00602AD8">
            <w:pPr>
              <w:ind w:firstLine="0"/>
            </w:pPr>
            <w:r w:rsidRPr="007A168E">
              <w:t>Ведение личного подсобного хозяйства на полевых участках</w:t>
            </w:r>
          </w:p>
        </w:tc>
        <w:tc>
          <w:tcPr>
            <w:tcW w:w="4915" w:type="dxa"/>
            <w:tcBorders>
              <w:top w:val="single" w:sz="4" w:space="0" w:color="auto"/>
              <w:left w:val="single" w:sz="4" w:space="0" w:color="auto"/>
            </w:tcBorders>
            <w:shd w:val="clear" w:color="auto" w:fill="FFFFFF"/>
          </w:tcPr>
          <w:p w:rsidR="00602AD8" w:rsidRDefault="00602AD8" w:rsidP="00602AD8">
            <w:pPr>
              <w:ind w:firstLine="0"/>
            </w:pPr>
            <w:r w:rsidRPr="007A168E">
              <w:t>Производство сельскохозяйственной продукции без права возведения объектов капитального строительства</w:t>
            </w:r>
          </w:p>
        </w:tc>
        <w:tc>
          <w:tcPr>
            <w:tcW w:w="2103" w:type="dxa"/>
            <w:tcBorders>
              <w:top w:val="single" w:sz="4" w:space="0" w:color="auto"/>
              <w:left w:val="single" w:sz="4" w:space="0" w:color="auto"/>
              <w:right w:val="single" w:sz="4" w:space="0" w:color="auto"/>
            </w:tcBorders>
            <w:shd w:val="clear" w:color="auto" w:fill="FFFFFF"/>
          </w:tcPr>
          <w:p w:rsidR="00602AD8" w:rsidRDefault="00602AD8" w:rsidP="00602AD8">
            <w:pPr>
              <w:pStyle w:val="ConsPlusNormal"/>
              <w:jc w:val="center"/>
              <w:rPr>
                <w:rFonts w:ascii="Times New Roman" w:hAnsi="Times New Roman" w:cs="Times New Roman"/>
                <w:sz w:val="24"/>
                <w:szCs w:val="24"/>
              </w:rPr>
            </w:pPr>
            <w:r>
              <w:rPr>
                <w:rFonts w:ascii="Times New Roman" w:hAnsi="Times New Roman" w:cs="Times New Roman"/>
                <w:sz w:val="24"/>
                <w:szCs w:val="24"/>
              </w:rPr>
              <w:t>1.16</w:t>
            </w:r>
          </w:p>
        </w:tc>
      </w:tr>
      <w:tr w:rsidR="00602AD8" w:rsidRPr="008C7EF9" w:rsidTr="00D610C4">
        <w:tc>
          <w:tcPr>
            <w:tcW w:w="2894" w:type="dxa"/>
            <w:tcBorders>
              <w:top w:val="single" w:sz="4" w:space="0" w:color="auto"/>
              <w:left w:val="single" w:sz="4" w:space="0" w:color="auto"/>
            </w:tcBorders>
            <w:shd w:val="clear" w:color="auto" w:fill="FFFFFF"/>
          </w:tcPr>
          <w:p w:rsidR="00602AD8" w:rsidRPr="008C7EF9" w:rsidRDefault="00602AD8" w:rsidP="00602AD8">
            <w:pPr>
              <w:pStyle w:val="ConsPlusNormal"/>
              <w:jc w:val="both"/>
              <w:rPr>
                <w:rFonts w:ascii="Times New Roman" w:hAnsi="Times New Roman" w:cs="Times New Roman"/>
                <w:sz w:val="24"/>
                <w:szCs w:val="24"/>
              </w:rPr>
            </w:pPr>
            <w:r>
              <w:rPr>
                <w:rFonts w:ascii="Times New Roman" w:hAnsi="Times New Roman" w:cs="Times New Roman"/>
                <w:sz w:val="24"/>
                <w:szCs w:val="24"/>
              </w:rPr>
              <w:t>Ведение огородничества</w:t>
            </w:r>
          </w:p>
        </w:tc>
        <w:tc>
          <w:tcPr>
            <w:tcW w:w="4915" w:type="dxa"/>
            <w:tcBorders>
              <w:top w:val="single" w:sz="4" w:space="0" w:color="auto"/>
              <w:left w:val="single" w:sz="4" w:space="0" w:color="auto"/>
            </w:tcBorders>
            <w:shd w:val="clear" w:color="auto" w:fill="FFFFFF"/>
          </w:tcPr>
          <w:p w:rsidR="00602AD8" w:rsidRPr="005D0E87" w:rsidRDefault="00602AD8" w:rsidP="00602AD8">
            <w:pPr>
              <w:pStyle w:val="ConsPlusNormal"/>
              <w:rPr>
                <w:rFonts w:ascii="Times New Roman" w:hAnsi="Times New Roman" w:cs="Times New Roman"/>
                <w:sz w:val="24"/>
                <w:szCs w:val="24"/>
              </w:rPr>
            </w:pPr>
            <w:r w:rsidRPr="005D0E87">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602AD8" w:rsidRPr="008C7EF9" w:rsidRDefault="00602AD8" w:rsidP="00602AD8">
            <w:pPr>
              <w:pStyle w:val="ConsPlusNormal"/>
              <w:jc w:val="both"/>
              <w:rPr>
                <w:rFonts w:ascii="Times New Roman" w:hAnsi="Times New Roman" w:cs="Times New Roman"/>
                <w:sz w:val="24"/>
                <w:szCs w:val="24"/>
              </w:rPr>
            </w:pPr>
            <w:r w:rsidRPr="005D0E8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103" w:type="dxa"/>
            <w:tcBorders>
              <w:top w:val="single" w:sz="4" w:space="0" w:color="auto"/>
              <w:left w:val="single" w:sz="4" w:space="0" w:color="auto"/>
              <w:right w:val="single" w:sz="4" w:space="0" w:color="auto"/>
            </w:tcBorders>
            <w:shd w:val="clear" w:color="auto" w:fill="FFFFFF"/>
          </w:tcPr>
          <w:p w:rsidR="00602AD8" w:rsidRPr="008C7EF9" w:rsidRDefault="00602AD8" w:rsidP="00602AD8">
            <w:pPr>
              <w:pStyle w:val="ConsPlusNormal"/>
              <w:jc w:val="center"/>
              <w:rPr>
                <w:rFonts w:ascii="Times New Roman" w:hAnsi="Times New Roman" w:cs="Times New Roman"/>
                <w:sz w:val="24"/>
                <w:szCs w:val="24"/>
              </w:rPr>
            </w:pPr>
            <w:r>
              <w:rPr>
                <w:rFonts w:ascii="Times New Roman" w:hAnsi="Times New Roman" w:cs="Times New Roman"/>
                <w:sz w:val="24"/>
                <w:szCs w:val="24"/>
              </w:rPr>
              <w:t>13.1</w:t>
            </w:r>
          </w:p>
        </w:tc>
      </w:tr>
      <w:tr w:rsidR="00602AD8" w:rsidRPr="008C7EF9" w:rsidTr="00D610C4">
        <w:tc>
          <w:tcPr>
            <w:tcW w:w="2894" w:type="dxa"/>
            <w:tcBorders>
              <w:top w:val="single" w:sz="4" w:space="0" w:color="auto"/>
              <w:left w:val="single" w:sz="4" w:space="0" w:color="auto"/>
            </w:tcBorders>
            <w:shd w:val="clear" w:color="auto" w:fill="FFFFFF"/>
          </w:tcPr>
          <w:p w:rsidR="00602AD8" w:rsidRPr="008C7EF9" w:rsidRDefault="00602AD8" w:rsidP="00602AD8">
            <w:pPr>
              <w:pStyle w:val="ConsPlusNormal"/>
              <w:rPr>
                <w:rFonts w:ascii="Times New Roman" w:hAnsi="Times New Roman" w:cs="Times New Roman"/>
                <w:sz w:val="24"/>
                <w:szCs w:val="24"/>
              </w:rPr>
            </w:pPr>
            <w:r w:rsidRPr="008C7EF9">
              <w:rPr>
                <w:rFonts w:ascii="Times New Roman" w:hAnsi="Times New Roman" w:cs="Times New Roman"/>
                <w:sz w:val="24"/>
                <w:szCs w:val="24"/>
              </w:rPr>
              <w:lastRenderedPageBreak/>
              <w:t>Коммунальное обслуживание</w:t>
            </w:r>
          </w:p>
        </w:tc>
        <w:tc>
          <w:tcPr>
            <w:tcW w:w="4915" w:type="dxa"/>
            <w:tcBorders>
              <w:top w:val="single" w:sz="4" w:space="0" w:color="auto"/>
              <w:left w:val="single" w:sz="4" w:space="0" w:color="auto"/>
            </w:tcBorders>
            <w:shd w:val="clear" w:color="auto" w:fill="FFFFFF"/>
          </w:tcPr>
          <w:p w:rsidR="00602AD8" w:rsidRPr="008C7EF9" w:rsidRDefault="00602AD8" w:rsidP="00602AD8">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602AD8" w:rsidRPr="008C7EF9" w:rsidRDefault="00602AD8" w:rsidP="00602AD8">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602AD8" w:rsidRPr="008C7EF9" w:rsidTr="00D610C4">
        <w:tc>
          <w:tcPr>
            <w:tcW w:w="9912" w:type="dxa"/>
            <w:gridSpan w:val="3"/>
          </w:tcPr>
          <w:p w:rsidR="00602AD8" w:rsidRPr="008C7EF9" w:rsidRDefault="00602AD8" w:rsidP="00602AD8">
            <w:pPr>
              <w:ind w:firstLine="0"/>
              <w:rPr>
                <w:rFonts w:cs="Times New Roman"/>
                <w:szCs w:val="24"/>
              </w:rPr>
            </w:pPr>
            <w:r w:rsidRPr="008C7EF9">
              <w:rPr>
                <w:rFonts w:cs="Times New Roman"/>
                <w:szCs w:val="24"/>
              </w:rPr>
              <w:t>Условно разрешенные виды использования</w:t>
            </w:r>
          </w:p>
        </w:tc>
      </w:tr>
      <w:tr w:rsidR="00602AD8" w:rsidRPr="008C7EF9" w:rsidTr="00D610C4">
        <w:tc>
          <w:tcPr>
            <w:tcW w:w="9912" w:type="dxa"/>
            <w:gridSpan w:val="3"/>
          </w:tcPr>
          <w:p w:rsidR="00602AD8" w:rsidRPr="008C7EF9" w:rsidRDefault="00602AD8" w:rsidP="00602AD8">
            <w:pPr>
              <w:pStyle w:val="af"/>
              <w:spacing w:after="0" w:line="240" w:lineRule="auto"/>
              <w:ind w:left="0" w:firstLine="0"/>
              <w:rPr>
                <w:sz w:val="24"/>
                <w:szCs w:val="24"/>
                <w:lang w:bidi="ru-RU"/>
              </w:rPr>
            </w:pPr>
            <w:r>
              <w:rPr>
                <w:sz w:val="24"/>
                <w:szCs w:val="24"/>
                <w:lang w:bidi="ru-RU"/>
              </w:rPr>
              <w:t>Не подлежа</w:t>
            </w:r>
            <w:r w:rsidRPr="00A35193">
              <w:rPr>
                <w:sz w:val="24"/>
                <w:szCs w:val="24"/>
                <w:lang w:bidi="ru-RU"/>
              </w:rPr>
              <w:t>т установлению</w:t>
            </w:r>
          </w:p>
        </w:tc>
      </w:tr>
      <w:tr w:rsidR="00602AD8" w:rsidRPr="008C7EF9" w:rsidTr="00D610C4">
        <w:tc>
          <w:tcPr>
            <w:tcW w:w="9912" w:type="dxa"/>
            <w:gridSpan w:val="3"/>
          </w:tcPr>
          <w:p w:rsidR="00602AD8" w:rsidRPr="008C7EF9" w:rsidRDefault="00602AD8" w:rsidP="00602AD8">
            <w:pPr>
              <w:ind w:firstLine="0"/>
              <w:rPr>
                <w:rFonts w:cs="Times New Roman"/>
                <w:szCs w:val="24"/>
              </w:rPr>
            </w:pPr>
            <w:r w:rsidRPr="008C7EF9">
              <w:rPr>
                <w:rFonts w:cs="Times New Roman"/>
                <w:szCs w:val="24"/>
              </w:rPr>
              <w:t>Вспомогательные виды разрешенного использования</w:t>
            </w:r>
          </w:p>
        </w:tc>
      </w:tr>
      <w:tr w:rsidR="00602AD8" w:rsidRPr="008C7EF9" w:rsidTr="00946AFA">
        <w:tc>
          <w:tcPr>
            <w:tcW w:w="9912" w:type="dxa"/>
            <w:gridSpan w:val="3"/>
          </w:tcPr>
          <w:p w:rsidR="00602AD8" w:rsidRPr="008C7EF9" w:rsidRDefault="00602AD8" w:rsidP="00602AD8">
            <w:pPr>
              <w:pStyle w:val="af"/>
              <w:spacing w:after="0" w:line="240" w:lineRule="auto"/>
              <w:ind w:left="0" w:firstLine="0"/>
              <w:rPr>
                <w:sz w:val="24"/>
                <w:szCs w:val="24"/>
              </w:rPr>
            </w:pPr>
            <w:r>
              <w:rPr>
                <w:sz w:val="24"/>
                <w:szCs w:val="24"/>
                <w:lang w:bidi="ru-RU"/>
              </w:rPr>
              <w:t>Не подлежа</w:t>
            </w:r>
            <w:r w:rsidRPr="00A35193">
              <w:rPr>
                <w:sz w:val="24"/>
                <w:szCs w:val="24"/>
                <w:lang w:bidi="ru-RU"/>
              </w:rPr>
              <w:t>т установлению</w:t>
            </w:r>
          </w:p>
        </w:tc>
      </w:tr>
    </w:tbl>
    <w:p w:rsidR="00D610C4" w:rsidRPr="000B1738" w:rsidRDefault="00D610C4" w:rsidP="00D610C4">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FA04B2">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FA04B2">
        <w:rPr>
          <w:rFonts w:eastAsia="Calibri" w:cs="Times New Roman"/>
          <w:szCs w:val="24"/>
        </w:rPr>
        <w:t>ода № 540 «</w:t>
      </w:r>
      <w:r w:rsidRPr="000B1738">
        <w:rPr>
          <w:rFonts w:eastAsia="Calibri" w:cs="Times New Roman"/>
          <w:szCs w:val="24"/>
        </w:rPr>
        <w:t>Об утверждении классификатора видов разрешенного использования земе</w:t>
      </w:r>
      <w:r w:rsidR="00FA04B2">
        <w:rPr>
          <w:rFonts w:eastAsia="Calibri" w:cs="Times New Roman"/>
          <w:szCs w:val="24"/>
        </w:rPr>
        <w:t>льных участков» (с изменениями)</w:t>
      </w:r>
    </w:p>
    <w:p w:rsidR="00B60870" w:rsidRPr="008C7EF9" w:rsidRDefault="00B60870"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36D3C" w:rsidRPr="008C7EF9">
        <w:rPr>
          <w:rFonts w:eastAsia="Calibri" w:cs="Times New Roman"/>
          <w:szCs w:val="24"/>
        </w:rPr>
        <w:t>*</w:t>
      </w:r>
      <w:r w:rsidR="00881D34" w:rsidRPr="008C7EF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32</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21"/>
        <w:gridCol w:w="16"/>
        <w:gridCol w:w="4499"/>
        <w:gridCol w:w="26"/>
        <w:gridCol w:w="2800"/>
        <w:gridCol w:w="12"/>
        <w:gridCol w:w="1874"/>
      </w:tblGrid>
      <w:tr w:rsidR="008C7EF9" w:rsidRPr="008C7EF9" w:rsidTr="0097609F">
        <w:trPr>
          <w:trHeight w:val="500"/>
          <w:tblHeader/>
          <w:jc w:val="center"/>
        </w:trPr>
        <w:tc>
          <w:tcPr>
            <w:tcW w:w="916" w:type="dxa"/>
            <w:gridSpan w:val="2"/>
            <w:shd w:val="clear" w:color="auto" w:fill="FFFFFF"/>
          </w:tcPr>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w:t>
            </w:r>
          </w:p>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gridSpan w:val="2"/>
            <w:shd w:val="clear" w:color="auto" w:fill="FFFFFF"/>
          </w:tcPr>
          <w:p w:rsidR="00B60870" w:rsidRPr="008C7EF9" w:rsidRDefault="00B60870" w:rsidP="00881D34">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B60870" w:rsidRPr="008C7EF9" w:rsidRDefault="00881D34" w:rsidP="00881D34">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97609F">
        <w:trPr>
          <w:trHeight w:val="296"/>
          <w:jc w:val="center"/>
        </w:trPr>
        <w:tc>
          <w:tcPr>
            <w:tcW w:w="9912" w:type="dxa"/>
            <w:gridSpan w:val="7"/>
            <w:shd w:val="clear" w:color="auto" w:fill="FFFFFF"/>
          </w:tcPr>
          <w:p w:rsidR="00B60870" w:rsidRPr="008C7EF9" w:rsidRDefault="00B60870" w:rsidP="00881D34">
            <w:pPr>
              <w:pStyle w:val="af"/>
              <w:numPr>
                <w:ilvl w:val="0"/>
                <w:numId w:val="10"/>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8C7EF9" w:rsidRPr="008C7EF9" w:rsidTr="0097609F">
        <w:trPr>
          <w:trHeight w:val="324"/>
          <w:jc w:val="center"/>
        </w:trPr>
        <w:tc>
          <w:tcPr>
            <w:tcW w:w="9912" w:type="dxa"/>
            <w:gridSpan w:val="7"/>
            <w:shd w:val="clear" w:color="auto" w:fill="FFFFFF"/>
          </w:tcPr>
          <w:p w:rsidR="0017499B" w:rsidRPr="008C7EF9" w:rsidRDefault="00A35193" w:rsidP="000067C7">
            <w:pPr>
              <w:pStyle w:val="af"/>
              <w:spacing w:after="0" w:line="240" w:lineRule="auto"/>
              <w:ind w:left="22" w:firstLine="0"/>
              <w:rPr>
                <w:sz w:val="24"/>
                <w:szCs w:val="24"/>
                <w:lang w:bidi="ru-RU"/>
              </w:rPr>
            </w:pPr>
            <w:r w:rsidRPr="00A35193">
              <w:rPr>
                <w:sz w:val="24"/>
                <w:szCs w:val="24"/>
                <w:lang w:bidi="ru-RU"/>
              </w:rPr>
              <w:t>Не подлежит установлению</w:t>
            </w:r>
          </w:p>
        </w:tc>
      </w:tr>
      <w:tr w:rsidR="00602AD8" w:rsidRPr="008C7EF9" w:rsidTr="00602AD8">
        <w:trPr>
          <w:trHeight w:val="324"/>
          <w:jc w:val="center"/>
        </w:trPr>
        <w:tc>
          <w:tcPr>
            <w:tcW w:w="900" w:type="dxa"/>
            <w:shd w:val="clear" w:color="auto" w:fill="FFFFFF"/>
          </w:tcPr>
          <w:p w:rsidR="00602AD8" w:rsidRDefault="00602AD8" w:rsidP="00602AD8">
            <w:pPr>
              <w:pStyle w:val="af"/>
              <w:spacing w:after="0" w:line="240" w:lineRule="auto"/>
              <w:ind w:left="22" w:firstLine="0"/>
              <w:rPr>
                <w:sz w:val="24"/>
                <w:szCs w:val="24"/>
                <w:lang w:bidi="ru-RU"/>
              </w:rPr>
            </w:pPr>
            <w:r>
              <w:rPr>
                <w:sz w:val="24"/>
                <w:szCs w:val="24"/>
                <w:lang w:bidi="ru-RU"/>
              </w:rPr>
              <w:t>1.1.</w:t>
            </w:r>
          </w:p>
          <w:p w:rsidR="00602AD8" w:rsidRPr="00A35193" w:rsidRDefault="00602AD8" w:rsidP="00602AD8">
            <w:pPr>
              <w:pStyle w:val="af"/>
              <w:spacing w:after="0" w:line="240" w:lineRule="auto"/>
              <w:ind w:left="22" w:firstLine="0"/>
              <w:rPr>
                <w:sz w:val="24"/>
                <w:szCs w:val="24"/>
                <w:lang w:bidi="ru-RU"/>
              </w:rPr>
            </w:pPr>
          </w:p>
        </w:tc>
        <w:tc>
          <w:tcPr>
            <w:tcW w:w="4410" w:type="dxa"/>
            <w:gridSpan w:val="2"/>
            <w:shd w:val="clear" w:color="auto" w:fill="FFFFFF"/>
          </w:tcPr>
          <w:p w:rsidR="00602AD8" w:rsidRPr="008C7EF9" w:rsidRDefault="00602AD8" w:rsidP="00602AD8">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60" w:type="dxa"/>
            <w:gridSpan w:val="2"/>
            <w:shd w:val="clear" w:color="auto" w:fill="FFFFFF"/>
          </w:tcPr>
          <w:p w:rsidR="00602AD8" w:rsidRPr="008C7EF9" w:rsidRDefault="00602AD8" w:rsidP="00602AD8">
            <w:pPr>
              <w:ind w:firstLine="0"/>
              <w:rPr>
                <w:rFonts w:cs="Times New Roman"/>
                <w:szCs w:val="24"/>
                <w:lang w:eastAsia="ru-RU" w:bidi="ru-RU"/>
              </w:rPr>
            </w:pPr>
            <w:r w:rsidRPr="008C7EF9">
              <w:rPr>
                <w:rFonts w:cs="Times New Roman"/>
                <w:szCs w:val="24"/>
                <w:lang w:eastAsia="ru-RU" w:bidi="ru-RU"/>
              </w:rPr>
              <w:t>13.1</w:t>
            </w:r>
          </w:p>
        </w:tc>
        <w:tc>
          <w:tcPr>
            <w:tcW w:w="1842" w:type="dxa"/>
            <w:gridSpan w:val="2"/>
            <w:shd w:val="clear" w:color="auto" w:fill="FFFFFF"/>
          </w:tcPr>
          <w:p w:rsidR="00602AD8" w:rsidRPr="008C7EF9" w:rsidRDefault="00602AD8" w:rsidP="00602AD8">
            <w:pPr>
              <w:ind w:firstLine="0"/>
              <w:jc w:val="center"/>
              <w:rPr>
                <w:rFonts w:cs="Times New Roman"/>
                <w:szCs w:val="24"/>
                <w:lang w:eastAsia="ru-RU" w:bidi="ru-RU"/>
              </w:rPr>
            </w:pPr>
            <w:r>
              <w:rPr>
                <w:rFonts w:cs="Times New Roman"/>
                <w:szCs w:val="24"/>
                <w:lang w:eastAsia="ru-RU" w:bidi="ru-RU"/>
              </w:rPr>
              <w:t>100</w:t>
            </w:r>
          </w:p>
        </w:tc>
      </w:tr>
      <w:tr w:rsidR="00602AD8" w:rsidRPr="008C7EF9" w:rsidTr="00602AD8">
        <w:trPr>
          <w:trHeight w:val="324"/>
          <w:jc w:val="center"/>
        </w:trPr>
        <w:tc>
          <w:tcPr>
            <w:tcW w:w="900" w:type="dxa"/>
            <w:shd w:val="clear" w:color="auto" w:fill="FFFFFF"/>
          </w:tcPr>
          <w:p w:rsidR="00602AD8" w:rsidRPr="00A35193" w:rsidRDefault="00602AD8" w:rsidP="00602AD8">
            <w:pPr>
              <w:pStyle w:val="af"/>
              <w:spacing w:after="0" w:line="240" w:lineRule="auto"/>
              <w:ind w:left="22" w:firstLine="0"/>
              <w:rPr>
                <w:sz w:val="24"/>
                <w:szCs w:val="24"/>
                <w:lang w:bidi="ru-RU"/>
              </w:rPr>
            </w:pPr>
            <w:r>
              <w:rPr>
                <w:sz w:val="24"/>
                <w:szCs w:val="24"/>
                <w:lang w:bidi="ru-RU"/>
              </w:rPr>
              <w:t>1.2.</w:t>
            </w:r>
          </w:p>
        </w:tc>
        <w:tc>
          <w:tcPr>
            <w:tcW w:w="4410" w:type="dxa"/>
            <w:gridSpan w:val="2"/>
            <w:shd w:val="clear" w:color="auto" w:fill="FFFFFF"/>
          </w:tcPr>
          <w:p w:rsidR="00602AD8" w:rsidRPr="008C7EF9" w:rsidRDefault="00602AD8" w:rsidP="00602AD8">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60" w:type="dxa"/>
            <w:gridSpan w:val="2"/>
            <w:shd w:val="clear" w:color="auto" w:fill="FFFFFF"/>
          </w:tcPr>
          <w:p w:rsidR="00602AD8" w:rsidRPr="008C7EF9" w:rsidRDefault="00602AD8" w:rsidP="00602AD8">
            <w:pPr>
              <w:ind w:firstLine="0"/>
              <w:rPr>
                <w:rFonts w:cs="Times New Roman"/>
                <w:szCs w:val="24"/>
                <w:lang w:eastAsia="ru-RU" w:bidi="ru-RU"/>
              </w:rPr>
            </w:pPr>
            <w:r w:rsidRPr="008C7EF9">
              <w:rPr>
                <w:rFonts w:cs="Times New Roman"/>
                <w:szCs w:val="24"/>
                <w:lang w:eastAsia="ru-RU" w:bidi="ru-RU"/>
              </w:rPr>
              <w:t>13.1</w:t>
            </w:r>
          </w:p>
        </w:tc>
        <w:tc>
          <w:tcPr>
            <w:tcW w:w="1842" w:type="dxa"/>
            <w:gridSpan w:val="2"/>
            <w:shd w:val="clear" w:color="auto" w:fill="FFFFFF"/>
          </w:tcPr>
          <w:p w:rsidR="00602AD8" w:rsidRPr="008C7EF9" w:rsidRDefault="00602AD8" w:rsidP="00602AD8">
            <w:pPr>
              <w:ind w:firstLine="0"/>
              <w:jc w:val="center"/>
              <w:rPr>
                <w:rFonts w:cs="Times New Roman"/>
                <w:szCs w:val="24"/>
                <w:lang w:eastAsia="ru-RU" w:bidi="ru-RU"/>
              </w:rPr>
            </w:pPr>
            <w:r w:rsidRPr="008C7EF9">
              <w:rPr>
                <w:rFonts w:cs="Times New Roman"/>
                <w:szCs w:val="24"/>
                <w:lang w:eastAsia="ru-RU" w:bidi="ru-RU"/>
              </w:rPr>
              <w:t>2000</w:t>
            </w:r>
          </w:p>
        </w:tc>
      </w:tr>
      <w:tr w:rsidR="00602AD8" w:rsidRPr="008C7EF9" w:rsidTr="0097609F">
        <w:trPr>
          <w:trHeight w:val="776"/>
          <w:jc w:val="center"/>
        </w:trPr>
        <w:tc>
          <w:tcPr>
            <w:tcW w:w="9912" w:type="dxa"/>
            <w:gridSpan w:val="7"/>
            <w:shd w:val="clear" w:color="auto" w:fill="FFFFFF"/>
          </w:tcPr>
          <w:p w:rsidR="00602AD8" w:rsidRPr="008C7EF9" w:rsidRDefault="00602AD8" w:rsidP="00602AD8">
            <w:pPr>
              <w:pStyle w:val="af"/>
              <w:numPr>
                <w:ilvl w:val="0"/>
                <w:numId w:val="10"/>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02AD8" w:rsidRPr="008C7EF9" w:rsidTr="0097609F">
        <w:trPr>
          <w:trHeight w:val="279"/>
          <w:jc w:val="center"/>
        </w:trPr>
        <w:tc>
          <w:tcPr>
            <w:tcW w:w="9912" w:type="dxa"/>
            <w:gridSpan w:val="7"/>
            <w:shd w:val="clear" w:color="auto" w:fill="FFFFFF"/>
          </w:tcPr>
          <w:p w:rsidR="00602AD8" w:rsidRPr="008C7EF9" w:rsidRDefault="00602AD8" w:rsidP="00602AD8">
            <w:pPr>
              <w:pStyle w:val="af"/>
              <w:spacing w:after="0" w:line="240" w:lineRule="auto"/>
              <w:ind w:left="0" w:firstLine="0"/>
              <w:rPr>
                <w:sz w:val="24"/>
                <w:szCs w:val="24"/>
                <w:lang w:bidi="ru-RU"/>
              </w:rPr>
            </w:pPr>
            <w:r w:rsidRPr="00A35193">
              <w:rPr>
                <w:sz w:val="24"/>
                <w:szCs w:val="24"/>
                <w:lang w:bidi="ru-RU"/>
              </w:rPr>
              <w:t>Не подлежит установлению</w:t>
            </w:r>
          </w:p>
        </w:tc>
      </w:tr>
      <w:tr w:rsidR="00602AD8" w:rsidRPr="008C7EF9" w:rsidTr="0097609F">
        <w:trPr>
          <w:trHeight w:val="280"/>
          <w:jc w:val="center"/>
        </w:trPr>
        <w:tc>
          <w:tcPr>
            <w:tcW w:w="9912" w:type="dxa"/>
            <w:gridSpan w:val="7"/>
            <w:shd w:val="clear" w:color="auto" w:fill="FFFFFF"/>
          </w:tcPr>
          <w:p w:rsidR="00602AD8" w:rsidRPr="008C7EF9" w:rsidRDefault="00602AD8" w:rsidP="00602AD8">
            <w:pPr>
              <w:pStyle w:val="af"/>
              <w:numPr>
                <w:ilvl w:val="0"/>
                <w:numId w:val="10"/>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602AD8" w:rsidRPr="008C7EF9" w:rsidTr="0097609F">
        <w:trPr>
          <w:trHeight w:val="280"/>
          <w:jc w:val="center"/>
        </w:trPr>
        <w:tc>
          <w:tcPr>
            <w:tcW w:w="9912" w:type="dxa"/>
            <w:gridSpan w:val="7"/>
            <w:shd w:val="clear" w:color="auto" w:fill="FFFFFF"/>
          </w:tcPr>
          <w:p w:rsidR="00602AD8" w:rsidRPr="008C7EF9" w:rsidRDefault="00602AD8" w:rsidP="00602AD8">
            <w:pPr>
              <w:pStyle w:val="af"/>
              <w:spacing w:after="0" w:line="240" w:lineRule="auto"/>
              <w:ind w:left="0" w:firstLine="0"/>
              <w:rPr>
                <w:sz w:val="24"/>
                <w:szCs w:val="24"/>
                <w:lang w:bidi="ru-RU"/>
              </w:rPr>
            </w:pPr>
            <w:r w:rsidRPr="00A35193">
              <w:rPr>
                <w:sz w:val="24"/>
                <w:szCs w:val="24"/>
                <w:lang w:bidi="ru-RU"/>
              </w:rPr>
              <w:t>Не подлежит установлению</w:t>
            </w:r>
          </w:p>
        </w:tc>
      </w:tr>
      <w:tr w:rsidR="00602AD8" w:rsidRPr="008C7EF9" w:rsidTr="0097609F">
        <w:trPr>
          <w:trHeight w:val="250"/>
          <w:jc w:val="center"/>
        </w:trPr>
        <w:tc>
          <w:tcPr>
            <w:tcW w:w="9912" w:type="dxa"/>
            <w:gridSpan w:val="7"/>
            <w:shd w:val="clear" w:color="auto" w:fill="FFFFFF"/>
          </w:tcPr>
          <w:p w:rsidR="00602AD8" w:rsidRPr="008C7EF9" w:rsidRDefault="00602AD8" w:rsidP="00602AD8">
            <w:pPr>
              <w:pStyle w:val="af"/>
              <w:numPr>
                <w:ilvl w:val="0"/>
                <w:numId w:val="10"/>
              </w:numPr>
              <w:spacing w:after="0" w:line="240" w:lineRule="auto"/>
              <w:ind w:left="0" w:firstLine="0"/>
              <w:rPr>
                <w:sz w:val="24"/>
                <w:szCs w:val="24"/>
                <w:lang w:bidi="ru-RU"/>
              </w:rPr>
            </w:pPr>
            <w:r w:rsidRPr="008C7EF9">
              <w:rPr>
                <w:sz w:val="24"/>
                <w:szCs w:val="24"/>
                <w:lang w:bidi="ru-RU"/>
              </w:rPr>
              <w:t xml:space="preserve">Иные предельные параметры разрешенного строительства, реконструкции объектов </w:t>
            </w:r>
            <w:r w:rsidRPr="008C7EF9">
              <w:rPr>
                <w:sz w:val="24"/>
                <w:szCs w:val="24"/>
                <w:lang w:bidi="ru-RU"/>
              </w:rPr>
              <w:lastRenderedPageBreak/>
              <w:t>капитального строительства:</w:t>
            </w:r>
          </w:p>
        </w:tc>
      </w:tr>
      <w:tr w:rsidR="00602AD8" w:rsidRPr="008C7EF9" w:rsidTr="0097609F">
        <w:trPr>
          <w:trHeight w:val="250"/>
          <w:jc w:val="center"/>
        </w:trPr>
        <w:tc>
          <w:tcPr>
            <w:tcW w:w="9912" w:type="dxa"/>
            <w:gridSpan w:val="7"/>
            <w:shd w:val="clear" w:color="auto" w:fill="FFFFFF"/>
          </w:tcPr>
          <w:p w:rsidR="00602AD8" w:rsidRPr="008C7EF9" w:rsidRDefault="00602AD8" w:rsidP="00602AD8">
            <w:pPr>
              <w:pStyle w:val="af"/>
              <w:spacing w:after="0" w:line="240" w:lineRule="auto"/>
              <w:ind w:left="0" w:firstLine="0"/>
              <w:rPr>
                <w:sz w:val="24"/>
                <w:szCs w:val="24"/>
                <w:lang w:bidi="ru-RU"/>
              </w:rPr>
            </w:pPr>
            <w:r w:rsidRPr="00A35193">
              <w:rPr>
                <w:sz w:val="24"/>
                <w:szCs w:val="24"/>
                <w:lang w:bidi="ru-RU"/>
              </w:rPr>
              <w:lastRenderedPageBreak/>
              <w:t>Не подлежит установлению</w:t>
            </w:r>
          </w:p>
        </w:tc>
      </w:tr>
    </w:tbl>
    <w:p w:rsidR="000067C7" w:rsidRPr="008C7EF9" w:rsidRDefault="000067C7" w:rsidP="000067C7">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B60870" w:rsidRPr="008C7EF9" w:rsidRDefault="00B60870" w:rsidP="00633AD6">
      <w:pPr>
        <w:ind w:firstLine="0"/>
        <w:rPr>
          <w:rFonts w:eastAsia="Calibri" w:cs="Times New Roman"/>
          <w:b/>
          <w:bCs/>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FA04B2">
        <w:rPr>
          <w:rFonts w:cs="Times New Roman"/>
          <w:szCs w:val="24"/>
          <w:lang w:eastAsia="ru-RU" w:bidi="ru-RU"/>
        </w:rPr>
        <w:t>.</w:t>
      </w:r>
    </w:p>
    <w:p w:rsidR="00B60870" w:rsidRPr="008C7EF9" w:rsidRDefault="00B60870" w:rsidP="00633AD6">
      <w:pPr>
        <w:rPr>
          <w:rFonts w:eastAsia="Calibri" w:cs="Times New Roman"/>
          <w:bCs/>
          <w:szCs w:val="24"/>
        </w:rPr>
      </w:pPr>
    </w:p>
    <w:p w:rsidR="002820C3" w:rsidRPr="00012C35" w:rsidRDefault="002820C3" w:rsidP="0066555A">
      <w:pPr>
        <w:pStyle w:val="af"/>
        <w:numPr>
          <w:ilvl w:val="0"/>
          <w:numId w:val="30"/>
        </w:numPr>
        <w:spacing w:after="0" w:line="240" w:lineRule="auto"/>
        <w:ind w:left="0" w:firstLine="709"/>
        <w:rPr>
          <w:rFonts w:eastAsia="Calibri"/>
          <w:sz w:val="24"/>
          <w:szCs w:val="24"/>
        </w:rPr>
      </w:pPr>
      <w:r w:rsidRPr="00012C35">
        <w:rPr>
          <w:rFonts w:eastAsia="Calibri"/>
          <w:sz w:val="24"/>
          <w:szCs w:val="24"/>
        </w:rPr>
        <w:t xml:space="preserve">Статью 49 </w:t>
      </w:r>
      <w:r w:rsidR="00012C35" w:rsidRPr="00012C35">
        <w:rPr>
          <w:rFonts w:eastAsia="Calibri"/>
          <w:sz w:val="24"/>
          <w:szCs w:val="24"/>
        </w:rPr>
        <w:t>«</w:t>
      </w:r>
      <w:r w:rsidR="00012C35" w:rsidRPr="0066555A">
        <w:rPr>
          <w:rFonts w:eastAsia="Calibri"/>
          <w:sz w:val="24"/>
          <w:szCs w:val="24"/>
        </w:rPr>
        <w:t xml:space="preserve">Зона </w:t>
      </w:r>
      <w:r w:rsidR="00012C35" w:rsidRPr="00720A51">
        <w:rPr>
          <w:rFonts w:eastAsia="Calibri"/>
          <w:sz w:val="24"/>
          <w:szCs w:val="24"/>
        </w:rPr>
        <w:t>крестьянских</w:t>
      </w:r>
      <w:r w:rsidR="00012C35" w:rsidRPr="0066555A">
        <w:rPr>
          <w:rFonts w:eastAsia="Calibri"/>
          <w:sz w:val="24"/>
          <w:szCs w:val="24"/>
        </w:rPr>
        <w:t xml:space="preserve"> (фермерских) хозяйств (кодовое обозначение зоны – С2)»</w:t>
      </w:r>
      <w:r w:rsidR="00012C35" w:rsidRPr="00012C35">
        <w:rPr>
          <w:rFonts w:eastAsia="Calibri"/>
          <w:sz w:val="24"/>
          <w:szCs w:val="24"/>
        </w:rPr>
        <w:t xml:space="preserve"> Главы 12 «</w:t>
      </w:r>
      <w:r w:rsidR="00012C35" w:rsidRPr="0066555A">
        <w:rPr>
          <w:rFonts w:eastAsia="Calibri"/>
          <w:sz w:val="24"/>
          <w:szCs w:val="24"/>
        </w:rPr>
        <w:t>ГРАДОСТРОИТЕЛЬНЫЕ РЕГЛАМЕНТЫ»</w:t>
      </w:r>
      <w:r w:rsidR="00012C35" w:rsidRPr="00012C35">
        <w:rPr>
          <w:rFonts w:eastAsia="Calibri"/>
          <w:sz w:val="24"/>
          <w:szCs w:val="24"/>
        </w:rPr>
        <w:t xml:space="preserve"> Части </w:t>
      </w:r>
      <w:r w:rsidR="00012C35" w:rsidRPr="0066555A">
        <w:rPr>
          <w:rFonts w:eastAsia="Calibri"/>
          <w:sz w:val="24"/>
          <w:szCs w:val="24"/>
        </w:rPr>
        <w:t>III</w:t>
      </w:r>
      <w:r w:rsidR="00012C35" w:rsidRPr="00012C35">
        <w:rPr>
          <w:rFonts w:eastAsia="Calibri"/>
          <w:sz w:val="24"/>
          <w:szCs w:val="24"/>
        </w:rPr>
        <w:t xml:space="preserve"> «</w:t>
      </w:r>
      <w:r w:rsidR="00012C35" w:rsidRPr="0066555A">
        <w:rPr>
          <w:rFonts w:eastAsia="Calibri"/>
          <w:sz w:val="24"/>
          <w:szCs w:val="24"/>
        </w:rPr>
        <w:t xml:space="preserve">ГРАДОСТРОИТЕЛЬНЫЕ РЕГЛАМЕНТЫ» </w:t>
      </w:r>
      <w:r w:rsidR="00012C35" w:rsidRPr="00012C35">
        <w:rPr>
          <w:rFonts w:eastAsia="Calibri"/>
          <w:sz w:val="24"/>
          <w:szCs w:val="24"/>
        </w:rPr>
        <w:t>изложить в следующей редакции:</w:t>
      </w:r>
    </w:p>
    <w:p w:rsidR="00B60870" w:rsidRPr="008C7EF9" w:rsidRDefault="002820C3" w:rsidP="0066555A">
      <w:pPr>
        <w:keepNext/>
        <w:keepLines/>
        <w:outlineLvl w:val="2"/>
        <w:rPr>
          <w:rFonts w:eastAsia="Calibri" w:cs="Times New Roman"/>
          <w:b/>
          <w:bCs/>
          <w:szCs w:val="24"/>
        </w:rPr>
      </w:pPr>
      <w:bookmarkStart w:id="38" w:name="_Toc338860772"/>
      <w:r w:rsidRPr="008C7EF9">
        <w:rPr>
          <w:rFonts w:eastAsia="Calibri" w:cs="Times New Roman"/>
          <w:b/>
          <w:bCs/>
          <w:szCs w:val="24"/>
        </w:rPr>
        <w:t>«</w:t>
      </w:r>
      <w:r w:rsidR="00B60870" w:rsidRPr="008C7EF9">
        <w:rPr>
          <w:rFonts w:eastAsia="Calibri" w:cs="Times New Roman"/>
          <w:b/>
          <w:bCs/>
          <w:szCs w:val="24"/>
        </w:rPr>
        <w:t>Статья 49. Зона крестьянских (фермерских) хозяйств (кодовое обозначение зоны – С2)</w:t>
      </w:r>
      <w:bookmarkEnd w:id="38"/>
    </w:p>
    <w:p w:rsidR="00EA6AC3" w:rsidRPr="004F3250" w:rsidRDefault="00EA6AC3" w:rsidP="00EA6AC3">
      <w:pPr>
        <w:ind w:firstLine="567"/>
        <w:rPr>
          <w:b/>
          <w:color w:val="000000"/>
          <w:szCs w:val="24"/>
        </w:rPr>
      </w:pPr>
      <w:r w:rsidRPr="004F3250">
        <w:rPr>
          <w:color w:val="000000"/>
          <w:szCs w:val="24"/>
        </w:rPr>
        <w:t xml:space="preserve">Зона предназначена для ведения сельского </w:t>
      </w:r>
      <w:r w:rsidR="00213A54">
        <w:rPr>
          <w:color w:val="000000"/>
          <w:spacing w:val="-2"/>
          <w:szCs w:val="24"/>
        </w:rPr>
        <w:t>хозяйства, размещение</w:t>
      </w:r>
      <w:r w:rsidRPr="004F3250">
        <w:rPr>
          <w:color w:val="000000"/>
          <w:spacing w:val="-2"/>
          <w:szCs w:val="24"/>
        </w:rPr>
        <w:t xml:space="preserve"> объектов </w:t>
      </w:r>
      <w:r w:rsidR="00213A54">
        <w:rPr>
          <w:color w:val="000000"/>
          <w:spacing w:val="-2"/>
          <w:szCs w:val="24"/>
        </w:rPr>
        <w:t>сельскохозяйственного производства</w:t>
      </w:r>
      <w:r w:rsidRPr="004F3250">
        <w:rPr>
          <w:color w:val="000000"/>
          <w:szCs w:val="24"/>
        </w:rPr>
        <w:t xml:space="preserve"> I</w:t>
      </w:r>
      <w:r w:rsidR="00213A54">
        <w:rPr>
          <w:color w:val="000000"/>
          <w:szCs w:val="24"/>
        </w:rPr>
        <w:t>V-V классов санитарной опасности</w:t>
      </w:r>
      <w:r w:rsidRPr="004F3250">
        <w:rPr>
          <w:color w:val="000000"/>
          <w:spacing w:val="-2"/>
          <w:szCs w:val="24"/>
        </w:rPr>
        <w:t>, а также фермерс</w:t>
      </w:r>
      <w:r w:rsidR="00256100">
        <w:rPr>
          <w:color w:val="000000"/>
          <w:spacing w:val="-2"/>
          <w:szCs w:val="24"/>
        </w:rPr>
        <w:t>ких и личных подсобных хозяйств</w:t>
      </w:r>
      <w:r w:rsidR="00602AD8">
        <w:rPr>
          <w:color w:val="000000"/>
          <w:szCs w:val="24"/>
        </w:rPr>
        <w:t>.</w:t>
      </w:r>
    </w:p>
    <w:p w:rsidR="00EA6AC3" w:rsidRDefault="00EA6AC3" w:rsidP="00633AD6">
      <w:pPr>
        <w:rPr>
          <w:rFonts w:eastAsia="Calibri" w:cs="Times New Roman"/>
          <w:szCs w:val="24"/>
        </w:rPr>
      </w:pPr>
    </w:p>
    <w:p w:rsidR="00DA4624" w:rsidRPr="008C7EF9" w:rsidRDefault="00DA4624" w:rsidP="00633AD6">
      <w:pPr>
        <w:rPr>
          <w:rFonts w:eastAsia="Calibri" w:cs="Times New Roman"/>
          <w:szCs w:val="24"/>
        </w:rPr>
      </w:pPr>
      <w:r w:rsidRPr="008C7EF9">
        <w:rPr>
          <w:rFonts w:eastAsia="Calibri" w:cs="Times New Roman"/>
          <w:szCs w:val="24"/>
        </w:rPr>
        <w:t>1.Виды разрешенного использования земельных участков и объектов капитального строительства</w:t>
      </w:r>
      <w:r w:rsidR="006F4529">
        <w:rPr>
          <w:rFonts w:eastAsia="Calibri" w:cs="Times New Roman"/>
          <w:szCs w:val="24"/>
        </w:rPr>
        <w:t>:</w:t>
      </w:r>
    </w:p>
    <w:p w:rsidR="0097609F" w:rsidRPr="00807978" w:rsidRDefault="0097609F" w:rsidP="0097609F">
      <w:pPr>
        <w:jc w:val="right"/>
      </w:pPr>
      <w:r>
        <w:t xml:space="preserve">Таблица </w:t>
      </w:r>
      <w:fldSimple w:instr=" SEQ Таблица \* ARABIC ">
        <w:r w:rsidR="00B85034">
          <w:rPr>
            <w:noProof/>
          </w:rPr>
          <w:t>33</w:t>
        </w:r>
      </w:fldSimple>
    </w:p>
    <w:tbl>
      <w:tblPr>
        <w:tblStyle w:val="af8"/>
        <w:tblW w:w="5000" w:type="pct"/>
        <w:tblLook w:val="04A0"/>
      </w:tblPr>
      <w:tblGrid>
        <w:gridCol w:w="2960"/>
        <w:gridCol w:w="5027"/>
        <w:gridCol w:w="2151"/>
      </w:tblGrid>
      <w:tr w:rsidR="008C7EF9" w:rsidRPr="008C7EF9" w:rsidTr="00D610C4">
        <w:trPr>
          <w:tblHeader/>
        </w:trPr>
        <w:tc>
          <w:tcPr>
            <w:tcW w:w="2894" w:type="dxa"/>
            <w:vAlign w:val="center"/>
          </w:tcPr>
          <w:p w:rsidR="00DA4624" w:rsidRPr="008C7EF9" w:rsidRDefault="00DA4624"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DA4624" w:rsidRPr="008C7EF9" w:rsidRDefault="00DA4624"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DA4624" w:rsidRPr="008C7EF9" w:rsidRDefault="00DA4624" w:rsidP="00633AD6">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sidR="00D610C4">
              <w:rPr>
                <w:rStyle w:val="14"/>
                <w:color w:val="auto"/>
                <w:sz w:val="24"/>
                <w:szCs w:val="24"/>
              </w:rPr>
              <w:t>*</w:t>
            </w:r>
          </w:p>
        </w:tc>
      </w:tr>
      <w:tr w:rsidR="008C7EF9" w:rsidRPr="008C7EF9" w:rsidTr="00D610C4">
        <w:trPr>
          <w:trHeight w:val="268"/>
        </w:trPr>
        <w:tc>
          <w:tcPr>
            <w:tcW w:w="9912" w:type="dxa"/>
            <w:gridSpan w:val="3"/>
          </w:tcPr>
          <w:p w:rsidR="00DA4624" w:rsidRPr="008C7EF9" w:rsidRDefault="00DA4624"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D610C4">
        <w:tc>
          <w:tcPr>
            <w:tcW w:w="2894" w:type="dxa"/>
            <w:tcBorders>
              <w:top w:val="single" w:sz="4" w:space="0" w:color="auto"/>
              <w:left w:val="single" w:sz="4" w:space="0" w:color="auto"/>
            </w:tcBorders>
            <w:shd w:val="clear" w:color="auto" w:fill="FFFFFF"/>
          </w:tcPr>
          <w:p w:rsidR="00DA4624" w:rsidRPr="008C7EF9" w:rsidRDefault="00DA4624"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Сельскохозяйственное использование</w:t>
            </w:r>
          </w:p>
        </w:tc>
        <w:tc>
          <w:tcPr>
            <w:tcW w:w="4915" w:type="dxa"/>
            <w:tcBorders>
              <w:top w:val="single" w:sz="4" w:space="0" w:color="auto"/>
              <w:left w:val="single" w:sz="4" w:space="0" w:color="auto"/>
            </w:tcBorders>
            <w:shd w:val="clear" w:color="auto" w:fill="FFFFFF"/>
          </w:tcPr>
          <w:p w:rsidR="00DA4624" w:rsidRPr="008C7EF9" w:rsidRDefault="00DA4624"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Ведение сельского хозяйства.</w:t>
            </w:r>
          </w:p>
          <w:p w:rsidR="00DA4624" w:rsidRPr="008C7EF9" w:rsidRDefault="00DA4624"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2" w:tooltip="1.1" w:history="1">
              <w:r w:rsidRPr="008C7EF9">
                <w:rPr>
                  <w:rFonts w:ascii="Times New Roman" w:hAnsi="Times New Roman" w:cs="Times New Roman"/>
                  <w:sz w:val="24"/>
                  <w:szCs w:val="24"/>
                </w:rPr>
                <w:t>кодами 1.1</w:t>
              </w:r>
            </w:hyperlink>
            <w:r w:rsidRPr="008C7EF9">
              <w:rPr>
                <w:rFonts w:ascii="Times New Roman" w:hAnsi="Times New Roman" w:cs="Times New Roman"/>
                <w:sz w:val="24"/>
                <w:szCs w:val="24"/>
              </w:rPr>
              <w:t xml:space="preserve"> - </w:t>
            </w:r>
            <w:hyperlink w:anchor="Par117" w:tooltip="1.18" w:history="1">
              <w:r w:rsidRPr="008C7EF9">
                <w:rPr>
                  <w:rFonts w:ascii="Times New Roman" w:hAnsi="Times New Roman" w:cs="Times New Roman"/>
                  <w:sz w:val="24"/>
                  <w:szCs w:val="24"/>
                </w:rPr>
                <w:t>1.18</w:t>
              </w:r>
            </w:hyperlink>
            <w:r w:rsidRPr="008C7EF9">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103" w:type="dxa"/>
            <w:tcBorders>
              <w:top w:val="single" w:sz="4" w:space="0" w:color="auto"/>
              <w:left w:val="single" w:sz="4" w:space="0" w:color="auto"/>
              <w:right w:val="single" w:sz="4" w:space="0" w:color="auto"/>
            </w:tcBorders>
            <w:shd w:val="clear" w:color="auto" w:fill="FFFFFF"/>
          </w:tcPr>
          <w:p w:rsidR="00DA4624" w:rsidRPr="008C7EF9" w:rsidRDefault="00DA4624"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1.0</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9A222F" w:rsidRDefault="00602AD8" w:rsidP="00B47AC5">
            <w:pPr>
              <w:ind w:firstLine="0"/>
            </w:pPr>
            <w:r w:rsidRPr="009A222F">
              <w:t>Растениеводство</w:t>
            </w:r>
          </w:p>
        </w:tc>
        <w:tc>
          <w:tcPr>
            <w:tcW w:w="4915" w:type="dxa"/>
            <w:tcBorders>
              <w:top w:val="single" w:sz="4" w:space="0" w:color="auto"/>
              <w:left w:val="single" w:sz="4" w:space="0" w:color="auto"/>
            </w:tcBorders>
            <w:shd w:val="clear" w:color="auto" w:fill="FFFFFF" w:themeFill="background1"/>
          </w:tcPr>
          <w:p w:rsidR="00602AD8" w:rsidRDefault="00602AD8" w:rsidP="00B47AC5">
            <w:pPr>
              <w:ind w:firstLine="0"/>
            </w:pPr>
            <w:r w:rsidRPr="009A222F">
              <w:t>Осуществление хозяйственной деятельности, связанной с выращиванием сельскохозяйственных культур.</w:t>
            </w:r>
          </w:p>
          <w:p w:rsidR="00602AD8" w:rsidRPr="009A222F" w:rsidRDefault="00602AD8" w:rsidP="00B47AC5">
            <w:pPr>
              <w:ind w:firstLine="0"/>
            </w:pPr>
            <w:r w:rsidRPr="009A222F">
              <w:t>Содержание данного вида разрешенного использования включает в себя содержание видов разрешенного использования с кодами 1.2 - 1.6</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324BC1" w:rsidRDefault="00602AD8" w:rsidP="00B47AC5">
            <w:pPr>
              <w:ind w:firstLine="0"/>
            </w:pPr>
            <w:r w:rsidRPr="00324BC1">
              <w:t xml:space="preserve">Выращивание зерновых и иных </w:t>
            </w:r>
            <w:r w:rsidRPr="00324BC1">
              <w:lastRenderedPageBreak/>
              <w:t>сельскохозяйственных культур</w:t>
            </w:r>
          </w:p>
        </w:tc>
        <w:tc>
          <w:tcPr>
            <w:tcW w:w="4915" w:type="dxa"/>
            <w:tcBorders>
              <w:top w:val="single" w:sz="4" w:space="0" w:color="auto"/>
              <w:left w:val="single" w:sz="4" w:space="0" w:color="auto"/>
            </w:tcBorders>
            <w:shd w:val="clear" w:color="auto" w:fill="FFFFFF" w:themeFill="background1"/>
          </w:tcPr>
          <w:p w:rsidR="00602AD8" w:rsidRPr="00324BC1" w:rsidRDefault="00602AD8" w:rsidP="00B47AC5">
            <w:pPr>
              <w:ind w:firstLine="0"/>
            </w:pPr>
            <w:r w:rsidRPr="00324BC1">
              <w:lastRenderedPageBreak/>
              <w:t xml:space="preserve">Осуществление хозяйственной деятельности на сельскохозяйственных угодьях, связанной с </w:t>
            </w:r>
            <w:r w:rsidRPr="00324BC1">
              <w:lastRenderedPageBreak/>
              <w:t>производством зерновых, бобовых, кормовых, технических, масличных, эфиромасличных и иных сельскохозяйственных культур</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324BC1" w:rsidRDefault="00602AD8" w:rsidP="00B47AC5">
            <w:pPr>
              <w:ind w:firstLine="0"/>
            </w:pPr>
            <w:r w:rsidRPr="00324BC1">
              <w:lastRenderedPageBreak/>
              <w:t>Овощеводство</w:t>
            </w:r>
          </w:p>
        </w:tc>
        <w:tc>
          <w:tcPr>
            <w:tcW w:w="4915" w:type="dxa"/>
            <w:tcBorders>
              <w:top w:val="single" w:sz="4" w:space="0" w:color="auto"/>
              <w:left w:val="single" w:sz="4" w:space="0" w:color="auto"/>
            </w:tcBorders>
            <w:shd w:val="clear" w:color="auto" w:fill="FFFFFF" w:themeFill="background1"/>
          </w:tcPr>
          <w:p w:rsidR="00602AD8" w:rsidRPr="00324BC1" w:rsidRDefault="00602AD8" w:rsidP="00B47AC5">
            <w:pPr>
              <w:ind w:firstLine="0"/>
            </w:pPr>
            <w:r w:rsidRPr="00324BC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324BC1" w:rsidRDefault="00602AD8" w:rsidP="00B47AC5">
            <w:pPr>
              <w:ind w:firstLine="0"/>
            </w:pPr>
            <w:r w:rsidRPr="00324BC1">
              <w:t>Выращивание тонизирующих, лекарственных, цветочных культур</w:t>
            </w:r>
          </w:p>
        </w:tc>
        <w:tc>
          <w:tcPr>
            <w:tcW w:w="4915" w:type="dxa"/>
            <w:tcBorders>
              <w:top w:val="single" w:sz="4" w:space="0" w:color="auto"/>
              <w:left w:val="single" w:sz="4" w:space="0" w:color="auto"/>
            </w:tcBorders>
            <w:shd w:val="clear" w:color="auto" w:fill="FFFFFF" w:themeFill="background1"/>
          </w:tcPr>
          <w:p w:rsidR="00602AD8" w:rsidRPr="00324BC1" w:rsidRDefault="00602AD8" w:rsidP="00B47AC5">
            <w:pPr>
              <w:ind w:firstLine="0"/>
            </w:pPr>
            <w:r w:rsidRPr="00324BC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324BC1" w:rsidRDefault="00602AD8" w:rsidP="00B47AC5">
            <w:pPr>
              <w:ind w:firstLine="0"/>
            </w:pPr>
            <w:r w:rsidRPr="00324BC1">
              <w:t>Садоводство</w:t>
            </w:r>
          </w:p>
        </w:tc>
        <w:tc>
          <w:tcPr>
            <w:tcW w:w="4915" w:type="dxa"/>
            <w:tcBorders>
              <w:top w:val="single" w:sz="4" w:space="0" w:color="auto"/>
              <w:left w:val="single" w:sz="4" w:space="0" w:color="auto"/>
            </w:tcBorders>
            <w:shd w:val="clear" w:color="auto" w:fill="FFFFFF" w:themeFill="background1"/>
          </w:tcPr>
          <w:p w:rsidR="00602AD8" w:rsidRPr="00324BC1" w:rsidRDefault="00602AD8" w:rsidP="00B47AC5">
            <w:pPr>
              <w:ind w:firstLine="0"/>
            </w:pPr>
            <w:r w:rsidRPr="00324BC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324BC1" w:rsidRDefault="00602AD8" w:rsidP="00B47AC5">
            <w:pPr>
              <w:ind w:firstLine="0"/>
            </w:pPr>
            <w:r w:rsidRPr="00324BC1">
              <w:t>Выращивание льна и конопли</w:t>
            </w:r>
          </w:p>
        </w:tc>
        <w:tc>
          <w:tcPr>
            <w:tcW w:w="4915" w:type="dxa"/>
            <w:tcBorders>
              <w:top w:val="single" w:sz="4" w:space="0" w:color="auto"/>
              <w:left w:val="single" w:sz="4" w:space="0" w:color="auto"/>
            </w:tcBorders>
            <w:shd w:val="clear" w:color="auto" w:fill="FFFFFF" w:themeFill="background1"/>
          </w:tcPr>
          <w:p w:rsidR="00602AD8" w:rsidRPr="00324BC1" w:rsidRDefault="00602AD8" w:rsidP="00B47AC5">
            <w:pPr>
              <w:ind w:firstLine="0"/>
            </w:pPr>
            <w:r w:rsidRPr="00324BC1">
              <w:t>Осуществление хозяйственной деятельности, в том числе на сельскохозяйственных угодьях, связанной с выращиванием льна, конопли</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DB205D" w:rsidRDefault="00602AD8" w:rsidP="00B47AC5">
            <w:pPr>
              <w:ind w:firstLine="0"/>
            </w:pPr>
            <w:r w:rsidRPr="00DB205D">
              <w:t>Животноводство</w:t>
            </w:r>
          </w:p>
        </w:tc>
        <w:tc>
          <w:tcPr>
            <w:tcW w:w="4915" w:type="dxa"/>
            <w:tcBorders>
              <w:top w:val="single" w:sz="4" w:space="0" w:color="auto"/>
              <w:left w:val="single" w:sz="4" w:space="0" w:color="auto"/>
            </w:tcBorders>
            <w:shd w:val="clear" w:color="auto" w:fill="FFFFFF" w:themeFill="background1"/>
          </w:tcPr>
          <w:p w:rsidR="00602AD8" w:rsidRDefault="00602AD8" w:rsidP="00B47AC5">
            <w:pPr>
              <w:ind w:firstLine="0"/>
            </w:pPr>
            <w:r w:rsidRPr="00DB205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02AD8" w:rsidRPr="00DB205D" w:rsidRDefault="00602AD8" w:rsidP="00B47AC5">
            <w:pPr>
              <w:ind w:firstLine="0"/>
            </w:pPr>
            <w:r w:rsidRPr="007E06C9">
              <w:t>Содержание данного вида разрешенного использования включает в себя содержание видов разрешенного использования с кодами 1.8 - 1.11</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9E49F8" w:rsidRDefault="00602AD8" w:rsidP="00B47AC5">
            <w:pPr>
              <w:ind w:firstLine="0"/>
            </w:pPr>
            <w:r w:rsidRPr="009E49F8">
              <w:t>Скотоводство</w:t>
            </w:r>
          </w:p>
        </w:tc>
        <w:tc>
          <w:tcPr>
            <w:tcW w:w="4915" w:type="dxa"/>
            <w:tcBorders>
              <w:top w:val="single" w:sz="4" w:space="0" w:color="auto"/>
              <w:left w:val="single" w:sz="4" w:space="0" w:color="auto"/>
            </w:tcBorders>
            <w:shd w:val="clear" w:color="auto" w:fill="FFFFFF" w:themeFill="background1"/>
          </w:tcPr>
          <w:p w:rsidR="00602AD8" w:rsidRDefault="00602AD8" w:rsidP="00B47AC5">
            <w:pPr>
              <w:ind w:firstLine="0"/>
            </w:pPr>
            <w:r w:rsidRPr="009E49F8">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02AD8" w:rsidRDefault="00602AD8" w:rsidP="00B47AC5">
            <w:pPr>
              <w:ind w:firstLine="0"/>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02AD8" w:rsidRPr="009E49F8" w:rsidRDefault="00602AD8" w:rsidP="00B47AC5">
            <w:pPr>
              <w:ind w:firstLine="0"/>
            </w:pPr>
            <w:r>
              <w:lastRenderedPageBreak/>
              <w:t>разведение племенных животных, производство и использование племенной продукции (материала)</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1.8</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C63E0A" w:rsidRDefault="00602AD8" w:rsidP="00B47AC5">
            <w:pPr>
              <w:ind w:firstLine="0"/>
            </w:pPr>
            <w:r w:rsidRPr="00C63E0A">
              <w:lastRenderedPageBreak/>
              <w:t>Звероводство</w:t>
            </w:r>
          </w:p>
        </w:tc>
        <w:tc>
          <w:tcPr>
            <w:tcW w:w="4915" w:type="dxa"/>
            <w:tcBorders>
              <w:top w:val="single" w:sz="4" w:space="0" w:color="auto"/>
              <w:left w:val="single" w:sz="4" w:space="0" w:color="auto"/>
            </w:tcBorders>
            <w:shd w:val="clear" w:color="auto" w:fill="FFFFFF" w:themeFill="background1"/>
          </w:tcPr>
          <w:p w:rsidR="00602AD8" w:rsidRDefault="00602AD8" w:rsidP="00B47AC5">
            <w:pPr>
              <w:ind w:firstLine="0"/>
            </w:pPr>
            <w:r w:rsidRPr="00C63E0A">
              <w:t>Осуществление хозяйственной деятельности, связанной с разведением в неволе ценных пушных зверей;</w:t>
            </w:r>
          </w:p>
          <w:p w:rsidR="00602AD8" w:rsidRDefault="00602AD8" w:rsidP="00B47AC5">
            <w:pPr>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602AD8" w:rsidRPr="00C63E0A" w:rsidRDefault="00602AD8" w:rsidP="00B47AC5">
            <w:pPr>
              <w:ind w:firstLine="0"/>
            </w:pPr>
            <w:r>
              <w:t>разведение племенных животных, производство и использование племенной продукции (материала)</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445035" w:rsidRDefault="00602AD8" w:rsidP="00B47AC5">
            <w:pPr>
              <w:ind w:firstLine="0"/>
            </w:pPr>
            <w:r w:rsidRPr="00445035">
              <w:t>Птицеводство</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Default="00602AD8" w:rsidP="00B47AC5">
            <w:pPr>
              <w:ind w:firstLine="0"/>
            </w:pPr>
            <w:r>
              <w:t>Осуществление хозяйственной деятельности, связанной с разведением домашних пород птиц, в том числе водоплавающих;</w:t>
            </w:r>
          </w:p>
          <w:p w:rsidR="00602AD8" w:rsidRDefault="00602AD8" w:rsidP="00B47AC5">
            <w:pPr>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02AD8" w:rsidRDefault="00602AD8" w:rsidP="00B47AC5">
            <w:pPr>
              <w:ind w:firstLine="0"/>
            </w:pPr>
            <w:r>
              <w:t>разведение племенных животных, производство и использование племенной продукции (материала)</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r>
      <w:tr w:rsidR="00602AD8" w:rsidRPr="008C7EF9" w:rsidTr="00602AD8">
        <w:tc>
          <w:tcPr>
            <w:tcW w:w="2894" w:type="dxa"/>
            <w:tcBorders>
              <w:top w:val="single" w:sz="4" w:space="0" w:color="auto"/>
              <w:left w:val="single" w:sz="4" w:space="0" w:color="auto"/>
            </w:tcBorders>
            <w:shd w:val="clear" w:color="auto" w:fill="FFFFFF" w:themeFill="background1"/>
          </w:tcPr>
          <w:p w:rsidR="00602AD8" w:rsidRPr="008C7EF9" w:rsidRDefault="00602AD8" w:rsidP="00B47AC5">
            <w:pPr>
              <w:pStyle w:val="ConsPlusNormal"/>
              <w:jc w:val="both"/>
              <w:rPr>
                <w:rFonts w:ascii="Times New Roman" w:hAnsi="Times New Roman" w:cs="Times New Roman"/>
                <w:sz w:val="24"/>
                <w:szCs w:val="24"/>
              </w:rPr>
            </w:pPr>
            <w:r>
              <w:rPr>
                <w:rFonts w:ascii="Times New Roman" w:hAnsi="Times New Roman" w:cs="Times New Roman"/>
                <w:sz w:val="24"/>
                <w:szCs w:val="24"/>
              </w:rPr>
              <w:t>Свиноводство</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Default="00602AD8" w:rsidP="00B47AC5">
            <w:pPr>
              <w:ind w:firstLine="0"/>
            </w:pPr>
            <w:r>
              <w:t>Осуществление хозяйственной деятельности, связанной с разведением свиней;</w:t>
            </w:r>
          </w:p>
          <w:p w:rsidR="00602AD8" w:rsidRDefault="00602AD8" w:rsidP="00B47AC5">
            <w:pPr>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602AD8" w:rsidRDefault="00602AD8" w:rsidP="00B47AC5">
            <w:pPr>
              <w:ind w:firstLine="0"/>
            </w:pPr>
            <w:r>
              <w:t>разведение племенных животных, производство и использование племенной продукции (материала)</w:t>
            </w:r>
          </w:p>
        </w:tc>
        <w:tc>
          <w:tcPr>
            <w:tcW w:w="2103" w:type="dxa"/>
            <w:tcBorders>
              <w:top w:val="single" w:sz="4" w:space="0" w:color="auto"/>
              <w:left w:val="single" w:sz="4" w:space="0" w:color="auto"/>
              <w:right w:val="single" w:sz="4" w:space="0" w:color="auto"/>
            </w:tcBorders>
            <w:shd w:val="clear" w:color="auto" w:fill="FFFFFF" w:themeFill="background1"/>
          </w:tcPr>
          <w:p w:rsidR="00602AD8" w:rsidRPr="008C7EF9"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r>
      <w:tr w:rsidR="00602AD8" w:rsidTr="00602AD8">
        <w:tc>
          <w:tcPr>
            <w:tcW w:w="2894" w:type="dxa"/>
            <w:tcBorders>
              <w:top w:val="single" w:sz="4" w:space="0" w:color="auto"/>
              <w:left w:val="single" w:sz="4" w:space="0" w:color="auto"/>
            </w:tcBorders>
            <w:shd w:val="clear" w:color="auto" w:fill="FFFFFF" w:themeFill="background1"/>
          </w:tcPr>
          <w:p w:rsidR="00602AD8" w:rsidRPr="008C7EF9" w:rsidRDefault="00602AD8" w:rsidP="00B47AC5">
            <w:pPr>
              <w:pStyle w:val="ConsPlusNormal"/>
              <w:jc w:val="both"/>
              <w:rPr>
                <w:rFonts w:ascii="Times New Roman" w:hAnsi="Times New Roman" w:cs="Times New Roman"/>
                <w:sz w:val="24"/>
                <w:szCs w:val="24"/>
              </w:rPr>
            </w:pPr>
            <w:r>
              <w:rPr>
                <w:rFonts w:ascii="Times New Roman" w:hAnsi="Times New Roman" w:cs="Times New Roman"/>
                <w:sz w:val="24"/>
                <w:szCs w:val="24"/>
              </w:rPr>
              <w:t>Пчеловодство</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Default="00602AD8" w:rsidP="00B47AC5">
            <w:pPr>
              <w:ind w:firstLine="0"/>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02AD8" w:rsidRDefault="00602AD8" w:rsidP="00B47AC5">
            <w:pPr>
              <w:ind w:firstLine="0"/>
            </w:pPr>
            <w:r>
              <w:t>размещение ульев, иных объектов и оборудования, необходимого для пчеловодства и разведениях иных полезных насекомых;</w:t>
            </w:r>
          </w:p>
          <w:p w:rsidR="00602AD8" w:rsidRDefault="00602AD8" w:rsidP="00B47AC5">
            <w:pPr>
              <w:ind w:firstLine="0"/>
            </w:pPr>
            <w:r>
              <w:t>размещение сооружений, используемых для хранения и первичной переработки продукции пчеловодства</w:t>
            </w:r>
          </w:p>
        </w:tc>
        <w:tc>
          <w:tcPr>
            <w:tcW w:w="2103" w:type="dxa"/>
            <w:tcBorders>
              <w:top w:val="single" w:sz="4" w:space="0" w:color="auto"/>
              <w:left w:val="single" w:sz="4" w:space="0" w:color="auto"/>
              <w:right w:val="single" w:sz="4" w:space="0" w:color="auto"/>
            </w:tcBorders>
            <w:shd w:val="clear" w:color="auto" w:fill="FFFFFF" w:themeFill="background1"/>
          </w:tcPr>
          <w:p w:rsidR="00602AD8"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r>
      <w:tr w:rsidR="00602AD8" w:rsidTr="00602AD8">
        <w:tc>
          <w:tcPr>
            <w:tcW w:w="2894" w:type="dxa"/>
            <w:tcBorders>
              <w:top w:val="single" w:sz="4" w:space="0" w:color="auto"/>
              <w:left w:val="single" w:sz="4" w:space="0" w:color="auto"/>
            </w:tcBorders>
            <w:shd w:val="clear" w:color="auto" w:fill="FFFFFF" w:themeFill="background1"/>
          </w:tcPr>
          <w:p w:rsidR="00602AD8" w:rsidRPr="008C7EF9" w:rsidRDefault="00602AD8" w:rsidP="00B47AC5">
            <w:pPr>
              <w:pStyle w:val="ConsPlusNormal"/>
              <w:jc w:val="both"/>
              <w:rPr>
                <w:rFonts w:ascii="Times New Roman" w:hAnsi="Times New Roman" w:cs="Times New Roman"/>
                <w:sz w:val="24"/>
                <w:szCs w:val="24"/>
              </w:rPr>
            </w:pPr>
            <w:r>
              <w:rPr>
                <w:rFonts w:ascii="Times New Roman" w:hAnsi="Times New Roman" w:cs="Times New Roman"/>
                <w:sz w:val="24"/>
                <w:szCs w:val="24"/>
              </w:rPr>
              <w:t>Рыбоводство</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Default="00602AD8" w:rsidP="00B47AC5">
            <w:pPr>
              <w:ind w:firstLine="0"/>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w:t>
            </w:r>
          </w:p>
          <w:p w:rsidR="00602AD8" w:rsidRDefault="00602AD8" w:rsidP="00B47AC5">
            <w:pPr>
              <w:ind w:firstLine="0"/>
            </w:pPr>
            <w:r>
              <w:lastRenderedPageBreak/>
              <w:t>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2103" w:type="dxa"/>
            <w:tcBorders>
              <w:top w:val="single" w:sz="4" w:space="0" w:color="auto"/>
              <w:left w:val="single" w:sz="4" w:space="0" w:color="auto"/>
              <w:right w:val="single" w:sz="4" w:space="0" w:color="auto"/>
            </w:tcBorders>
            <w:shd w:val="clear" w:color="auto" w:fill="FFFFFF" w:themeFill="background1"/>
          </w:tcPr>
          <w:p w:rsidR="00602AD8"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1.13</w:t>
            </w:r>
          </w:p>
        </w:tc>
      </w:tr>
      <w:tr w:rsidR="00602AD8" w:rsidTr="00602AD8">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Pr="001B0A42" w:rsidRDefault="00602AD8" w:rsidP="00B47AC5">
            <w:pPr>
              <w:pStyle w:val="ConsPlusNormal"/>
              <w:rPr>
                <w:rFonts w:ascii="Times New Roman" w:hAnsi="Times New Roman" w:cs="Times New Roman"/>
                <w:sz w:val="24"/>
                <w:szCs w:val="24"/>
              </w:rPr>
            </w:pPr>
            <w:r w:rsidRPr="001B0A42">
              <w:rPr>
                <w:rFonts w:ascii="Times New Roman" w:hAnsi="Times New Roman" w:cs="Times New Roman"/>
                <w:sz w:val="24"/>
                <w:szCs w:val="24"/>
              </w:rPr>
              <w:lastRenderedPageBreak/>
              <w:t>Научное обеспечение сельского хозяйства</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Pr="001B0A42" w:rsidRDefault="00602AD8" w:rsidP="00B47AC5">
            <w:pPr>
              <w:pStyle w:val="ConsPlusNormal"/>
              <w:rPr>
                <w:rFonts w:ascii="Times New Roman" w:hAnsi="Times New Roman" w:cs="Times New Roman"/>
                <w:sz w:val="24"/>
                <w:szCs w:val="24"/>
              </w:rPr>
            </w:pPr>
            <w:r w:rsidRPr="001B0A42">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02AD8" w:rsidRPr="001B0A42" w:rsidRDefault="00602AD8" w:rsidP="00B47AC5">
            <w:pPr>
              <w:pStyle w:val="ConsPlusNormal"/>
              <w:rPr>
                <w:rFonts w:ascii="Times New Roman" w:hAnsi="Times New Roman" w:cs="Times New Roman"/>
                <w:sz w:val="24"/>
                <w:szCs w:val="24"/>
              </w:rPr>
            </w:pPr>
            <w:r w:rsidRPr="001B0A42">
              <w:rPr>
                <w:rFonts w:ascii="Times New Roman" w:hAnsi="Times New Roman" w:cs="Times New Roman"/>
                <w:sz w:val="24"/>
                <w:szCs w:val="24"/>
              </w:rPr>
              <w:t>размещение коллекций генетических ресурсов растений</w:t>
            </w:r>
          </w:p>
        </w:tc>
        <w:tc>
          <w:tcPr>
            <w:tcW w:w="2103" w:type="dxa"/>
            <w:tcBorders>
              <w:top w:val="single" w:sz="4" w:space="0" w:color="auto"/>
              <w:left w:val="single" w:sz="4" w:space="0" w:color="auto"/>
              <w:right w:val="single" w:sz="4" w:space="0" w:color="auto"/>
            </w:tcBorders>
            <w:shd w:val="clear" w:color="auto" w:fill="FFFFFF" w:themeFill="background1"/>
          </w:tcPr>
          <w:p w:rsidR="00602AD8"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1.14</w:t>
            </w:r>
          </w:p>
        </w:tc>
      </w:tr>
      <w:tr w:rsidR="00602AD8" w:rsidTr="00602AD8">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Pr="001B0A42" w:rsidRDefault="00602AD8" w:rsidP="00B47AC5">
            <w:pPr>
              <w:pStyle w:val="ConsPlusNormal"/>
              <w:rPr>
                <w:rFonts w:ascii="Times New Roman" w:hAnsi="Times New Roman" w:cs="Times New Roman"/>
                <w:sz w:val="24"/>
                <w:szCs w:val="24"/>
              </w:rPr>
            </w:pPr>
            <w:r w:rsidRPr="001B0A42">
              <w:rPr>
                <w:rFonts w:ascii="Times New Roman" w:hAnsi="Times New Roman" w:cs="Times New Roman"/>
                <w:sz w:val="24"/>
                <w:szCs w:val="24"/>
              </w:rPr>
              <w:t>Хранение и переработка сельскохозяйственной продукции</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Pr="001B0A42" w:rsidRDefault="00602AD8" w:rsidP="00B47AC5">
            <w:pPr>
              <w:pStyle w:val="ConsPlusNormal"/>
              <w:rPr>
                <w:rFonts w:ascii="Times New Roman" w:hAnsi="Times New Roman" w:cs="Times New Roman"/>
                <w:sz w:val="24"/>
                <w:szCs w:val="24"/>
              </w:rPr>
            </w:pPr>
            <w:r w:rsidRPr="001B0A4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03" w:type="dxa"/>
            <w:tcBorders>
              <w:top w:val="single" w:sz="4" w:space="0" w:color="auto"/>
              <w:left w:val="single" w:sz="4" w:space="0" w:color="auto"/>
              <w:right w:val="single" w:sz="4" w:space="0" w:color="auto"/>
            </w:tcBorders>
            <w:shd w:val="clear" w:color="auto" w:fill="FFFFFF" w:themeFill="background1"/>
          </w:tcPr>
          <w:p w:rsidR="00602AD8"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1.15</w:t>
            </w:r>
          </w:p>
        </w:tc>
      </w:tr>
      <w:tr w:rsidR="00602AD8" w:rsidTr="00602AD8">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Pr="002B3E5D" w:rsidRDefault="00602AD8" w:rsidP="00B47AC5">
            <w:pPr>
              <w:pStyle w:val="ConsPlusNormal"/>
              <w:rPr>
                <w:rFonts w:ascii="Times New Roman" w:hAnsi="Times New Roman" w:cs="Times New Roman"/>
                <w:sz w:val="24"/>
                <w:szCs w:val="24"/>
              </w:rPr>
            </w:pPr>
            <w:r w:rsidRPr="002B3E5D">
              <w:rPr>
                <w:rFonts w:ascii="Times New Roman" w:hAnsi="Times New Roman" w:cs="Times New Roman"/>
                <w:sz w:val="24"/>
                <w:szCs w:val="24"/>
              </w:rPr>
              <w:t>Ведение личного подсобного хозяйства на полевых участках</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Pr="002B3E5D" w:rsidRDefault="00602AD8" w:rsidP="00B47AC5">
            <w:pPr>
              <w:pStyle w:val="ConsPlusNormal"/>
              <w:rPr>
                <w:rFonts w:ascii="Times New Roman" w:hAnsi="Times New Roman" w:cs="Times New Roman"/>
                <w:sz w:val="24"/>
                <w:szCs w:val="24"/>
              </w:rPr>
            </w:pPr>
            <w:r w:rsidRPr="002B3E5D">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103" w:type="dxa"/>
            <w:tcBorders>
              <w:top w:val="single" w:sz="4" w:space="0" w:color="auto"/>
              <w:left w:val="single" w:sz="4" w:space="0" w:color="auto"/>
              <w:right w:val="single" w:sz="4" w:space="0" w:color="auto"/>
            </w:tcBorders>
            <w:shd w:val="clear" w:color="auto" w:fill="FFFFFF" w:themeFill="background1"/>
          </w:tcPr>
          <w:p w:rsidR="00602AD8"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1.16</w:t>
            </w:r>
          </w:p>
        </w:tc>
      </w:tr>
      <w:tr w:rsidR="00602AD8" w:rsidTr="00602AD8">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Pr="002B3E5D" w:rsidRDefault="00602AD8" w:rsidP="00B47AC5">
            <w:pPr>
              <w:pStyle w:val="ConsPlusNormal"/>
              <w:rPr>
                <w:rFonts w:ascii="Times New Roman" w:hAnsi="Times New Roman" w:cs="Times New Roman"/>
                <w:sz w:val="24"/>
                <w:szCs w:val="24"/>
              </w:rPr>
            </w:pPr>
            <w:r w:rsidRPr="002B3E5D">
              <w:rPr>
                <w:rFonts w:ascii="Times New Roman" w:hAnsi="Times New Roman" w:cs="Times New Roman"/>
                <w:sz w:val="24"/>
                <w:szCs w:val="24"/>
              </w:rPr>
              <w:t>Питомники</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602AD8" w:rsidRPr="002B3E5D" w:rsidRDefault="00602AD8" w:rsidP="00B47AC5">
            <w:pPr>
              <w:pStyle w:val="ConsPlusNormal"/>
              <w:rPr>
                <w:rFonts w:ascii="Times New Roman" w:hAnsi="Times New Roman" w:cs="Times New Roman"/>
                <w:sz w:val="24"/>
                <w:szCs w:val="24"/>
              </w:rPr>
            </w:pPr>
            <w:r w:rsidRPr="002B3E5D">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02AD8" w:rsidRPr="002B3E5D" w:rsidRDefault="00602AD8" w:rsidP="00B47AC5">
            <w:pPr>
              <w:pStyle w:val="ConsPlusNormal"/>
              <w:rPr>
                <w:rFonts w:ascii="Times New Roman" w:hAnsi="Times New Roman" w:cs="Times New Roman"/>
                <w:sz w:val="24"/>
                <w:szCs w:val="24"/>
              </w:rPr>
            </w:pPr>
            <w:r w:rsidRPr="002B3E5D">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103" w:type="dxa"/>
            <w:tcBorders>
              <w:top w:val="single" w:sz="4" w:space="0" w:color="auto"/>
              <w:left w:val="single" w:sz="4" w:space="0" w:color="auto"/>
              <w:right w:val="single" w:sz="4" w:space="0" w:color="auto"/>
            </w:tcBorders>
            <w:shd w:val="clear" w:color="auto" w:fill="FFFFFF" w:themeFill="background1"/>
          </w:tcPr>
          <w:p w:rsidR="00602AD8" w:rsidRDefault="00602AD8"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1.17</w:t>
            </w:r>
          </w:p>
        </w:tc>
      </w:tr>
      <w:tr w:rsidR="00602AD8" w:rsidRPr="008C7EF9" w:rsidTr="00D610C4">
        <w:tc>
          <w:tcPr>
            <w:tcW w:w="9912" w:type="dxa"/>
            <w:gridSpan w:val="3"/>
          </w:tcPr>
          <w:p w:rsidR="00602AD8" w:rsidRPr="008C7EF9" w:rsidRDefault="00602AD8" w:rsidP="00602AD8">
            <w:pPr>
              <w:ind w:firstLine="0"/>
              <w:rPr>
                <w:rFonts w:cs="Times New Roman"/>
                <w:szCs w:val="24"/>
              </w:rPr>
            </w:pPr>
            <w:r w:rsidRPr="008C7EF9">
              <w:rPr>
                <w:rFonts w:cs="Times New Roman"/>
                <w:szCs w:val="24"/>
              </w:rPr>
              <w:t>Условно разрешенные виды использования</w:t>
            </w:r>
          </w:p>
        </w:tc>
      </w:tr>
      <w:tr w:rsidR="00602AD8" w:rsidRPr="008C7EF9" w:rsidTr="00D610C4">
        <w:tc>
          <w:tcPr>
            <w:tcW w:w="9912" w:type="dxa"/>
            <w:gridSpan w:val="3"/>
          </w:tcPr>
          <w:p w:rsidR="00602AD8" w:rsidRPr="008C7EF9" w:rsidRDefault="00602AD8" w:rsidP="00602AD8">
            <w:pPr>
              <w:ind w:firstLine="0"/>
              <w:rPr>
                <w:rFonts w:cs="Times New Roman"/>
                <w:szCs w:val="24"/>
              </w:rPr>
            </w:pPr>
            <w:r>
              <w:rPr>
                <w:rFonts w:cs="Times New Roman"/>
                <w:szCs w:val="24"/>
              </w:rPr>
              <w:t>Не подлежа</w:t>
            </w:r>
            <w:r w:rsidRPr="00F319CA">
              <w:rPr>
                <w:rFonts w:cs="Times New Roman"/>
                <w:szCs w:val="24"/>
              </w:rPr>
              <w:t>т установлению</w:t>
            </w:r>
          </w:p>
        </w:tc>
      </w:tr>
      <w:tr w:rsidR="00602AD8" w:rsidRPr="008C7EF9" w:rsidTr="00D610C4">
        <w:tc>
          <w:tcPr>
            <w:tcW w:w="9912" w:type="dxa"/>
            <w:gridSpan w:val="3"/>
          </w:tcPr>
          <w:p w:rsidR="00602AD8" w:rsidRPr="008C7EF9" w:rsidRDefault="00602AD8" w:rsidP="00602AD8">
            <w:pPr>
              <w:ind w:firstLine="0"/>
              <w:rPr>
                <w:rFonts w:cs="Times New Roman"/>
                <w:szCs w:val="24"/>
              </w:rPr>
            </w:pPr>
            <w:r w:rsidRPr="008C7EF9">
              <w:rPr>
                <w:rFonts w:cs="Times New Roman"/>
                <w:szCs w:val="24"/>
              </w:rPr>
              <w:t>Вспомогательные виды разрешенного использования</w:t>
            </w:r>
          </w:p>
        </w:tc>
      </w:tr>
      <w:tr w:rsidR="00602AD8" w:rsidRPr="008C7EF9" w:rsidTr="00D610C4">
        <w:tc>
          <w:tcPr>
            <w:tcW w:w="2894" w:type="dxa"/>
          </w:tcPr>
          <w:p w:rsidR="00602AD8" w:rsidRPr="008C7EF9" w:rsidRDefault="00602AD8" w:rsidP="00602AD8">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915" w:type="dxa"/>
          </w:tcPr>
          <w:p w:rsidR="00602AD8" w:rsidRPr="008C7EF9" w:rsidRDefault="00602AD8" w:rsidP="00602AD8">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Pr>
          <w:p w:rsidR="00602AD8" w:rsidRPr="008C7EF9" w:rsidRDefault="00602AD8" w:rsidP="00602AD8">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bl>
    <w:p w:rsidR="00D610C4" w:rsidRPr="000B1738" w:rsidRDefault="00D610C4" w:rsidP="00D610C4">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256100">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256100">
        <w:rPr>
          <w:rFonts w:eastAsia="Calibri" w:cs="Times New Roman"/>
          <w:szCs w:val="24"/>
        </w:rPr>
        <w:t>ода</w:t>
      </w:r>
      <w:r w:rsidR="00D10FDF">
        <w:rPr>
          <w:rFonts w:eastAsia="Calibri" w:cs="Times New Roman"/>
          <w:szCs w:val="24"/>
        </w:rPr>
        <w:t xml:space="preserve"> № 540 </w:t>
      </w:r>
      <w:r w:rsidR="00D10FDF">
        <w:rPr>
          <w:rFonts w:eastAsia="Calibri" w:cs="Times New Roman"/>
          <w:szCs w:val="24"/>
        </w:rPr>
        <w:lastRenderedPageBreak/>
        <w:t>«</w:t>
      </w:r>
      <w:r w:rsidRPr="000B1738">
        <w:rPr>
          <w:rFonts w:eastAsia="Calibri" w:cs="Times New Roman"/>
          <w:szCs w:val="24"/>
        </w:rPr>
        <w:t>Об утверждении классификатора видов разрешенного и</w:t>
      </w:r>
      <w:r w:rsidR="00D10FDF">
        <w:rPr>
          <w:rFonts w:eastAsia="Calibri" w:cs="Times New Roman"/>
          <w:szCs w:val="24"/>
        </w:rPr>
        <w:t>спользования земельных участков»</w:t>
      </w:r>
      <w:r w:rsidR="00FA04B2">
        <w:rPr>
          <w:rFonts w:eastAsia="Calibri" w:cs="Times New Roman"/>
          <w:szCs w:val="24"/>
        </w:rPr>
        <w:t xml:space="preserve"> (с изменениями)</w:t>
      </w:r>
    </w:p>
    <w:p w:rsidR="00DA4624" w:rsidRPr="008C7EF9" w:rsidRDefault="00DA4624" w:rsidP="00633AD6">
      <w:pPr>
        <w:rPr>
          <w:rFonts w:eastAsia="Calibri" w:cs="Times New Roman"/>
          <w:szCs w:val="24"/>
        </w:rPr>
      </w:pPr>
    </w:p>
    <w:p w:rsidR="00DA4624" w:rsidRPr="008C7EF9" w:rsidRDefault="00DA4624"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36D3C" w:rsidRPr="008C7EF9">
        <w:rPr>
          <w:rFonts w:eastAsia="Calibri" w:cs="Times New Roman"/>
          <w:szCs w:val="24"/>
        </w:rPr>
        <w:t>*:</w:t>
      </w:r>
    </w:p>
    <w:p w:rsidR="00F4722E" w:rsidRPr="00807978" w:rsidRDefault="00F4722E" w:rsidP="00F4722E">
      <w:pPr>
        <w:jc w:val="right"/>
      </w:pPr>
      <w:r>
        <w:t xml:space="preserve">Таблица </w:t>
      </w:r>
      <w:fldSimple w:instr=" SEQ Таблица \* ARABIC ">
        <w:r w:rsidR="00B85034">
          <w:rPr>
            <w:noProof/>
          </w:rPr>
          <w:t>34</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F4722E">
        <w:trPr>
          <w:trHeight w:val="500"/>
          <w:tblHeader/>
          <w:jc w:val="center"/>
        </w:trPr>
        <w:tc>
          <w:tcPr>
            <w:tcW w:w="916" w:type="dxa"/>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w:t>
            </w:r>
          </w:p>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DA4624" w:rsidRPr="008C7EF9" w:rsidRDefault="00DA4624"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DA4624" w:rsidRPr="008C7EF9" w:rsidRDefault="00B73651"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F4722E">
        <w:trPr>
          <w:trHeight w:val="280"/>
          <w:jc w:val="center"/>
        </w:trPr>
        <w:tc>
          <w:tcPr>
            <w:tcW w:w="9912" w:type="dxa"/>
            <w:gridSpan w:val="5"/>
            <w:shd w:val="clear" w:color="auto" w:fill="FFFFFF"/>
          </w:tcPr>
          <w:p w:rsidR="00DA4624" w:rsidRPr="008C7EF9" w:rsidRDefault="00DA4624" w:rsidP="00881D34">
            <w:pPr>
              <w:pStyle w:val="af"/>
              <w:numPr>
                <w:ilvl w:val="0"/>
                <w:numId w:val="13"/>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D2212E" w:rsidRPr="008C7EF9" w:rsidTr="00F4722E">
        <w:trPr>
          <w:trHeight w:val="675"/>
          <w:jc w:val="center"/>
        </w:trPr>
        <w:tc>
          <w:tcPr>
            <w:tcW w:w="916" w:type="dxa"/>
            <w:shd w:val="clear" w:color="auto" w:fill="FFFFFF"/>
          </w:tcPr>
          <w:p w:rsidR="00D2212E" w:rsidRPr="008C7EF9" w:rsidRDefault="00D2212E" w:rsidP="00D2212E">
            <w:pPr>
              <w:pStyle w:val="af"/>
              <w:numPr>
                <w:ilvl w:val="1"/>
                <w:numId w:val="14"/>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Минимальная площадь земельного участка</w:t>
            </w:r>
            <w:r>
              <w:rPr>
                <w:rFonts w:cs="Times New Roman"/>
                <w:szCs w:val="24"/>
                <w:lang w:eastAsia="ru-RU" w:bidi="ru-RU"/>
              </w:rPr>
              <w:t>, га</w:t>
            </w:r>
          </w:p>
        </w:tc>
        <w:tc>
          <w:tcPr>
            <w:tcW w:w="2747" w:type="dxa"/>
            <w:shd w:val="clear" w:color="auto" w:fill="FFFFFF"/>
          </w:tcPr>
          <w:p w:rsidR="00D2212E" w:rsidRPr="008C7EF9" w:rsidRDefault="005C0135" w:rsidP="005C013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1.16</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D2212E" w:rsidRPr="008C7EF9" w:rsidRDefault="005C0135" w:rsidP="00D2212E">
            <w:pPr>
              <w:ind w:firstLine="0"/>
              <w:jc w:val="center"/>
              <w:rPr>
                <w:rFonts w:cs="Times New Roman"/>
                <w:szCs w:val="24"/>
                <w:lang w:eastAsia="ru-RU" w:bidi="ru-RU"/>
              </w:rPr>
            </w:pPr>
            <w:r>
              <w:rPr>
                <w:rFonts w:cs="Times New Roman"/>
                <w:szCs w:val="24"/>
                <w:lang w:eastAsia="ru-RU" w:bidi="ru-RU"/>
              </w:rPr>
              <w:t>не подлежит установлению</w:t>
            </w:r>
          </w:p>
        </w:tc>
      </w:tr>
      <w:tr w:rsidR="00D2212E" w:rsidRPr="008C7EF9" w:rsidTr="00F4722E">
        <w:trPr>
          <w:trHeight w:val="675"/>
          <w:jc w:val="center"/>
        </w:trPr>
        <w:tc>
          <w:tcPr>
            <w:tcW w:w="916" w:type="dxa"/>
            <w:shd w:val="clear" w:color="auto" w:fill="FFFFFF"/>
          </w:tcPr>
          <w:p w:rsidR="00D2212E" w:rsidRPr="008C7EF9" w:rsidRDefault="00D2212E" w:rsidP="00D2212E">
            <w:pPr>
              <w:pStyle w:val="af"/>
              <w:numPr>
                <w:ilvl w:val="1"/>
                <w:numId w:val="14"/>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площадь земельного участка</w:t>
            </w:r>
            <w:r>
              <w:rPr>
                <w:rFonts w:cs="Times New Roman"/>
                <w:szCs w:val="24"/>
                <w:lang w:eastAsia="ru-RU" w:bidi="ru-RU"/>
              </w:rPr>
              <w:t>, га</w:t>
            </w:r>
          </w:p>
        </w:tc>
        <w:tc>
          <w:tcPr>
            <w:tcW w:w="2747" w:type="dxa"/>
            <w:shd w:val="clear" w:color="auto" w:fill="FFFFFF"/>
          </w:tcPr>
          <w:p w:rsidR="00D2212E" w:rsidRPr="008C7EF9" w:rsidRDefault="005C0135" w:rsidP="00D2212E">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1.16</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50</w:t>
            </w:r>
          </w:p>
        </w:tc>
      </w:tr>
      <w:tr w:rsidR="00D2212E" w:rsidRPr="008C7EF9" w:rsidTr="00F4722E">
        <w:trPr>
          <w:trHeight w:val="740"/>
          <w:jc w:val="center"/>
        </w:trPr>
        <w:tc>
          <w:tcPr>
            <w:tcW w:w="9912" w:type="dxa"/>
            <w:gridSpan w:val="5"/>
            <w:shd w:val="clear" w:color="auto" w:fill="FFFFFF"/>
          </w:tcPr>
          <w:p w:rsidR="00D2212E" w:rsidRPr="008C7EF9" w:rsidRDefault="00D2212E" w:rsidP="00D2212E">
            <w:pPr>
              <w:pStyle w:val="af"/>
              <w:numPr>
                <w:ilvl w:val="0"/>
                <w:numId w:val="13"/>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12E" w:rsidRPr="008C7EF9" w:rsidTr="00F4722E">
        <w:trPr>
          <w:trHeight w:val="630"/>
          <w:jc w:val="center"/>
        </w:trPr>
        <w:tc>
          <w:tcPr>
            <w:tcW w:w="916" w:type="dxa"/>
            <w:shd w:val="clear" w:color="auto" w:fill="FFFFFF"/>
          </w:tcPr>
          <w:p w:rsidR="00D2212E" w:rsidRPr="008C7EF9" w:rsidRDefault="00D2212E" w:rsidP="00D2212E">
            <w:pPr>
              <w:pStyle w:val="af"/>
              <w:numPr>
                <w:ilvl w:val="1"/>
                <w:numId w:val="13"/>
              </w:numPr>
              <w:spacing w:after="0" w:line="240" w:lineRule="auto"/>
              <w:ind w:left="0" w:firstLine="0"/>
              <w:rPr>
                <w:sz w:val="24"/>
                <w:szCs w:val="24"/>
                <w:lang w:bidi="ru-RU"/>
              </w:rPr>
            </w:pPr>
          </w:p>
        </w:tc>
        <w:tc>
          <w:tcPr>
            <w:tcW w:w="4419" w:type="dxa"/>
            <w:gridSpan w:val="2"/>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747" w:type="dxa"/>
            <w:shd w:val="clear" w:color="auto" w:fill="FFFFFF"/>
          </w:tcPr>
          <w:p w:rsidR="00D2212E" w:rsidRPr="008C7EF9" w:rsidRDefault="00B47AC5" w:rsidP="00D2212E">
            <w:pPr>
              <w:ind w:firstLine="0"/>
              <w:rPr>
                <w:rFonts w:cs="Times New Roman"/>
                <w:szCs w:val="24"/>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3</w:t>
            </w:r>
          </w:p>
        </w:tc>
      </w:tr>
      <w:tr w:rsidR="00D2212E" w:rsidRPr="008C7EF9" w:rsidTr="00F4722E">
        <w:trPr>
          <w:trHeight w:val="280"/>
          <w:jc w:val="center"/>
        </w:trPr>
        <w:tc>
          <w:tcPr>
            <w:tcW w:w="9912" w:type="dxa"/>
            <w:gridSpan w:val="5"/>
            <w:shd w:val="clear" w:color="auto" w:fill="FFFFFF"/>
          </w:tcPr>
          <w:p w:rsidR="00D2212E" w:rsidRPr="008C7EF9" w:rsidRDefault="00D2212E" w:rsidP="00D2212E">
            <w:pPr>
              <w:pStyle w:val="af"/>
              <w:numPr>
                <w:ilvl w:val="0"/>
                <w:numId w:val="13"/>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D2212E" w:rsidRPr="008C7EF9" w:rsidTr="00F4722E">
        <w:trPr>
          <w:trHeight w:val="628"/>
          <w:jc w:val="center"/>
        </w:trPr>
        <w:tc>
          <w:tcPr>
            <w:tcW w:w="916" w:type="dxa"/>
            <w:shd w:val="clear" w:color="auto" w:fill="FFFFFF"/>
          </w:tcPr>
          <w:p w:rsidR="00D2212E" w:rsidRPr="008C7EF9" w:rsidRDefault="00D2212E" w:rsidP="00D2212E">
            <w:pPr>
              <w:pStyle w:val="af"/>
              <w:numPr>
                <w:ilvl w:val="1"/>
                <w:numId w:val="1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D2212E" w:rsidRPr="008C7EF9" w:rsidRDefault="005C0135" w:rsidP="005C013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D2212E" w:rsidRPr="008C7EF9" w:rsidRDefault="005C0135" w:rsidP="00D2212E">
            <w:pPr>
              <w:ind w:firstLine="28"/>
              <w:jc w:val="center"/>
              <w:rPr>
                <w:rFonts w:cs="Times New Roman"/>
                <w:szCs w:val="24"/>
                <w:lang w:eastAsia="ru-RU" w:bidi="ru-RU"/>
              </w:rPr>
            </w:pPr>
            <w:r>
              <w:rPr>
                <w:rFonts w:cs="Times New Roman"/>
                <w:szCs w:val="24"/>
                <w:lang w:eastAsia="ru-RU" w:bidi="ru-RU"/>
              </w:rPr>
              <w:t>20</w:t>
            </w:r>
          </w:p>
        </w:tc>
      </w:tr>
      <w:tr w:rsidR="00D2212E" w:rsidRPr="008C7EF9" w:rsidTr="00F4722E">
        <w:trPr>
          <w:trHeight w:val="361"/>
          <w:jc w:val="center"/>
        </w:trPr>
        <w:tc>
          <w:tcPr>
            <w:tcW w:w="916" w:type="dxa"/>
            <w:shd w:val="clear" w:color="auto" w:fill="FFFFFF"/>
          </w:tcPr>
          <w:p w:rsidR="00D2212E" w:rsidRPr="008C7EF9" w:rsidRDefault="00D2212E" w:rsidP="00D2212E">
            <w:pPr>
              <w:pStyle w:val="af"/>
              <w:numPr>
                <w:ilvl w:val="1"/>
                <w:numId w:val="1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этажей</w:t>
            </w:r>
          </w:p>
        </w:tc>
        <w:tc>
          <w:tcPr>
            <w:tcW w:w="2761" w:type="dxa"/>
            <w:gridSpan w:val="2"/>
            <w:shd w:val="clear" w:color="auto" w:fill="FFFFFF"/>
          </w:tcPr>
          <w:p w:rsidR="00D2212E" w:rsidRPr="008C7EF9" w:rsidRDefault="005C0135" w:rsidP="005C013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D2212E" w:rsidRPr="008C7EF9" w:rsidRDefault="00D2212E" w:rsidP="00D2212E">
            <w:pPr>
              <w:ind w:firstLine="28"/>
              <w:jc w:val="center"/>
              <w:rPr>
                <w:rFonts w:cs="Times New Roman"/>
                <w:szCs w:val="24"/>
                <w:lang w:eastAsia="ru-RU" w:bidi="ru-RU"/>
              </w:rPr>
            </w:pPr>
            <w:r w:rsidRPr="008C7EF9">
              <w:rPr>
                <w:rFonts w:cs="Times New Roman"/>
                <w:szCs w:val="24"/>
                <w:lang w:eastAsia="ru-RU" w:bidi="ru-RU"/>
              </w:rPr>
              <w:t>3</w:t>
            </w:r>
          </w:p>
        </w:tc>
      </w:tr>
      <w:tr w:rsidR="00D2212E" w:rsidRPr="008C7EF9" w:rsidTr="00F4722E">
        <w:trPr>
          <w:trHeight w:val="250"/>
          <w:jc w:val="center"/>
        </w:trPr>
        <w:tc>
          <w:tcPr>
            <w:tcW w:w="9912" w:type="dxa"/>
            <w:gridSpan w:val="5"/>
            <w:shd w:val="clear" w:color="auto" w:fill="FFFFFF"/>
          </w:tcPr>
          <w:p w:rsidR="00D2212E" w:rsidRPr="008C7EF9" w:rsidRDefault="00D2212E" w:rsidP="00D2212E">
            <w:pPr>
              <w:pStyle w:val="af"/>
              <w:numPr>
                <w:ilvl w:val="0"/>
                <w:numId w:val="13"/>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D2212E" w:rsidRPr="008C7EF9" w:rsidTr="00F4722E">
        <w:trPr>
          <w:trHeight w:val="495"/>
          <w:jc w:val="center"/>
        </w:trPr>
        <w:tc>
          <w:tcPr>
            <w:tcW w:w="916" w:type="dxa"/>
            <w:shd w:val="clear" w:color="auto" w:fill="FFFFFF"/>
          </w:tcPr>
          <w:p w:rsidR="00D2212E" w:rsidRPr="008C7EF9" w:rsidRDefault="00D2212E" w:rsidP="00D2212E">
            <w:pPr>
              <w:pStyle w:val="af"/>
              <w:numPr>
                <w:ilvl w:val="1"/>
                <w:numId w:val="1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Максимальный коэффициент</w:t>
            </w:r>
            <w:r>
              <w:rPr>
                <w:rFonts w:cs="Times New Roman"/>
                <w:szCs w:val="24"/>
                <w:lang w:eastAsia="ru-RU" w:bidi="ru-RU"/>
              </w:rPr>
              <w:t xml:space="preserve"> застройки земельного участка</w:t>
            </w:r>
          </w:p>
        </w:tc>
        <w:tc>
          <w:tcPr>
            <w:tcW w:w="2761" w:type="dxa"/>
            <w:gridSpan w:val="2"/>
            <w:shd w:val="clear" w:color="auto" w:fill="FFFFFF"/>
          </w:tcPr>
          <w:p w:rsidR="00D2212E" w:rsidRPr="008C7EF9" w:rsidRDefault="005C0135" w:rsidP="005C013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D2212E" w:rsidRPr="008C7EF9" w:rsidRDefault="00D2212E" w:rsidP="00D2212E">
            <w:pPr>
              <w:ind w:firstLine="28"/>
              <w:jc w:val="center"/>
              <w:rPr>
                <w:rFonts w:cs="Times New Roman"/>
                <w:szCs w:val="24"/>
                <w:lang w:eastAsia="ru-RU" w:bidi="ru-RU"/>
              </w:rPr>
            </w:pPr>
            <w:r>
              <w:rPr>
                <w:rFonts w:cs="Times New Roman"/>
                <w:szCs w:val="24"/>
                <w:lang w:eastAsia="ru-RU" w:bidi="ru-RU"/>
              </w:rPr>
              <w:t>0,6</w:t>
            </w:r>
          </w:p>
        </w:tc>
      </w:tr>
      <w:tr w:rsidR="00D2212E" w:rsidRPr="008C7EF9" w:rsidTr="00F4722E">
        <w:trPr>
          <w:trHeight w:val="402"/>
          <w:jc w:val="center"/>
        </w:trPr>
        <w:tc>
          <w:tcPr>
            <w:tcW w:w="916" w:type="dxa"/>
            <w:shd w:val="clear" w:color="auto" w:fill="FFFFFF"/>
          </w:tcPr>
          <w:p w:rsidR="00D2212E" w:rsidRPr="008C7EF9" w:rsidRDefault="00D2212E" w:rsidP="00D2212E">
            <w:pPr>
              <w:pStyle w:val="af"/>
              <w:numPr>
                <w:ilvl w:val="1"/>
                <w:numId w:val="1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w:t>
            </w:r>
            <w:r>
              <w:rPr>
                <w:rFonts w:cs="Times New Roman"/>
                <w:szCs w:val="24"/>
                <w:lang w:eastAsia="ru-RU" w:bidi="ru-RU"/>
              </w:rPr>
              <w:t xml:space="preserve"> улиц</w:t>
            </w:r>
            <w:r w:rsidRPr="008C7EF9">
              <w:rPr>
                <w:rFonts w:cs="Times New Roman"/>
                <w:szCs w:val="24"/>
                <w:lang w:eastAsia="ru-RU" w:bidi="ru-RU"/>
              </w:rPr>
              <w:t>, м</w:t>
            </w:r>
          </w:p>
        </w:tc>
        <w:tc>
          <w:tcPr>
            <w:tcW w:w="2761" w:type="dxa"/>
            <w:gridSpan w:val="2"/>
            <w:shd w:val="clear" w:color="auto" w:fill="FFFFFF"/>
          </w:tcPr>
          <w:p w:rsidR="00D2212E" w:rsidRPr="008C7EF9" w:rsidRDefault="005C0135" w:rsidP="005C013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D2212E" w:rsidRPr="008C7EF9" w:rsidRDefault="00D2212E" w:rsidP="00D2212E">
            <w:pPr>
              <w:ind w:firstLine="28"/>
              <w:jc w:val="center"/>
              <w:rPr>
                <w:rFonts w:cs="Times New Roman"/>
                <w:szCs w:val="24"/>
                <w:lang w:eastAsia="ru-RU" w:bidi="ru-RU"/>
              </w:rPr>
            </w:pPr>
            <w:r w:rsidRPr="008C7EF9">
              <w:rPr>
                <w:rFonts w:cs="Times New Roman"/>
                <w:szCs w:val="24"/>
                <w:lang w:eastAsia="ru-RU" w:bidi="ru-RU"/>
              </w:rPr>
              <w:t>5</w:t>
            </w:r>
          </w:p>
        </w:tc>
      </w:tr>
      <w:tr w:rsidR="00D2212E" w:rsidRPr="008C7EF9" w:rsidTr="00F4722E">
        <w:trPr>
          <w:trHeight w:val="402"/>
          <w:jc w:val="center"/>
        </w:trPr>
        <w:tc>
          <w:tcPr>
            <w:tcW w:w="916" w:type="dxa"/>
            <w:shd w:val="clear" w:color="auto" w:fill="FFFFFF"/>
          </w:tcPr>
          <w:p w:rsidR="00D2212E" w:rsidRPr="008C7EF9" w:rsidRDefault="00D2212E" w:rsidP="00D2212E">
            <w:pPr>
              <w:pStyle w:val="af"/>
              <w:numPr>
                <w:ilvl w:val="1"/>
                <w:numId w:val="1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w:t>
            </w:r>
            <w:r>
              <w:rPr>
                <w:rFonts w:cs="Times New Roman"/>
                <w:szCs w:val="24"/>
                <w:lang w:eastAsia="ru-RU" w:bidi="ru-RU"/>
              </w:rPr>
              <w:t xml:space="preserve"> проездов</w:t>
            </w:r>
            <w:r w:rsidRPr="008C7EF9">
              <w:rPr>
                <w:rFonts w:cs="Times New Roman"/>
                <w:szCs w:val="24"/>
                <w:lang w:eastAsia="ru-RU" w:bidi="ru-RU"/>
              </w:rPr>
              <w:t>, м</w:t>
            </w:r>
          </w:p>
        </w:tc>
        <w:tc>
          <w:tcPr>
            <w:tcW w:w="2761" w:type="dxa"/>
            <w:gridSpan w:val="2"/>
            <w:shd w:val="clear" w:color="auto" w:fill="FFFFFF"/>
          </w:tcPr>
          <w:p w:rsidR="00D2212E" w:rsidRPr="008C7EF9" w:rsidRDefault="005C0135" w:rsidP="005C013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D2212E" w:rsidRPr="008C7EF9" w:rsidRDefault="00D2212E" w:rsidP="00D2212E">
            <w:pPr>
              <w:ind w:firstLine="28"/>
              <w:jc w:val="center"/>
              <w:rPr>
                <w:rFonts w:cs="Times New Roman"/>
                <w:szCs w:val="24"/>
                <w:lang w:eastAsia="ru-RU" w:bidi="ru-RU"/>
              </w:rPr>
            </w:pPr>
            <w:r>
              <w:rPr>
                <w:rFonts w:cs="Times New Roman"/>
                <w:szCs w:val="24"/>
                <w:lang w:eastAsia="ru-RU" w:bidi="ru-RU"/>
              </w:rPr>
              <w:t>3</w:t>
            </w:r>
          </w:p>
        </w:tc>
      </w:tr>
      <w:tr w:rsidR="00D2212E" w:rsidRPr="008C7EF9" w:rsidTr="00F4722E">
        <w:trPr>
          <w:trHeight w:val="413"/>
          <w:jc w:val="center"/>
        </w:trPr>
        <w:tc>
          <w:tcPr>
            <w:tcW w:w="916" w:type="dxa"/>
            <w:shd w:val="clear" w:color="auto" w:fill="FFFFFF"/>
          </w:tcPr>
          <w:p w:rsidR="00D2212E" w:rsidRPr="008C7EF9" w:rsidRDefault="00D2212E" w:rsidP="00D2212E">
            <w:pPr>
              <w:pStyle w:val="af"/>
              <w:numPr>
                <w:ilvl w:val="1"/>
                <w:numId w:val="13"/>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 xml:space="preserve">Максимальный класс опасности объекта капитального строительства в  соответствии с СанПиН 2.2.1/2.1.1.1200 «Санитарно-защитные зоны и санитарная </w:t>
            </w:r>
            <w:r w:rsidRPr="008C7EF9">
              <w:rPr>
                <w:rFonts w:cs="Times New Roman"/>
                <w:szCs w:val="24"/>
                <w:lang w:eastAsia="ru-RU" w:bidi="ru-RU"/>
              </w:rPr>
              <w:lastRenderedPageBreak/>
              <w:t>классификация предприятий, сооружений и иных объектов»</w:t>
            </w:r>
          </w:p>
        </w:tc>
        <w:tc>
          <w:tcPr>
            <w:tcW w:w="2761" w:type="dxa"/>
            <w:gridSpan w:val="2"/>
            <w:shd w:val="clear" w:color="auto" w:fill="FFFFFF"/>
          </w:tcPr>
          <w:p w:rsidR="00D2212E" w:rsidRPr="008C7EF9" w:rsidRDefault="005C0135" w:rsidP="005C0135">
            <w:pPr>
              <w:ind w:firstLine="0"/>
              <w:rPr>
                <w:rFonts w:cs="Times New Roman"/>
                <w:szCs w:val="24"/>
                <w:lang w:eastAsia="ru-RU" w:bidi="ru-RU"/>
              </w:rPr>
            </w:pPr>
            <w:r w:rsidRPr="005C0135">
              <w:rPr>
                <w:rFonts w:cs="Times New Roman"/>
                <w:szCs w:val="24"/>
                <w:lang w:eastAsia="ru-RU" w:bidi="ru-RU"/>
              </w:rPr>
              <w:lastRenderedPageBreak/>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D2212E" w:rsidRPr="00BB1F9F" w:rsidRDefault="00D2212E" w:rsidP="00D2212E">
            <w:pPr>
              <w:ind w:firstLine="28"/>
              <w:jc w:val="center"/>
              <w:rPr>
                <w:rFonts w:cs="Times New Roman"/>
                <w:szCs w:val="24"/>
                <w:lang w:eastAsia="ru-RU" w:bidi="ru-RU"/>
              </w:rPr>
            </w:pPr>
            <w:r w:rsidRPr="00BB1F9F">
              <w:rPr>
                <w:rFonts w:cs="Times New Roman"/>
                <w:szCs w:val="24"/>
                <w:lang w:eastAsia="ru-RU" w:bidi="ru-RU"/>
              </w:rPr>
              <w:t>IV</w:t>
            </w:r>
          </w:p>
        </w:tc>
      </w:tr>
    </w:tbl>
    <w:p w:rsidR="000067C7" w:rsidRPr="008C7EF9" w:rsidRDefault="000067C7" w:rsidP="000067C7">
      <w:pPr>
        <w:ind w:firstLine="851"/>
        <w:rPr>
          <w:rFonts w:eastAsia="Calibri" w:cs="Times New Roman"/>
          <w:b/>
          <w:bCs/>
          <w:szCs w:val="24"/>
        </w:rPr>
      </w:pPr>
      <w:r w:rsidRPr="008C7EF9">
        <w:rPr>
          <w:rFonts w:eastAsia="Calibri" w:cs="Times New Roman"/>
          <w:b/>
          <w:bCs/>
          <w:szCs w:val="24"/>
        </w:rPr>
        <w:lastRenderedPageBreak/>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DA4624" w:rsidRPr="008C7EF9" w:rsidRDefault="00DA4624" w:rsidP="00633AD6">
      <w:pPr>
        <w:ind w:firstLine="0"/>
        <w:rPr>
          <w:rFonts w:eastAsia="Calibri" w:cs="Times New Roman"/>
          <w:b/>
          <w:bCs/>
          <w:szCs w:val="24"/>
        </w:rPr>
      </w:pPr>
    </w:p>
    <w:p w:rsidR="00DA4624" w:rsidRPr="008C7EF9" w:rsidRDefault="00DA4624"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DA4624" w:rsidRPr="008C7EF9" w:rsidRDefault="00DA4624"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256100">
        <w:rPr>
          <w:rFonts w:cs="Times New Roman"/>
          <w:szCs w:val="24"/>
          <w:lang w:eastAsia="ru-RU" w:bidi="ru-RU"/>
        </w:rPr>
        <w:t>.</w:t>
      </w:r>
    </w:p>
    <w:p w:rsidR="00B60870" w:rsidRPr="008C7EF9" w:rsidRDefault="00B60870" w:rsidP="00633AD6">
      <w:pPr>
        <w:rPr>
          <w:rFonts w:eastAsia="Calibri" w:cs="Times New Roman"/>
          <w:bCs/>
          <w:szCs w:val="24"/>
        </w:rPr>
      </w:pPr>
    </w:p>
    <w:p w:rsidR="002820C3" w:rsidRPr="00012C35" w:rsidRDefault="002820C3" w:rsidP="0066555A">
      <w:pPr>
        <w:pStyle w:val="af"/>
        <w:numPr>
          <w:ilvl w:val="0"/>
          <w:numId w:val="30"/>
        </w:numPr>
        <w:spacing w:after="0" w:line="240" w:lineRule="auto"/>
        <w:ind w:left="0" w:firstLine="709"/>
        <w:rPr>
          <w:rFonts w:eastAsia="Calibri"/>
          <w:sz w:val="24"/>
          <w:szCs w:val="24"/>
        </w:rPr>
      </w:pPr>
      <w:r w:rsidRPr="00012C35">
        <w:rPr>
          <w:rFonts w:eastAsia="Calibri"/>
          <w:sz w:val="24"/>
          <w:szCs w:val="24"/>
        </w:rPr>
        <w:t>Статью 50</w:t>
      </w:r>
      <w:r w:rsidR="00012C35" w:rsidRPr="00012C35">
        <w:rPr>
          <w:rFonts w:eastAsia="Calibri"/>
          <w:sz w:val="24"/>
          <w:szCs w:val="24"/>
        </w:rPr>
        <w:t>«</w:t>
      </w:r>
      <w:r w:rsidR="00012C35" w:rsidRPr="00012C35">
        <w:rPr>
          <w:sz w:val="24"/>
          <w:szCs w:val="24"/>
        </w:rPr>
        <w:t xml:space="preserve">Зона </w:t>
      </w:r>
      <w:r w:rsidR="00012C35" w:rsidRPr="00720A51">
        <w:rPr>
          <w:rFonts w:eastAsia="Calibri"/>
          <w:sz w:val="24"/>
          <w:szCs w:val="24"/>
        </w:rPr>
        <w:t>личных</w:t>
      </w:r>
      <w:r w:rsidR="00012C35" w:rsidRPr="00012C35">
        <w:rPr>
          <w:sz w:val="24"/>
          <w:szCs w:val="24"/>
        </w:rPr>
        <w:t xml:space="preserve"> подсобных хозяйств (кодовое обозначение зоны – С3)</w:t>
      </w:r>
      <w:r w:rsidR="00012C35" w:rsidRPr="00012C35">
        <w:rPr>
          <w:rFonts w:eastAsia="Calibri"/>
          <w:bCs/>
          <w:sz w:val="24"/>
          <w:szCs w:val="24"/>
        </w:rPr>
        <w:t>»</w:t>
      </w:r>
      <w:r w:rsidR="00012C35" w:rsidRPr="00012C35">
        <w:rPr>
          <w:rFonts w:eastAsia="Calibri"/>
          <w:sz w:val="24"/>
          <w:szCs w:val="24"/>
        </w:rPr>
        <w:t xml:space="preserve"> Главы 12 «</w:t>
      </w:r>
      <w:r w:rsidR="00012C35" w:rsidRPr="00012C35">
        <w:rPr>
          <w:sz w:val="24"/>
          <w:szCs w:val="24"/>
        </w:rPr>
        <w:t>ГРАДОСТРОИТЕЛЬНЫЕ РЕГЛАМЕНТЫ»</w:t>
      </w:r>
      <w:r w:rsidR="00012C35" w:rsidRPr="00012C35">
        <w:rPr>
          <w:rFonts w:eastAsia="Calibri"/>
          <w:sz w:val="24"/>
          <w:szCs w:val="24"/>
        </w:rPr>
        <w:t xml:space="preserve"> Части </w:t>
      </w:r>
      <w:r w:rsidR="00012C35" w:rsidRPr="00012C35">
        <w:rPr>
          <w:rFonts w:eastAsia="Calibri"/>
          <w:sz w:val="24"/>
          <w:szCs w:val="24"/>
          <w:lang w:val="en-US"/>
        </w:rPr>
        <w:t>III</w:t>
      </w:r>
      <w:r w:rsidR="00012C35" w:rsidRPr="00012C35">
        <w:rPr>
          <w:rFonts w:eastAsia="Calibri"/>
          <w:sz w:val="24"/>
          <w:szCs w:val="24"/>
        </w:rPr>
        <w:t xml:space="preserve"> «</w:t>
      </w:r>
      <w:r w:rsidR="00012C35" w:rsidRPr="00012C35">
        <w:rPr>
          <w:sz w:val="24"/>
          <w:szCs w:val="24"/>
        </w:rPr>
        <w:t xml:space="preserve">ГРАДОСТРОИТЕЛЬНЫЕ РЕГЛАМЕНТЫ» </w:t>
      </w:r>
      <w:r w:rsidR="00012C35" w:rsidRPr="00012C35">
        <w:rPr>
          <w:rFonts w:eastAsia="Calibri"/>
          <w:sz w:val="24"/>
          <w:szCs w:val="24"/>
        </w:rPr>
        <w:t>изложить в следующей редакции:</w:t>
      </w:r>
    </w:p>
    <w:p w:rsidR="00B60870" w:rsidRPr="008C7EF9" w:rsidRDefault="002820C3" w:rsidP="0066555A">
      <w:pPr>
        <w:keepNext/>
        <w:keepLines/>
        <w:outlineLvl w:val="2"/>
        <w:rPr>
          <w:rFonts w:eastAsia="Calibri" w:cs="Times New Roman"/>
          <w:b/>
          <w:bCs/>
          <w:szCs w:val="24"/>
        </w:rPr>
      </w:pPr>
      <w:bookmarkStart w:id="39" w:name="_Toc338860776"/>
      <w:r w:rsidRPr="008C7EF9">
        <w:rPr>
          <w:rFonts w:eastAsia="Calibri" w:cs="Times New Roman"/>
          <w:b/>
          <w:bCs/>
          <w:szCs w:val="24"/>
        </w:rPr>
        <w:t>«</w:t>
      </w:r>
      <w:r w:rsidR="00B60870" w:rsidRPr="008C7EF9">
        <w:rPr>
          <w:rFonts w:eastAsia="Calibri" w:cs="Times New Roman"/>
          <w:b/>
          <w:bCs/>
          <w:szCs w:val="24"/>
        </w:rPr>
        <w:t>Статья 50. Зона личных подсобных хозяйств (кодовое обозначение зоны – С3)</w:t>
      </w:r>
      <w:bookmarkEnd w:id="39"/>
    </w:p>
    <w:p w:rsidR="00213A54" w:rsidRPr="00EA6AC3" w:rsidRDefault="00213A54" w:rsidP="00213A54">
      <w:pPr>
        <w:rPr>
          <w:rFonts w:eastAsia="Calibri" w:cs="Times New Roman"/>
          <w:szCs w:val="24"/>
        </w:rPr>
      </w:pPr>
      <w:r w:rsidRPr="00EA6AC3">
        <w:rPr>
          <w:rFonts w:eastAsia="Calibri" w:cs="Times New Roman"/>
          <w:szCs w:val="24"/>
        </w:rPr>
        <w:t>Зона предназначена для осуществления хозяйственной деят</w:t>
      </w:r>
      <w:r>
        <w:rPr>
          <w:rFonts w:eastAsia="Calibri" w:cs="Times New Roman"/>
          <w:szCs w:val="24"/>
        </w:rPr>
        <w:t>ельности, связанной производством сельскохозяйственной продукции</w:t>
      </w:r>
      <w:r w:rsidRPr="00EA6AC3">
        <w:rPr>
          <w:rFonts w:eastAsia="Calibri" w:cs="Times New Roman"/>
          <w:szCs w:val="24"/>
        </w:rPr>
        <w:t>, без размещения объе</w:t>
      </w:r>
      <w:r w:rsidR="005C0135">
        <w:rPr>
          <w:rFonts w:eastAsia="Calibri" w:cs="Times New Roman"/>
          <w:szCs w:val="24"/>
        </w:rPr>
        <w:t>ктов капитального строительства за границами населенных пунктов</w:t>
      </w:r>
    </w:p>
    <w:p w:rsidR="00213A54" w:rsidRDefault="00213A54" w:rsidP="00633AD6">
      <w:pPr>
        <w:rPr>
          <w:rFonts w:eastAsia="Calibri" w:cs="Times New Roman"/>
          <w:szCs w:val="24"/>
        </w:rPr>
      </w:pPr>
    </w:p>
    <w:p w:rsidR="00292D48" w:rsidRPr="008C7EF9" w:rsidRDefault="00292D48" w:rsidP="00633AD6">
      <w:pPr>
        <w:rPr>
          <w:rFonts w:eastAsia="Calibri" w:cs="Times New Roman"/>
          <w:szCs w:val="24"/>
        </w:rPr>
      </w:pPr>
      <w:r w:rsidRPr="008C7EF9">
        <w:rPr>
          <w:rFonts w:eastAsia="Calibri" w:cs="Times New Roman"/>
          <w:szCs w:val="24"/>
        </w:rPr>
        <w:t>1. Виды разрешенного использования земельных участков и объектов капитального строительства</w:t>
      </w:r>
      <w:r w:rsidR="00881D34" w:rsidRPr="008C7EF9">
        <w:rPr>
          <w:rFonts w:eastAsia="Calibri" w:cs="Times New Roman"/>
          <w:szCs w:val="24"/>
        </w:rPr>
        <w:t>:</w:t>
      </w:r>
    </w:p>
    <w:p w:rsidR="00F4722E" w:rsidRPr="00807978" w:rsidRDefault="00F4722E" w:rsidP="00F4722E">
      <w:pPr>
        <w:jc w:val="right"/>
      </w:pPr>
      <w:r>
        <w:t xml:space="preserve">Таблица </w:t>
      </w:r>
      <w:fldSimple w:instr=" SEQ Таблица \* ARABIC ">
        <w:r w:rsidR="00B85034">
          <w:rPr>
            <w:noProof/>
          </w:rPr>
          <w:t>35</w:t>
        </w:r>
      </w:fldSimple>
    </w:p>
    <w:tbl>
      <w:tblPr>
        <w:tblStyle w:val="af8"/>
        <w:tblW w:w="5000" w:type="pct"/>
        <w:tblLook w:val="04A0"/>
      </w:tblPr>
      <w:tblGrid>
        <w:gridCol w:w="2960"/>
        <w:gridCol w:w="5027"/>
        <w:gridCol w:w="2151"/>
      </w:tblGrid>
      <w:tr w:rsidR="008C7EF9" w:rsidRPr="008C7EF9" w:rsidTr="00D610C4">
        <w:trPr>
          <w:tblHeader/>
        </w:trPr>
        <w:tc>
          <w:tcPr>
            <w:tcW w:w="2894" w:type="dxa"/>
            <w:vAlign w:val="center"/>
          </w:tcPr>
          <w:p w:rsidR="00292D48" w:rsidRPr="008C7EF9" w:rsidRDefault="00292D48"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292D48" w:rsidRPr="008C7EF9" w:rsidRDefault="00292D48"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292D48" w:rsidRPr="008C7EF9" w:rsidRDefault="00292D48"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вида разрешенного использования </w:t>
            </w:r>
          </w:p>
        </w:tc>
      </w:tr>
      <w:tr w:rsidR="008C7EF9" w:rsidRPr="008C7EF9" w:rsidTr="00D610C4">
        <w:trPr>
          <w:trHeight w:val="268"/>
        </w:trPr>
        <w:tc>
          <w:tcPr>
            <w:tcW w:w="9912" w:type="dxa"/>
            <w:gridSpan w:val="3"/>
          </w:tcPr>
          <w:p w:rsidR="00292D48" w:rsidRPr="008C7EF9" w:rsidRDefault="00292D48" w:rsidP="00633AD6">
            <w:pPr>
              <w:ind w:firstLine="0"/>
              <w:rPr>
                <w:rFonts w:cs="Times New Roman"/>
                <w:szCs w:val="24"/>
              </w:rPr>
            </w:pPr>
            <w:r w:rsidRPr="008C7EF9">
              <w:rPr>
                <w:rFonts w:cs="Times New Roman"/>
                <w:szCs w:val="24"/>
              </w:rPr>
              <w:t>Основные виды разрешенного использования</w:t>
            </w:r>
          </w:p>
        </w:tc>
      </w:tr>
      <w:tr w:rsidR="008C7EF9" w:rsidRPr="008C7EF9" w:rsidTr="00D610C4">
        <w:tc>
          <w:tcPr>
            <w:tcW w:w="2894" w:type="dxa"/>
            <w:tcBorders>
              <w:top w:val="single" w:sz="4" w:space="0" w:color="auto"/>
              <w:left w:val="single" w:sz="4" w:space="0" w:color="auto"/>
            </w:tcBorders>
            <w:shd w:val="clear" w:color="auto" w:fill="FFFFFF"/>
          </w:tcPr>
          <w:p w:rsidR="0037372A" w:rsidRPr="008C7EF9" w:rsidRDefault="0037372A"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Ведение личного подсобного хозяйства на полевых участках</w:t>
            </w:r>
          </w:p>
        </w:tc>
        <w:tc>
          <w:tcPr>
            <w:tcW w:w="4915" w:type="dxa"/>
            <w:tcBorders>
              <w:top w:val="single" w:sz="4" w:space="0" w:color="auto"/>
              <w:left w:val="single" w:sz="4" w:space="0" w:color="auto"/>
            </w:tcBorders>
            <w:shd w:val="clear" w:color="auto" w:fill="FFFFFF"/>
          </w:tcPr>
          <w:p w:rsidR="0037372A" w:rsidRPr="008C7EF9" w:rsidRDefault="0037372A" w:rsidP="00633AD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103" w:type="dxa"/>
            <w:tcBorders>
              <w:top w:val="single" w:sz="4" w:space="0" w:color="auto"/>
              <w:left w:val="single" w:sz="4" w:space="0" w:color="auto"/>
              <w:right w:val="single" w:sz="4" w:space="0" w:color="auto"/>
            </w:tcBorders>
            <w:shd w:val="clear" w:color="auto" w:fill="FFFFFF"/>
          </w:tcPr>
          <w:p w:rsidR="0037372A" w:rsidRPr="008C7EF9" w:rsidRDefault="0037372A" w:rsidP="00633AD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1.16</w:t>
            </w:r>
          </w:p>
        </w:tc>
      </w:tr>
      <w:tr w:rsidR="008C7EF9" w:rsidRPr="008C7EF9" w:rsidTr="00D610C4">
        <w:tc>
          <w:tcPr>
            <w:tcW w:w="2894" w:type="dxa"/>
            <w:tcBorders>
              <w:top w:val="single" w:sz="4" w:space="0" w:color="auto"/>
              <w:left w:val="single" w:sz="4" w:space="0" w:color="auto"/>
            </w:tcBorders>
            <w:shd w:val="clear" w:color="auto" w:fill="FFFFFF"/>
          </w:tcPr>
          <w:p w:rsidR="00305C76" w:rsidRPr="008C7EF9" w:rsidRDefault="00305C76" w:rsidP="00305C7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Ведение огородничества</w:t>
            </w:r>
          </w:p>
        </w:tc>
        <w:tc>
          <w:tcPr>
            <w:tcW w:w="4915" w:type="dxa"/>
            <w:tcBorders>
              <w:top w:val="single" w:sz="4" w:space="0" w:color="auto"/>
              <w:left w:val="single" w:sz="4" w:space="0" w:color="auto"/>
            </w:tcBorders>
            <w:shd w:val="clear" w:color="auto" w:fill="FFFFFF"/>
          </w:tcPr>
          <w:p w:rsidR="00305C76" w:rsidRPr="008C7EF9" w:rsidRDefault="003B119B" w:rsidP="00305C76">
            <w:pPr>
              <w:pStyle w:val="ConsPlusNormal"/>
              <w:jc w:val="both"/>
              <w:rPr>
                <w:rFonts w:ascii="Times New Roman" w:hAnsi="Times New Roman" w:cs="Times New Roman"/>
                <w:sz w:val="24"/>
                <w:szCs w:val="24"/>
              </w:rPr>
            </w:pPr>
            <w:r w:rsidRPr="003B119B">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03" w:type="dxa"/>
            <w:tcBorders>
              <w:top w:val="single" w:sz="4" w:space="0" w:color="auto"/>
              <w:left w:val="single" w:sz="4" w:space="0" w:color="auto"/>
              <w:right w:val="single" w:sz="4" w:space="0" w:color="auto"/>
            </w:tcBorders>
            <w:shd w:val="clear" w:color="auto" w:fill="FFFFFF"/>
          </w:tcPr>
          <w:p w:rsidR="00305C76" w:rsidRPr="008C7EF9" w:rsidRDefault="00305C76" w:rsidP="00305C7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13.1</w:t>
            </w:r>
          </w:p>
        </w:tc>
      </w:tr>
      <w:tr w:rsidR="008C7EF9" w:rsidRPr="008C7EF9" w:rsidTr="00D610C4">
        <w:tc>
          <w:tcPr>
            <w:tcW w:w="9912" w:type="dxa"/>
            <w:gridSpan w:val="3"/>
          </w:tcPr>
          <w:p w:rsidR="00305C76" w:rsidRPr="008C7EF9" w:rsidRDefault="00305C76" w:rsidP="00305C76">
            <w:pPr>
              <w:ind w:firstLine="0"/>
              <w:rPr>
                <w:rFonts w:cs="Times New Roman"/>
                <w:szCs w:val="24"/>
              </w:rPr>
            </w:pPr>
            <w:r w:rsidRPr="008C7EF9">
              <w:rPr>
                <w:rFonts w:cs="Times New Roman"/>
                <w:szCs w:val="24"/>
              </w:rPr>
              <w:t>Условно разрешенные виды использования</w:t>
            </w:r>
          </w:p>
        </w:tc>
      </w:tr>
      <w:tr w:rsidR="008C7EF9" w:rsidRPr="008C7EF9" w:rsidTr="00D610C4">
        <w:tc>
          <w:tcPr>
            <w:tcW w:w="9912" w:type="dxa"/>
            <w:gridSpan w:val="3"/>
          </w:tcPr>
          <w:p w:rsidR="00305C76" w:rsidRPr="008C7EF9" w:rsidRDefault="00B47AC5" w:rsidP="00F319CA">
            <w:pPr>
              <w:ind w:firstLine="0"/>
              <w:rPr>
                <w:rFonts w:cs="Times New Roman"/>
                <w:szCs w:val="24"/>
              </w:rPr>
            </w:pPr>
            <w:r>
              <w:rPr>
                <w:rFonts w:cs="Times New Roman"/>
                <w:szCs w:val="24"/>
              </w:rPr>
              <w:t>Не подлежа</w:t>
            </w:r>
            <w:r w:rsidR="00F319CA" w:rsidRPr="00F319CA">
              <w:rPr>
                <w:rFonts w:cs="Times New Roman"/>
                <w:szCs w:val="24"/>
              </w:rPr>
              <w:t>т установлению</w:t>
            </w:r>
          </w:p>
        </w:tc>
      </w:tr>
      <w:tr w:rsidR="008C7EF9" w:rsidRPr="008C7EF9" w:rsidTr="00D610C4">
        <w:tc>
          <w:tcPr>
            <w:tcW w:w="9912" w:type="dxa"/>
            <w:gridSpan w:val="3"/>
          </w:tcPr>
          <w:p w:rsidR="00305C76" w:rsidRPr="008C7EF9" w:rsidRDefault="00305C76" w:rsidP="00305C76">
            <w:pPr>
              <w:ind w:firstLine="0"/>
              <w:rPr>
                <w:rFonts w:cs="Times New Roman"/>
                <w:szCs w:val="24"/>
              </w:rPr>
            </w:pPr>
            <w:r w:rsidRPr="008C7EF9">
              <w:rPr>
                <w:rFonts w:cs="Times New Roman"/>
                <w:szCs w:val="24"/>
              </w:rPr>
              <w:t>Вспомогательные виды разрешенного использования</w:t>
            </w:r>
          </w:p>
        </w:tc>
      </w:tr>
      <w:tr w:rsidR="00305C76" w:rsidRPr="008C7EF9" w:rsidTr="00D610C4">
        <w:tc>
          <w:tcPr>
            <w:tcW w:w="2894" w:type="dxa"/>
          </w:tcPr>
          <w:p w:rsidR="00305C76" w:rsidRPr="008C7EF9" w:rsidRDefault="00305C76" w:rsidP="00305C76">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915" w:type="dxa"/>
          </w:tcPr>
          <w:p w:rsidR="00305C76" w:rsidRPr="008C7EF9" w:rsidRDefault="00305C76" w:rsidP="00305C76">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8C7EF9">
              <w:rPr>
                <w:rFonts w:ascii="Times New Roman" w:hAnsi="Times New Roman" w:cs="Times New Roman"/>
                <w:sz w:val="24"/>
                <w:szCs w:val="24"/>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Pr>
          <w:p w:rsidR="00305C76" w:rsidRPr="008C7EF9" w:rsidRDefault="00305C76" w:rsidP="00305C76">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3.1</w:t>
            </w:r>
          </w:p>
        </w:tc>
      </w:tr>
    </w:tbl>
    <w:p w:rsidR="00D610C4" w:rsidRPr="000B1738" w:rsidRDefault="00D610C4" w:rsidP="00D610C4">
      <w:pPr>
        <w:rPr>
          <w:rFonts w:eastAsia="Calibri" w:cs="Times New Roman"/>
          <w:szCs w:val="24"/>
        </w:rPr>
      </w:pPr>
      <w:r w:rsidRPr="000B1738">
        <w:rPr>
          <w:rFonts w:eastAsia="Calibri" w:cs="Times New Roman"/>
          <w:szCs w:val="24"/>
        </w:rPr>
        <w:lastRenderedPageBreak/>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F319CA">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F319CA">
        <w:rPr>
          <w:rFonts w:eastAsia="Calibri" w:cs="Times New Roman"/>
          <w:szCs w:val="24"/>
        </w:rPr>
        <w:t>ода</w:t>
      </w:r>
      <w:r w:rsidR="000F181D">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w:t>
      </w:r>
      <w:r w:rsidR="000F181D">
        <w:rPr>
          <w:rFonts w:eastAsia="Calibri" w:cs="Times New Roman"/>
          <w:szCs w:val="24"/>
        </w:rPr>
        <w:t>спользования земельных участков»</w:t>
      </w:r>
      <w:r w:rsidR="00FA04B2">
        <w:rPr>
          <w:rFonts w:eastAsia="Calibri" w:cs="Times New Roman"/>
          <w:szCs w:val="24"/>
        </w:rPr>
        <w:t xml:space="preserve"> (с изменениями)</w:t>
      </w:r>
    </w:p>
    <w:p w:rsidR="00292D48" w:rsidRPr="008C7EF9" w:rsidRDefault="00292D48" w:rsidP="00633AD6">
      <w:pPr>
        <w:rPr>
          <w:rFonts w:eastAsia="Calibri" w:cs="Times New Roman"/>
          <w:szCs w:val="24"/>
        </w:rPr>
      </w:pPr>
    </w:p>
    <w:p w:rsidR="00292D48" w:rsidRPr="008C7EF9" w:rsidRDefault="00292D48"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05C76" w:rsidRPr="008C7EF9">
        <w:rPr>
          <w:rFonts w:eastAsia="Calibri" w:cs="Times New Roman"/>
          <w:szCs w:val="24"/>
        </w:rPr>
        <w:t>*</w:t>
      </w:r>
      <w:r w:rsidR="00881D34" w:rsidRPr="008C7EF9">
        <w:rPr>
          <w:rFonts w:eastAsia="Calibri" w:cs="Times New Roman"/>
          <w:szCs w:val="24"/>
        </w:rPr>
        <w:t>:</w:t>
      </w:r>
    </w:p>
    <w:p w:rsidR="00F4722E" w:rsidRPr="00807978" w:rsidRDefault="00F4722E" w:rsidP="00F4722E">
      <w:pPr>
        <w:jc w:val="right"/>
      </w:pPr>
      <w:r>
        <w:t xml:space="preserve">Таблица </w:t>
      </w:r>
      <w:fldSimple w:instr=" SEQ Таблица \* ARABIC ">
        <w:r w:rsidR="00B85034">
          <w:rPr>
            <w:noProof/>
          </w:rPr>
          <w:t>36</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F4722E">
        <w:trPr>
          <w:trHeight w:val="500"/>
          <w:tblHeader/>
          <w:jc w:val="center"/>
        </w:trPr>
        <w:tc>
          <w:tcPr>
            <w:tcW w:w="916" w:type="dxa"/>
            <w:shd w:val="clear" w:color="auto" w:fill="FFFFFF"/>
          </w:tcPr>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w:t>
            </w:r>
          </w:p>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r w:rsidR="00894BC4" w:rsidRPr="008C7EF9">
              <w:rPr>
                <w:rFonts w:cs="Times New Roman"/>
                <w:szCs w:val="24"/>
                <w:lang w:eastAsia="ru-RU" w:bidi="ru-RU"/>
              </w:rPr>
              <w:t>*</w:t>
            </w:r>
          </w:p>
        </w:tc>
        <w:tc>
          <w:tcPr>
            <w:tcW w:w="1830" w:type="dxa"/>
            <w:shd w:val="clear" w:color="auto" w:fill="FFFFFF"/>
          </w:tcPr>
          <w:p w:rsidR="00292D48" w:rsidRPr="008C7EF9" w:rsidRDefault="00292D48"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F4722E">
        <w:trPr>
          <w:trHeight w:val="304"/>
          <w:jc w:val="center"/>
        </w:trPr>
        <w:tc>
          <w:tcPr>
            <w:tcW w:w="9912" w:type="dxa"/>
            <w:gridSpan w:val="5"/>
            <w:shd w:val="clear" w:color="auto" w:fill="FFFFFF"/>
          </w:tcPr>
          <w:p w:rsidR="00292D48" w:rsidRPr="008C7EF9" w:rsidRDefault="00292D48" w:rsidP="00881D34">
            <w:pPr>
              <w:pStyle w:val="af"/>
              <w:numPr>
                <w:ilvl w:val="0"/>
                <w:numId w:val="7"/>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3B119B" w:rsidRPr="008C7EF9" w:rsidTr="003B119B">
        <w:trPr>
          <w:trHeight w:val="270"/>
          <w:jc w:val="center"/>
        </w:trPr>
        <w:tc>
          <w:tcPr>
            <w:tcW w:w="916" w:type="dxa"/>
            <w:vMerge w:val="restart"/>
            <w:shd w:val="clear" w:color="auto" w:fill="FFFFFF"/>
          </w:tcPr>
          <w:p w:rsidR="003B119B" w:rsidRPr="008C7EF9" w:rsidRDefault="003B119B" w:rsidP="00D2212E">
            <w:pPr>
              <w:pStyle w:val="af"/>
              <w:numPr>
                <w:ilvl w:val="1"/>
                <w:numId w:val="8"/>
              </w:numPr>
              <w:spacing w:after="0" w:line="240" w:lineRule="auto"/>
              <w:ind w:left="0" w:firstLine="0"/>
              <w:rPr>
                <w:sz w:val="24"/>
                <w:szCs w:val="24"/>
                <w:lang w:bidi="ru-RU"/>
              </w:rPr>
            </w:pPr>
          </w:p>
          <w:p w:rsidR="003B119B" w:rsidRPr="008C7EF9" w:rsidRDefault="003B119B" w:rsidP="00D2212E">
            <w:pPr>
              <w:ind w:left="360" w:firstLine="0"/>
              <w:rPr>
                <w:rFonts w:cs="Times New Roman"/>
                <w:szCs w:val="24"/>
                <w:lang w:bidi="ru-RU"/>
              </w:rPr>
            </w:pPr>
          </w:p>
        </w:tc>
        <w:tc>
          <w:tcPr>
            <w:tcW w:w="4419" w:type="dxa"/>
            <w:gridSpan w:val="2"/>
            <w:vMerge w:val="restart"/>
            <w:shd w:val="clear" w:color="auto" w:fill="FFFFFF"/>
          </w:tcPr>
          <w:p w:rsidR="003B119B" w:rsidRPr="008C7EF9" w:rsidRDefault="003B119B"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cPr>
          <w:p w:rsidR="003B119B" w:rsidRPr="008C7EF9" w:rsidRDefault="003B119B" w:rsidP="00D2212E">
            <w:pPr>
              <w:ind w:firstLine="0"/>
              <w:rPr>
                <w:rFonts w:cs="Times New Roman"/>
                <w:szCs w:val="24"/>
                <w:lang w:eastAsia="ru-RU" w:bidi="ru-RU"/>
              </w:rPr>
            </w:pPr>
            <w:r w:rsidRPr="008C7EF9">
              <w:rPr>
                <w:rFonts w:cs="Times New Roman"/>
                <w:szCs w:val="24"/>
                <w:lang w:eastAsia="ru-RU" w:bidi="ru-RU"/>
              </w:rPr>
              <w:t>13.1</w:t>
            </w:r>
          </w:p>
        </w:tc>
        <w:tc>
          <w:tcPr>
            <w:tcW w:w="1830" w:type="dxa"/>
            <w:shd w:val="clear" w:color="auto" w:fill="FFFFFF"/>
          </w:tcPr>
          <w:p w:rsidR="003B119B" w:rsidRPr="008C7EF9" w:rsidRDefault="003B119B" w:rsidP="00D2212E">
            <w:pPr>
              <w:ind w:firstLine="0"/>
              <w:jc w:val="center"/>
              <w:rPr>
                <w:rFonts w:cs="Times New Roman"/>
                <w:szCs w:val="24"/>
                <w:lang w:eastAsia="ru-RU" w:bidi="ru-RU"/>
              </w:rPr>
            </w:pPr>
            <w:r>
              <w:rPr>
                <w:rFonts w:cs="Times New Roman"/>
                <w:szCs w:val="24"/>
                <w:lang w:eastAsia="ru-RU" w:bidi="ru-RU"/>
              </w:rPr>
              <w:t>100</w:t>
            </w:r>
          </w:p>
        </w:tc>
      </w:tr>
      <w:tr w:rsidR="003B119B" w:rsidRPr="008C7EF9" w:rsidTr="00F4722E">
        <w:trPr>
          <w:trHeight w:val="270"/>
          <w:jc w:val="center"/>
        </w:trPr>
        <w:tc>
          <w:tcPr>
            <w:tcW w:w="916" w:type="dxa"/>
            <w:vMerge/>
            <w:shd w:val="clear" w:color="auto" w:fill="FFFFFF"/>
          </w:tcPr>
          <w:p w:rsidR="003B119B" w:rsidRPr="008C7EF9" w:rsidRDefault="003B119B" w:rsidP="00D2212E">
            <w:pPr>
              <w:pStyle w:val="af"/>
              <w:numPr>
                <w:ilvl w:val="1"/>
                <w:numId w:val="8"/>
              </w:numPr>
              <w:spacing w:after="0" w:line="240" w:lineRule="auto"/>
              <w:ind w:left="0" w:firstLine="0"/>
              <w:rPr>
                <w:sz w:val="24"/>
                <w:szCs w:val="24"/>
                <w:lang w:bidi="ru-RU"/>
              </w:rPr>
            </w:pPr>
          </w:p>
        </w:tc>
        <w:tc>
          <w:tcPr>
            <w:tcW w:w="4419" w:type="dxa"/>
            <w:gridSpan w:val="2"/>
            <w:vMerge/>
            <w:shd w:val="clear" w:color="auto" w:fill="FFFFFF"/>
          </w:tcPr>
          <w:p w:rsidR="003B119B" w:rsidRPr="008C7EF9" w:rsidRDefault="003B119B" w:rsidP="00D2212E">
            <w:pPr>
              <w:ind w:firstLine="0"/>
              <w:rPr>
                <w:rFonts w:cs="Times New Roman"/>
                <w:szCs w:val="24"/>
                <w:lang w:eastAsia="ru-RU" w:bidi="ru-RU"/>
              </w:rPr>
            </w:pPr>
          </w:p>
        </w:tc>
        <w:tc>
          <w:tcPr>
            <w:tcW w:w="2747" w:type="dxa"/>
            <w:shd w:val="clear" w:color="auto" w:fill="FFFFFF"/>
          </w:tcPr>
          <w:p w:rsidR="003B119B" w:rsidRPr="008C7EF9" w:rsidRDefault="003B119B" w:rsidP="003B119B">
            <w:pPr>
              <w:ind w:firstLine="0"/>
              <w:rPr>
                <w:rFonts w:cs="Times New Roman"/>
                <w:szCs w:val="24"/>
                <w:lang w:eastAsia="ru-RU" w:bidi="ru-RU"/>
              </w:rPr>
            </w:pPr>
            <w:r>
              <w:rPr>
                <w:rFonts w:cs="Times New Roman"/>
                <w:szCs w:val="24"/>
                <w:lang w:eastAsia="ru-RU" w:bidi="ru-RU"/>
              </w:rPr>
              <w:t>1.16</w:t>
            </w:r>
          </w:p>
        </w:tc>
        <w:tc>
          <w:tcPr>
            <w:tcW w:w="1830" w:type="dxa"/>
            <w:shd w:val="clear" w:color="auto" w:fill="FFFFFF"/>
          </w:tcPr>
          <w:p w:rsidR="003B119B" w:rsidRDefault="003B119B" w:rsidP="003B119B">
            <w:pPr>
              <w:ind w:firstLine="0"/>
              <w:rPr>
                <w:rFonts w:cs="Times New Roman"/>
                <w:szCs w:val="24"/>
                <w:lang w:eastAsia="ru-RU" w:bidi="ru-RU"/>
              </w:rPr>
            </w:pPr>
            <w:r>
              <w:rPr>
                <w:rFonts w:cs="Times New Roman"/>
                <w:szCs w:val="24"/>
                <w:lang w:eastAsia="ru-RU" w:bidi="ru-RU"/>
              </w:rPr>
              <w:t>не подлежит установлению</w:t>
            </w:r>
          </w:p>
        </w:tc>
      </w:tr>
      <w:tr w:rsidR="003B119B" w:rsidRPr="008C7EF9" w:rsidTr="003B119B">
        <w:trPr>
          <w:trHeight w:val="330"/>
          <w:jc w:val="center"/>
        </w:trPr>
        <w:tc>
          <w:tcPr>
            <w:tcW w:w="916" w:type="dxa"/>
            <w:vMerge w:val="restart"/>
            <w:shd w:val="clear" w:color="auto" w:fill="FFFFFF"/>
          </w:tcPr>
          <w:p w:rsidR="003B119B" w:rsidRPr="008C7EF9" w:rsidRDefault="003B119B" w:rsidP="00D2212E">
            <w:pPr>
              <w:pStyle w:val="af"/>
              <w:numPr>
                <w:ilvl w:val="1"/>
                <w:numId w:val="8"/>
              </w:numPr>
              <w:spacing w:after="0" w:line="240" w:lineRule="auto"/>
              <w:ind w:left="0" w:firstLine="0"/>
              <w:rPr>
                <w:sz w:val="24"/>
                <w:szCs w:val="24"/>
                <w:lang w:bidi="ru-RU"/>
              </w:rPr>
            </w:pPr>
          </w:p>
        </w:tc>
        <w:tc>
          <w:tcPr>
            <w:tcW w:w="4419" w:type="dxa"/>
            <w:gridSpan w:val="2"/>
            <w:vMerge w:val="restart"/>
            <w:shd w:val="clear" w:color="auto" w:fill="FFFFFF"/>
          </w:tcPr>
          <w:p w:rsidR="003B119B" w:rsidRPr="008C7EF9" w:rsidRDefault="003B119B" w:rsidP="00D2212E">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47" w:type="dxa"/>
            <w:shd w:val="clear" w:color="auto" w:fill="FFFFFF"/>
          </w:tcPr>
          <w:p w:rsidR="003B119B" w:rsidRPr="008C7EF9" w:rsidRDefault="003B119B" w:rsidP="00D2212E">
            <w:pPr>
              <w:ind w:firstLine="0"/>
              <w:rPr>
                <w:rFonts w:cs="Times New Roman"/>
                <w:szCs w:val="24"/>
                <w:lang w:eastAsia="ru-RU" w:bidi="ru-RU"/>
              </w:rPr>
            </w:pPr>
            <w:r w:rsidRPr="008C7EF9">
              <w:rPr>
                <w:rFonts w:cs="Times New Roman"/>
                <w:szCs w:val="24"/>
                <w:lang w:eastAsia="ru-RU" w:bidi="ru-RU"/>
              </w:rPr>
              <w:t>13.1</w:t>
            </w:r>
          </w:p>
        </w:tc>
        <w:tc>
          <w:tcPr>
            <w:tcW w:w="1830" w:type="dxa"/>
            <w:shd w:val="clear" w:color="auto" w:fill="FFFFFF"/>
          </w:tcPr>
          <w:p w:rsidR="003B119B" w:rsidRPr="008C7EF9" w:rsidRDefault="003B119B" w:rsidP="00D2212E">
            <w:pPr>
              <w:ind w:firstLine="0"/>
              <w:jc w:val="center"/>
              <w:rPr>
                <w:rFonts w:cs="Times New Roman"/>
                <w:szCs w:val="24"/>
                <w:lang w:eastAsia="ru-RU" w:bidi="ru-RU"/>
              </w:rPr>
            </w:pPr>
            <w:r w:rsidRPr="008C7EF9">
              <w:rPr>
                <w:rFonts w:cs="Times New Roman"/>
                <w:szCs w:val="24"/>
                <w:lang w:eastAsia="ru-RU" w:bidi="ru-RU"/>
              </w:rPr>
              <w:t>2000</w:t>
            </w:r>
          </w:p>
        </w:tc>
      </w:tr>
      <w:tr w:rsidR="003B119B" w:rsidRPr="008C7EF9" w:rsidTr="00F4722E">
        <w:trPr>
          <w:trHeight w:val="210"/>
          <w:jc w:val="center"/>
        </w:trPr>
        <w:tc>
          <w:tcPr>
            <w:tcW w:w="916" w:type="dxa"/>
            <w:vMerge/>
            <w:shd w:val="clear" w:color="auto" w:fill="FFFFFF"/>
          </w:tcPr>
          <w:p w:rsidR="003B119B" w:rsidRPr="008C7EF9" w:rsidRDefault="003B119B" w:rsidP="00D2212E">
            <w:pPr>
              <w:pStyle w:val="af"/>
              <w:numPr>
                <w:ilvl w:val="1"/>
                <w:numId w:val="8"/>
              </w:numPr>
              <w:spacing w:after="0" w:line="240" w:lineRule="auto"/>
              <w:ind w:left="0" w:firstLine="0"/>
              <w:rPr>
                <w:sz w:val="24"/>
                <w:szCs w:val="24"/>
                <w:lang w:bidi="ru-RU"/>
              </w:rPr>
            </w:pPr>
          </w:p>
        </w:tc>
        <w:tc>
          <w:tcPr>
            <w:tcW w:w="4419" w:type="dxa"/>
            <w:gridSpan w:val="2"/>
            <w:vMerge/>
            <w:shd w:val="clear" w:color="auto" w:fill="FFFFFF"/>
          </w:tcPr>
          <w:p w:rsidR="003B119B" w:rsidRPr="008C7EF9" w:rsidRDefault="003B119B" w:rsidP="00D2212E">
            <w:pPr>
              <w:ind w:firstLine="0"/>
              <w:rPr>
                <w:rFonts w:cs="Times New Roman"/>
                <w:szCs w:val="24"/>
                <w:lang w:eastAsia="ru-RU" w:bidi="ru-RU"/>
              </w:rPr>
            </w:pPr>
          </w:p>
        </w:tc>
        <w:tc>
          <w:tcPr>
            <w:tcW w:w="2747" w:type="dxa"/>
            <w:shd w:val="clear" w:color="auto" w:fill="FFFFFF"/>
          </w:tcPr>
          <w:p w:rsidR="003B119B" w:rsidRPr="008C7EF9" w:rsidRDefault="003B119B" w:rsidP="003B119B">
            <w:pPr>
              <w:ind w:firstLine="0"/>
              <w:rPr>
                <w:rFonts w:cs="Times New Roman"/>
                <w:szCs w:val="24"/>
                <w:lang w:eastAsia="ru-RU" w:bidi="ru-RU"/>
              </w:rPr>
            </w:pPr>
            <w:r>
              <w:rPr>
                <w:rFonts w:cs="Times New Roman"/>
                <w:szCs w:val="24"/>
                <w:lang w:eastAsia="ru-RU" w:bidi="ru-RU"/>
              </w:rPr>
              <w:t>1.16</w:t>
            </w:r>
          </w:p>
        </w:tc>
        <w:tc>
          <w:tcPr>
            <w:tcW w:w="1830" w:type="dxa"/>
            <w:shd w:val="clear" w:color="auto" w:fill="FFFFFF"/>
          </w:tcPr>
          <w:p w:rsidR="003B119B" w:rsidRPr="008C7EF9" w:rsidRDefault="003B119B" w:rsidP="003B119B">
            <w:pPr>
              <w:ind w:firstLine="0"/>
              <w:jc w:val="center"/>
              <w:rPr>
                <w:rFonts w:cs="Times New Roman"/>
                <w:szCs w:val="24"/>
                <w:lang w:eastAsia="ru-RU" w:bidi="ru-RU"/>
              </w:rPr>
            </w:pPr>
            <w:r>
              <w:rPr>
                <w:rFonts w:cs="Times New Roman"/>
                <w:szCs w:val="24"/>
                <w:lang w:eastAsia="ru-RU" w:bidi="ru-RU"/>
              </w:rPr>
              <w:t>не подлежит установлению</w:t>
            </w:r>
          </w:p>
        </w:tc>
      </w:tr>
      <w:tr w:rsidR="00D2212E" w:rsidRPr="008C7EF9" w:rsidTr="00F4722E">
        <w:trPr>
          <w:trHeight w:val="855"/>
          <w:jc w:val="center"/>
        </w:trPr>
        <w:tc>
          <w:tcPr>
            <w:tcW w:w="9912" w:type="dxa"/>
            <w:gridSpan w:val="5"/>
            <w:shd w:val="clear" w:color="auto" w:fill="FFFFFF"/>
          </w:tcPr>
          <w:p w:rsidR="00D2212E" w:rsidRPr="008C7EF9" w:rsidRDefault="00D2212E" w:rsidP="00D2212E">
            <w:pPr>
              <w:pStyle w:val="af"/>
              <w:numPr>
                <w:ilvl w:val="0"/>
                <w:numId w:val="7"/>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2212E" w:rsidRPr="008C7EF9" w:rsidTr="00F4722E">
        <w:trPr>
          <w:trHeight w:val="295"/>
          <w:jc w:val="center"/>
        </w:trPr>
        <w:tc>
          <w:tcPr>
            <w:tcW w:w="9912" w:type="dxa"/>
            <w:gridSpan w:val="5"/>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F4722E">
        <w:trPr>
          <w:trHeight w:val="280"/>
          <w:jc w:val="center"/>
        </w:trPr>
        <w:tc>
          <w:tcPr>
            <w:tcW w:w="9912" w:type="dxa"/>
            <w:gridSpan w:val="5"/>
            <w:shd w:val="clear" w:color="auto" w:fill="FFFFFF"/>
          </w:tcPr>
          <w:p w:rsidR="00D2212E" w:rsidRPr="008C7EF9" w:rsidRDefault="00D2212E" w:rsidP="00D2212E">
            <w:pPr>
              <w:pStyle w:val="af"/>
              <w:numPr>
                <w:ilvl w:val="0"/>
                <w:numId w:val="7"/>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D2212E" w:rsidRPr="008C7EF9" w:rsidTr="00F4722E">
        <w:trPr>
          <w:trHeight w:val="267"/>
          <w:jc w:val="center"/>
        </w:trPr>
        <w:tc>
          <w:tcPr>
            <w:tcW w:w="9912" w:type="dxa"/>
            <w:gridSpan w:val="5"/>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Не подлежит установлению</w:t>
            </w:r>
          </w:p>
        </w:tc>
      </w:tr>
      <w:tr w:rsidR="00D2212E" w:rsidRPr="008C7EF9" w:rsidTr="00F4722E">
        <w:trPr>
          <w:trHeight w:val="250"/>
          <w:jc w:val="center"/>
        </w:trPr>
        <w:tc>
          <w:tcPr>
            <w:tcW w:w="9912" w:type="dxa"/>
            <w:gridSpan w:val="5"/>
            <w:shd w:val="clear" w:color="auto" w:fill="FFFFFF"/>
          </w:tcPr>
          <w:p w:rsidR="00D2212E" w:rsidRPr="008C7EF9" w:rsidRDefault="00D2212E" w:rsidP="00D2212E">
            <w:pPr>
              <w:pStyle w:val="af"/>
              <w:numPr>
                <w:ilvl w:val="0"/>
                <w:numId w:val="7"/>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D2212E" w:rsidRPr="008C7EF9" w:rsidTr="00F4722E">
        <w:trPr>
          <w:trHeight w:val="254"/>
          <w:jc w:val="center"/>
        </w:trPr>
        <w:tc>
          <w:tcPr>
            <w:tcW w:w="916" w:type="dxa"/>
            <w:shd w:val="clear" w:color="auto" w:fill="FFFFFF"/>
          </w:tcPr>
          <w:p w:rsidR="00D2212E" w:rsidRPr="008C7EF9" w:rsidRDefault="00D2212E" w:rsidP="00D2212E">
            <w:pPr>
              <w:pStyle w:val="af"/>
              <w:numPr>
                <w:ilvl w:val="1"/>
                <w:numId w:val="7"/>
              </w:numPr>
              <w:spacing w:after="0" w:line="240" w:lineRule="auto"/>
              <w:ind w:left="0" w:firstLine="0"/>
              <w:rPr>
                <w:sz w:val="24"/>
                <w:szCs w:val="24"/>
                <w:lang w:bidi="ru-RU"/>
              </w:rPr>
            </w:pPr>
          </w:p>
        </w:tc>
        <w:tc>
          <w:tcPr>
            <w:tcW w:w="4405" w:type="dxa"/>
            <w:shd w:val="clear" w:color="auto" w:fill="FFFFFF"/>
          </w:tcPr>
          <w:p w:rsidR="00D2212E" w:rsidRPr="008C7EF9" w:rsidRDefault="00D2212E" w:rsidP="00D2212E">
            <w:pPr>
              <w:ind w:firstLine="0"/>
              <w:rPr>
                <w:rFonts w:cs="Times New Roman"/>
                <w:szCs w:val="24"/>
                <w:lang w:eastAsia="ru-RU" w:bidi="ru-RU"/>
              </w:rPr>
            </w:pPr>
            <w:r w:rsidRPr="008C7EF9">
              <w:rPr>
                <w:rFonts w:cs="Times New Roman"/>
                <w:szCs w:val="24"/>
                <w:lang w:eastAsia="ru-RU" w:bidi="ru-RU"/>
              </w:rPr>
              <w:t>Минимальный отступ хозяйственных построек от красных линий улиц  и проездов, м</w:t>
            </w:r>
          </w:p>
        </w:tc>
        <w:tc>
          <w:tcPr>
            <w:tcW w:w="2761" w:type="dxa"/>
            <w:gridSpan w:val="2"/>
            <w:shd w:val="clear" w:color="auto" w:fill="FFFFFF"/>
          </w:tcPr>
          <w:p w:rsidR="00D2212E" w:rsidRPr="008C7EF9" w:rsidRDefault="00D2212E" w:rsidP="00D2212E">
            <w:pPr>
              <w:ind w:firstLine="0"/>
              <w:rPr>
                <w:rFonts w:cs="Times New Roman"/>
                <w:szCs w:val="24"/>
              </w:rPr>
            </w:pPr>
            <w:r w:rsidRPr="008C7EF9">
              <w:rPr>
                <w:rFonts w:cs="Times New Roman"/>
                <w:szCs w:val="24"/>
                <w:lang w:eastAsia="ru-RU" w:bidi="ru-RU"/>
              </w:rPr>
              <w:t>1.16,13.1</w:t>
            </w:r>
          </w:p>
        </w:tc>
        <w:tc>
          <w:tcPr>
            <w:tcW w:w="1830" w:type="dxa"/>
            <w:shd w:val="clear" w:color="auto" w:fill="FFFFFF"/>
          </w:tcPr>
          <w:p w:rsidR="00D2212E" w:rsidRPr="008C7EF9" w:rsidRDefault="00D2212E" w:rsidP="00D2212E">
            <w:pPr>
              <w:ind w:firstLine="0"/>
              <w:jc w:val="center"/>
              <w:rPr>
                <w:rFonts w:cs="Times New Roman"/>
                <w:szCs w:val="24"/>
                <w:lang w:eastAsia="ru-RU" w:bidi="ru-RU"/>
              </w:rPr>
            </w:pPr>
            <w:r w:rsidRPr="008C7EF9">
              <w:rPr>
                <w:rFonts w:cs="Times New Roman"/>
                <w:szCs w:val="24"/>
                <w:lang w:eastAsia="ru-RU" w:bidi="ru-RU"/>
              </w:rPr>
              <w:t>5</w:t>
            </w:r>
          </w:p>
        </w:tc>
      </w:tr>
    </w:tbl>
    <w:p w:rsidR="004E4F05" w:rsidRPr="008C7EF9" w:rsidRDefault="004E4F05" w:rsidP="004E4F05">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8C7EF9">
        <w:rPr>
          <w:rFonts w:eastAsia="Calibri" w:cs="Times New Roman"/>
          <w:szCs w:val="24"/>
        </w:rPr>
        <w:lastRenderedPageBreak/>
        <w:t>строительства для видов разрешенного использования не указанных в таблице определяются в соответствии с статьей 32 настоящих Правил</w:t>
      </w:r>
    </w:p>
    <w:p w:rsidR="00292D48" w:rsidRPr="008C7EF9" w:rsidRDefault="00292D48"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897434">
        <w:rPr>
          <w:rFonts w:cs="Times New Roman"/>
          <w:szCs w:val="24"/>
          <w:lang w:eastAsia="ru-RU" w:bidi="ru-RU"/>
        </w:rPr>
        <w:t>».</w:t>
      </w:r>
    </w:p>
    <w:p w:rsidR="002820C3" w:rsidRPr="008C7EF9" w:rsidRDefault="002820C3" w:rsidP="00633AD6">
      <w:pPr>
        <w:rPr>
          <w:rFonts w:cs="Times New Roman"/>
          <w:szCs w:val="24"/>
          <w:lang w:eastAsia="ru-RU" w:bidi="ru-RU"/>
        </w:rPr>
      </w:pPr>
    </w:p>
    <w:p w:rsidR="002820C3" w:rsidRPr="00012C35" w:rsidRDefault="002820C3" w:rsidP="0066555A">
      <w:pPr>
        <w:pStyle w:val="af"/>
        <w:numPr>
          <w:ilvl w:val="0"/>
          <w:numId w:val="30"/>
        </w:numPr>
        <w:spacing w:after="0" w:line="240" w:lineRule="auto"/>
        <w:ind w:left="0" w:firstLine="709"/>
        <w:rPr>
          <w:rFonts w:eastAsia="Calibri"/>
          <w:sz w:val="24"/>
          <w:szCs w:val="24"/>
        </w:rPr>
      </w:pPr>
      <w:r w:rsidRPr="00012C35">
        <w:rPr>
          <w:rFonts w:eastAsia="Calibri"/>
          <w:sz w:val="24"/>
          <w:szCs w:val="24"/>
        </w:rPr>
        <w:t>Статью 51</w:t>
      </w:r>
      <w:r w:rsidR="00012C35" w:rsidRPr="0066555A">
        <w:rPr>
          <w:rFonts w:eastAsia="Calibri"/>
          <w:sz w:val="24"/>
          <w:szCs w:val="24"/>
        </w:rPr>
        <w:t xml:space="preserve"> «Зона </w:t>
      </w:r>
      <w:r w:rsidR="00012C35" w:rsidRPr="00720A51">
        <w:rPr>
          <w:rFonts w:eastAsia="Calibri"/>
          <w:sz w:val="24"/>
          <w:szCs w:val="24"/>
        </w:rPr>
        <w:t>дачных</w:t>
      </w:r>
      <w:r w:rsidR="00012C35" w:rsidRPr="0066555A">
        <w:rPr>
          <w:rFonts w:eastAsia="Calibri"/>
          <w:sz w:val="24"/>
          <w:szCs w:val="24"/>
        </w:rPr>
        <w:t xml:space="preserve"> объединений (кодовое обозначение зоны – С4)»</w:t>
      </w:r>
      <w:r w:rsidR="00012C35" w:rsidRPr="00012C35">
        <w:rPr>
          <w:rFonts w:eastAsia="Calibri"/>
          <w:sz w:val="24"/>
          <w:szCs w:val="24"/>
        </w:rPr>
        <w:t xml:space="preserve"> Главы 12 «</w:t>
      </w:r>
      <w:r w:rsidR="00012C35" w:rsidRPr="0066555A">
        <w:rPr>
          <w:rFonts w:eastAsia="Calibri"/>
          <w:sz w:val="24"/>
          <w:szCs w:val="24"/>
        </w:rPr>
        <w:t>ГРАДОСТРОИТЕЛЬНЫЕ РЕГЛАМЕНТЫ»</w:t>
      </w:r>
      <w:r w:rsidR="00012C35" w:rsidRPr="00012C35">
        <w:rPr>
          <w:rFonts w:eastAsia="Calibri"/>
          <w:sz w:val="24"/>
          <w:szCs w:val="24"/>
        </w:rPr>
        <w:t xml:space="preserve"> Части </w:t>
      </w:r>
      <w:r w:rsidR="00012C35" w:rsidRPr="0066555A">
        <w:rPr>
          <w:rFonts w:eastAsia="Calibri"/>
          <w:sz w:val="24"/>
          <w:szCs w:val="24"/>
        </w:rPr>
        <w:t>III</w:t>
      </w:r>
      <w:r w:rsidR="00012C35" w:rsidRPr="00012C35">
        <w:rPr>
          <w:rFonts w:eastAsia="Calibri"/>
          <w:sz w:val="24"/>
          <w:szCs w:val="24"/>
        </w:rPr>
        <w:t xml:space="preserve"> «</w:t>
      </w:r>
      <w:r w:rsidR="00012C35" w:rsidRPr="0066555A">
        <w:rPr>
          <w:rFonts w:eastAsia="Calibri"/>
          <w:sz w:val="24"/>
          <w:szCs w:val="24"/>
        </w:rPr>
        <w:t xml:space="preserve">ГРАДОСТРОИТЕЛЬНЫЕ РЕГЛАМЕНТЫ» </w:t>
      </w:r>
      <w:r w:rsidR="00012C35" w:rsidRPr="00012C35">
        <w:rPr>
          <w:rFonts w:eastAsia="Calibri"/>
          <w:sz w:val="24"/>
          <w:szCs w:val="24"/>
        </w:rPr>
        <w:t>изложить в следующей редакции:</w:t>
      </w:r>
    </w:p>
    <w:p w:rsidR="00B60870" w:rsidRPr="008C7EF9" w:rsidRDefault="002820C3" w:rsidP="0066555A">
      <w:pPr>
        <w:keepNext/>
        <w:keepLines/>
        <w:outlineLvl w:val="2"/>
        <w:rPr>
          <w:rFonts w:eastAsia="Calibri" w:cs="Times New Roman"/>
          <w:b/>
          <w:bCs/>
          <w:szCs w:val="24"/>
        </w:rPr>
      </w:pPr>
      <w:bookmarkStart w:id="40" w:name="_Toc338860777"/>
      <w:r w:rsidRPr="008C7EF9">
        <w:rPr>
          <w:rFonts w:eastAsia="Calibri" w:cs="Times New Roman"/>
          <w:b/>
          <w:bCs/>
          <w:szCs w:val="24"/>
        </w:rPr>
        <w:t>«</w:t>
      </w:r>
      <w:r w:rsidR="00B60870" w:rsidRPr="008C7EF9">
        <w:rPr>
          <w:rFonts w:eastAsia="Calibri" w:cs="Times New Roman"/>
          <w:b/>
          <w:bCs/>
          <w:szCs w:val="24"/>
        </w:rPr>
        <w:t>Статья 51. Зона дачных объединени</w:t>
      </w:r>
      <w:r w:rsidR="007C23A5" w:rsidRPr="008C7EF9">
        <w:rPr>
          <w:rFonts w:eastAsia="Calibri" w:cs="Times New Roman"/>
          <w:b/>
          <w:bCs/>
          <w:szCs w:val="24"/>
        </w:rPr>
        <w:t>й (кодовое обозначение зоны – С5</w:t>
      </w:r>
      <w:r w:rsidR="00B60870" w:rsidRPr="008C7EF9">
        <w:rPr>
          <w:rFonts w:eastAsia="Calibri" w:cs="Times New Roman"/>
          <w:b/>
          <w:bCs/>
          <w:szCs w:val="24"/>
        </w:rPr>
        <w:t>)</w:t>
      </w:r>
      <w:bookmarkEnd w:id="40"/>
    </w:p>
    <w:p w:rsidR="00D95D52" w:rsidRPr="007C2DCB" w:rsidRDefault="00D95D52" w:rsidP="00D95D52">
      <w:pPr>
        <w:ind w:firstLine="567"/>
        <w:rPr>
          <w:color w:val="000000"/>
          <w:szCs w:val="24"/>
        </w:rPr>
      </w:pPr>
      <w:r w:rsidRPr="007C2DCB">
        <w:rPr>
          <w:color w:val="000000"/>
          <w:szCs w:val="24"/>
        </w:rPr>
        <w:t xml:space="preserve">Зона предназначена для размещения садоводческих некоммерческих объединений граждан, ведения садоводства в индивидуальном порядке за границами населенных пунктов. </w:t>
      </w:r>
    </w:p>
    <w:p w:rsidR="00D95D52" w:rsidRDefault="00D95D52"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1.Виды разрешенного использования земельных участков </w:t>
      </w:r>
      <w:r w:rsidR="00A82F26" w:rsidRPr="008C7EF9">
        <w:rPr>
          <w:rFonts w:eastAsia="Calibri" w:cs="Times New Roman"/>
          <w:szCs w:val="24"/>
        </w:rPr>
        <w:t>и объектов капитального строительства</w:t>
      </w:r>
      <w:r w:rsidR="00881D34" w:rsidRPr="008C7EF9">
        <w:rPr>
          <w:rFonts w:eastAsia="Calibri" w:cs="Times New Roman"/>
          <w:szCs w:val="24"/>
        </w:rPr>
        <w:t>:</w:t>
      </w:r>
    </w:p>
    <w:p w:rsidR="00F4722E" w:rsidRPr="00807978" w:rsidRDefault="00F4722E" w:rsidP="00F4722E">
      <w:pPr>
        <w:jc w:val="right"/>
      </w:pPr>
      <w:r>
        <w:t xml:space="preserve">Таблица </w:t>
      </w:r>
      <w:fldSimple w:instr=" SEQ Таблица \* ARABIC ">
        <w:r w:rsidR="00B85034">
          <w:rPr>
            <w:noProof/>
          </w:rPr>
          <w:t>37</w:t>
        </w:r>
      </w:fldSimple>
    </w:p>
    <w:tbl>
      <w:tblPr>
        <w:tblStyle w:val="af8"/>
        <w:tblW w:w="5000" w:type="pct"/>
        <w:tblLook w:val="04A0"/>
      </w:tblPr>
      <w:tblGrid>
        <w:gridCol w:w="2960"/>
        <w:gridCol w:w="5027"/>
        <w:gridCol w:w="2151"/>
      </w:tblGrid>
      <w:tr w:rsidR="008C7EF9" w:rsidRPr="008C7EF9" w:rsidTr="00D610C4">
        <w:trPr>
          <w:tblHeader/>
        </w:trPr>
        <w:tc>
          <w:tcPr>
            <w:tcW w:w="2894"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sidR="00D610C4">
              <w:rPr>
                <w:rStyle w:val="14"/>
                <w:color w:val="auto"/>
                <w:sz w:val="24"/>
                <w:szCs w:val="24"/>
              </w:rPr>
              <w:t>*</w:t>
            </w:r>
          </w:p>
        </w:tc>
      </w:tr>
      <w:tr w:rsidR="008C7EF9" w:rsidRPr="008C7EF9" w:rsidTr="00D610C4">
        <w:trPr>
          <w:trHeight w:val="268"/>
        </w:trPr>
        <w:tc>
          <w:tcPr>
            <w:tcW w:w="9912" w:type="dxa"/>
            <w:gridSpan w:val="3"/>
          </w:tcPr>
          <w:p w:rsidR="00B60870" w:rsidRPr="008C7EF9" w:rsidRDefault="00B60870" w:rsidP="00633AD6">
            <w:pPr>
              <w:ind w:firstLine="0"/>
              <w:rPr>
                <w:rFonts w:cs="Times New Roman"/>
                <w:szCs w:val="24"/>
              </w:rPr>
            </w:pPr>
            <w:r w:rsidRPr="008C7EF9">
              <w:rPr>
                <w:rFonts w:cs="Times New Roman"/>
                <w:szCs w:val="24"/>
              </w:rPr>
              <w:t>Основные виды разрешенного использования</w:t>
            </w:r>
          </w:p>
        </w:tc>
      </w:tr>
      <w:tr w:rsidR="00F319CA" w:rsidRPr="008C7EF9" w:rsidTr="00D610C4">
        <w:tc>
          <w:tcPr>
            <w:tcW w:w="2894" w:type="dxa"/>
            <w:tcBorders>
              <w:top w:val="single" w:sz="4" w:space="0" w:color="auto"/>
              <w:left w:val="single" w:sz="4" w:space="0" w:color="auto"/>
            </w:tcBorders>
            <w:shd w:val="clear" w:color="auto" w:fill="FFFFFF"/>
          </w:tcPr>
          <w:p w:rsidR="00F319CA" w:rsidRPr="008C7EF9" w:rsidRDefault="00F319CA" w:rsidP="00F319CA">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915" w:type="dxa"/>
            <w:tcBorders>
              <w:top w:val="single" w:sz="4" w:space="0" w:color="auto"/>
              <w:left w:val="single" w:sz="4" w:space="0" w:color="auto"/>
            </w:tcBorders>
            <w:shd w:val="clear" w:color="auto" w:fill="FFFFFF"/>
          </w:tcPr>
          <w:p w:rsidR="00F319CA" w:rsidRPr="008C7EF9" w:rsidRDefault="00F319CA" w:rsidP="00F319CA">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F319CA" w:rsidRPr="008C7EF9" w:rsidRDefault="00F319CA" w:rsidP="00F319CA">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304CF0" w:rsidRPr="008C7EF9" w:rsidTr="00D610C4">
        <w:tc>
          <w:tcPr>
            <w:tcW w:w="2894" w:type="dxa"/>
            <w:tcBorders>
              <w:top w:val="single" w:sz="4" w:space="0" w:color="auto"/>
              <w:left w:val="single" w:sz="4" w:space="0" w:color="auto"/>
            </w:tcBorders>
            <w:shd w:val="clear" w:color="auto" w:fill="FFFFFF"/>
          </w:tcPr>
          <w:p w:rsidR="00304CF0" w:rsidRPr="00304CF0" w:rsidRDefault="00304CF0" w:rsidP="00304CF0">
            <w:pPr>
              <w:pStyle w:val="ConsPlusNormal"/>
              <w:jc w:val="both"/>
              <w:rPr>
                <w:rFonts w:ascii="Times New Roman" w:hAnsi="Times New Roman" w:cs="Times New Roman"/>
                <w:sz w:val="24"/>
                <w:szCs w:val="24"/>
              </w:rPr>
            </w:pPr>
            <w:r w:rsidRPr="00304CF0">
              <w:rPr>
                <w:rFonts w:ascii="Times New Roman" w:hAnsi="Times New Roman" w:cs="Times New Roman"/>
                <w:sz w:val="24"/>
                <w:szCs w:val="24"/>
              </w:rPr>
              <w:t>Земельные участки общего назначения</w:t>
            </w:r>
          </w:p>
        </w:tc>
        <w:tc>
          <w:tcPr>
            <w:tcW w:w="4915" w:type="dxa"/>
            <w:tcBorders>
              <w:top w:val="single" w:sz="4" w:space="0" w:color="auto"/>
              <w:left w:val="single" w:sz="4" w:space="0" w:color="auto"/>
            </w:tcBorders>
            <w:shd w:val="clear" w:color="auto" w:fill="FFFFFF"/>
          </w:tcPr>
          <w:p w:rsidR="00304CF0" w:rsidRPr="00304CF0" w:rsidRDefault="00304CF0" w:rsidP="00304CF0">
            <w:pPr>
              <w:pStyle w:val="ConsPlusNormal"/>
              <w:jc w:val="both"/>
              <w:rPr>
                <w:rFonts w:ascii="Times New Roman" w:hAnsi="Times New Roman" w:cs="Times New Roman"/>
                <w:sz w:val="24"/>
                <w:szCs w:val="24"/>
              </w:rPr>
            </w:pPr>
            <w:r w:rsidRPr="00304CF0">
              <w:rPr>
                <w:rFonts w:ascii="Times New Roman" w:hAnsi="Times New Roman" w:cs="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w:t>
            </w:r>
            <w:r w:rsidRPr="00304CF0">
              <w:rPr>
                <w:rFonts w:ascii="Times New Roman" w:hAnsi="Times New Roman" w:cs="Times New Roman"/>
                <w:sz w:val="24"/>
                <w:szCs w:val="24"/>
              </w:rPr>
              <w:lastRenderedPageBreak/>
              <w:t>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03" w:type="dxa"/>
            <w:tcBorders>
              <w:top w:val="single" w:sz="4" w:space="0" w:color="auto"/>
              <w:left w:val="single" w:sz="4" w:space="0" w:color="auto"/>
              <w:right w:val="single" w:sz="4" w:space="0" w:color="auto"/>
            </w:tcBorders>
            <w:shd w:val="clear" w:color="auto" w:fill="FFFFFF"/>
          </w:tcPr>
          <w:p w:rsidR="00304CF0" w:rsidRPr="00304CF0" w:rsidRDefault="00304CF0" w:rsidP="00304CF0">
            <w:pPr>
              <w:pStyle w:val="ConsPlusNormal"/>
              <w:jc w:val="center"/>
              <w:rPr>
                <w:rFonts w:ascii="Times New Roman" w:hAnsi="Times New Roman" w:cs="Times New Roman"/>
                <w:sz w:val="24"/>
                <w:szCs w:val="24"/>
              </w:rPr>
            </w:pPr>
            <w:r w:rsidRPr="00304CF0">
              <w:rPr>
                <w:rFonts w:ascii="Times New Roman" w:hAnsi="Times New Roman" w:cs="Times New Roman"/>
                <w:sz w:val="24"/>
                <w:szCs w:val="24"/>
              </w:rPr>
              <w:lastRenderedPageBreak/>
              <w:t>13.0</w:t>
            </w:r>
          </w:p>
        </w:tc>
      </w:tr>
      <w:tr w:rsidR="00304CF0" w:rsidRPr="008C7EF9" w:rsidTr="00D610C4">
        <w:tc>
          <w:tcPr>
            <w:tcW w:w="2894" w:type="dxa"/>
            <w:tcBorders>
              <w:top w:val="single" w:sz="4" w:space="0" w:color="auto"/>
              <w:left w:val="single" w:sz="4" w:space="0" w:color="auto"/>
            </w:tcBorders>
            <w:shd w:val="clear" w:color="auto" w:fill="FFFFFF"/>
          </w:tcPr>
          <w:p w:rsidR="00304CF0" w:rsidRPr="008C7EF9" w:rsidRDefault="00304CF0" w:rsidP="00304CF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lastRenderedPageBreak/>
              <w:t>Ведение садоводства</w:t>
            </w:r>
          </w:p>
        </w:tc>
        <w:tc>
          <w:tcPr>
            <w:tcW w:w="4915" w:type="dxa"/>
            <w:tcBorders>
              <w:top w:val="single" w:sz="4" w:space="0" w:color="auto"/>
              <w:left w:val="single" w:sz="4" w:space="0" w:color="auto"/>
            </w:tcBorders>
            <w:shd w:val="clear" w:color="auto" w:fill="FFFFFF"/>
          </w:tcPr>
          <w:p w:rsidR="00304CF0" w:rsidRPr="008C7EF9" w:rsidRDefault="00304CF0" w:rsidP="00304CF0">
            <w:pPr>
              <w:pStyle w:val="ConsPlusNormal"/>
              <w:jc w:val="both"/>
              <w:rPr>
                <w:rFonts w:ascii="Times New Roman" w:hAnsi="Times New Roman" w:cs="Times New Roman"/>
                <w:sz w:val="24"/>
                <w:szCs w:val="24"/>
              </w:rPr>
            </w:pPr>
            <w:r w:rsidRPr="00304CF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2103" w:type="dxa"/>
            <w:tcBorders>
              <w:top w:val="single" w:sz="4" w:space="0" w:color="auto"/>
              <w:left w:val="single" w:sz="4" w:space="0" w:color="auto"/>
              <w:right w:val="single" w:sz="4" w:space="0" w:color="auto"/>
            </w:tcBorders>
            <w:shd w:val="clear" w:color="auto" w:fill="FFFFFF"/>
          </w:tcPr>
          <w:p w:rsidR="00304CF0" w:rsidRPr="008C7EF9" w:rsidRDefault="00304CF0" w:rsidP="00304CF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13.2</w:t>
            </w:r>
          </w:p>
        </w:tc>
      </w:tr>
      <w:tr w:rsidR="00304CF0" w:rsidRPr="008C7EF9" w:rsidTr="00D610C4">
        <w:tc>
          <w:tcPr>
            <w:tcW w:w="2894" w:type="dxa"/>
            <w:tcBorders>
              <w:top w:val="single" w:sz="4" w:space="0" w:color="auto"/>
              <w:left w:val="single" w:sz="4" w:space="0" w:color="auto"/>
            </w:tcBorders>
            <w:shd w:val="clear" w:color="auto" w:fill="FFFFFF"/>
          </w:tcPr>
          <w:p w:rsidR="00304CF0" w:rsidRPr="008C7EF9" w:rsidRDefault="00304CF0" w:rsidP="00304CF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915" w:type="dxa"/>
            <w:tcBorders>
              <w:top w:val="single" w:sz="4" w:space="0" w:color="auto"/>
              <w:left w:val="single" w:sz="4" w:space="0" w:color="auto"/>
            </w:tcBorders>
            <w:shd w:val="clear" w:color="auto" w:fill="FFFFFF"/>
          </w:tcPr>
          <w:p w:rsidR="00304CF0" w:rsidRPr="008C7EF9" w:rsidRDefault="00304CF0" w:rsidP="00304CF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03" w:type="dxa"/>
            <w:tcBorders>
              <w:top w:val="single" w:sz="4" w:space="0" w:color="auto"/>
              <w:left w:val="single" w:sz="4" w:space="0" w:color="auto"/>
              <w:right w:val="single" w:sz="4" w:space="0" w:color="auto"/>
            </w:tcBorders>
            <w:shd w:val="clear" w:color="auto" w:fill="FFFFFF"/>
          </w:tcPr>
          <w:p w:rsidR="00304CF0" w:rsidRPr="008C7EF9" w:rsidRDefault="00304CF0" w:rsidP="00304CF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r w:rsidR="00304CF0" w:rsidRPr="008C7EF9" w:rsidTr="00D610C4">
        <w:tc>
          <w:tcPr>
            <w:tcW w:w="9912" w:type="dxa"/>
            <w:gridSpan w:val="3"/>
          </w:tcPr>
          <w:p w:rsidR="00304CF0" w:rsidRPr="008C7EF9" w:rsidRDefault="00304CF0" w:rsidP="00304CF0">
            <w:pPr>
              <w:ind w:firstLine="0"/>
              <w:rPr>
                <w:rFonts w:cs="Times New Roman"/>
                <w:szCs w:val="24"/>
              </w:rPr>
            </w:pPr>
            <w:r w:rsidRPr="008C7EF9">
              <w:rPr>
                <w:rFonts w:cs="Times New Roman"/>
                <w:szCs w:val="24"/>
              </w:rPr>
              <w:t>Условно разрешенные виды использования</w:t>
            </w:r>
          </w:p>
        </w:tc>
      </w:tr>
      <w:tr w:rsidR="00304CF0" w:rsidRPr="008C7EF9" w:rsidTr="00D610C4">
        <w:tc>
          <w:tcPr>
            <w:tcW w:w="2894" w:type="dxa"/>
          </w:tcPr>
          <w:p w:rsidR="00304CF0" w:rsidRPr="008C7EF9" w:rsidRDefault="00304CF0" w:rsidP="00304CF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Магазины</w:t>
            </w:r>
          </w:p>
        </w:tc>
        <w:tc>
          <w:tcPr>
            <w:tcW w:w="4915" w:type="dxa"/>
          </w:tcPr>
          <w:p w:rsidR="00304CF0" w:rsidRPr="008C7EF9" w:rsidRDefault="00304CF0" w:rsidP="00304CF0">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03" w:type="dxa"/>
          </w:tcPr>
          <w:p w:rsidR="00304CF0" w:rsidRPr="008C7EF9" w:rsidRDefault="00304CF0" w:rsidP="00304CF0">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4.4</w:t>
            </w:r>
          </w:p>
        </w:tc>
      </w:tr>
      <w:tr w:rsidR="00304CF0" w:rsidRPr="008C7EF9" w:rsidTr="00D610C4">
        <w:tc>
          <w:tcPr>
            <w:tcW w:w="9912" w:type="dxa"/>
            <w:gridSpan w:val="3"/>
          </w:tcPr>
          <w:p w:rsidR="00304CF0" w:rsidRPr="008C7EF9" w:rsidRDefault="00304CF0" w:rsidP="00304CF0">
            <w:pPr>
              <w:ind w:firstLine="0"/>
              <w:rPr>
                <w:rFonts w:cs="Times New Roman"/>
                <w:szCs w:val="24"/>
              </w:rPr>
            </w:pPr>
            <w:r w:rsidRPr="008C7EF9">
              <w:rPr>
                <w:rFonts w:cs="Times New Roman"/>
                <w:szCs w:val="24"/>
              </w:rPr>
              <w:t>Вспомогательные виды разрешенного использования</w:t>
            </w:r>
          </w:p>
        </w:tc>
      </w:tr>
      <w:tr w:rsidR="00304CF0" w:rsidRPr="008C7EF9" w:rsidTr="00946AFA">
        <w:tc>
          <w:tcPr>
            <w:tcW w:w="9912" w:type="dxa"/>
            <w:gridSpan w:val="3"/>
          </w:tcPr>
          <w:p w:rsidR="00304CF0" w:rsidRPr="008C7EF9" w:rsidRDefault="00B47AC5" w:rsidP="00304CF0">
            <w:pPr>
              <w:pStyle w:val="ConsPlusNormal"/>
              <w:rPr>
                <w:rFonts w:ascii="Times New Roman" w:hAnsi="Times New Roman" w:cs="Times New Roman"/>
                <w:sz w:val="24"/>
                <w:szCs w:val="24"/>
              </w:rPr>
            </w:pPr>
            <w:r>
              <w:rPr>
                <w:rFonts w:ascii="Times New Roman" w:hAnsi="Times New Roman" w:cs="Times New Roman"/>
                <w:sz w:val="24"/>
                <w:szCs w:val="24"/>
              </w:rPr>
              <w:t>Не подлежа</w:t>
            </w:r>
            <w:r w:rsidR="00304CF0">
              <w:rPr>
                <w:rFonts w:ascii="Times New Roman" w:hAnsi="Times New Roman" w:cs="Times New Roman"/>
                <w:sz w:val="24"/>
                <w:szCs w:val="24"/>
              </w:rPr>
              <w:t>т установлению</w:t>
            </w:r>
          </w:p>
        </w:tc>
      </w:tr>
    </w:tbl>
    <w:p w:rsidR="00D610C4" w:rsidRPr="000B1738" w:rsidRDefault="00D610C4" w:rsidP="00D610C4">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sidR="00FA04B2">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FA04B2">
        <w:rPr>
          <w:rFonts w:eastAsia="Calibri" w:cs="Times New Roman"/>
          <w:szCs w:val="24"/>
        </w:rPr>
        <w:t>ода</w:t>
      </w:r>
      <w:r w:rsidR="00D10FDF">
        <w:rPr>
          <w:rFonts w:eastAsia="Calibri" w:cs="Times New Roman"/>
          <w:szCs w:val="24"/>
        </w:rPr>
        <w:t xml:space="preserve"> №</w:t>
      </w:r>
      <w:r w:rsidR="000F181D">
        <w:rPr>
          <w:rFonts w:eastAsia="Calibri" w:cs="Times New Roman"/>
          <w:szCs w:val="24"/>
        </w:rPr>
        <w:t xml:space="preserve"> 540 «</w:t>
      </w:r>
      <w:r w:rsidRPr="000B1738">
        <w:rPr>
          <w:rFonts w:eastAsia="Calibri" w:cs="Times New Roman"/>
          <w:szCs w:val="24"/>
        </w:rPr>
        <w:t>Об утверждении классификатора видов разрешенного и</w:t>
      </w:r>
      <w:r w:rsidR="000F181D">
        <w:rPr>
          <w:rFonts w:eastAsia="Calibri" w:cs="Times New Roman"/>
          <w:szCs w:val="24"/>
        </w:rPr>
        <w:t>спользования земельных участков»</w:t>
      </w:r>
      <w:r w:rsidR="00FA04B2">
        <w:rPr>
          <w:rFonts w:eastAsia="Calibri" w:cs="Times New Roman"/>
          <w:szCs w:val="24"/>
        </w:rPr>
        <w:t xml:space="preserve"> (с изменениями)</w:t>
      </w:r>
    </w:p>
    <w:p w:rsidR="00B60870" w:rsidRPr="008C7EF9" w:rsidRDefault="00B60870"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823F6" w:rsidRPr="008C7EF9">
        <w:rPr>
          <w:rFonts w:eastAsia="Calibri" w:cs="Times New Roman"/>
          <w:szCs w:val="24"/>
        </w:rPr>
        <w:t>*</w:t>
      </w:r>
      <w:r w:rsidR="00881D34" w:rsidRPr="008C7EF9">
        <w:rPr>
          <w:rFonts w:eastAsia="Calibri" w:cs="Times New Roman"/>
          <w:szCs w:val="24"/>
        </w:rPr>
        <w:t>:</w:t>
      </w:r>
    </w:p>
    <w:p w:rsidR="00F4722E" w:rsidRPr="00807978" w:rsidRDefault="00F4722E" w:rsidP="00F4722E">
      <w:pPr>
        <w:jc w:val="right"/>
      </w:pPr>
      <w:r>
        <w:t xml:space="preserve">Таблица </w:t>
      </w:r>
      <w:fldSimple w:instr=" SEQ Таблица \* ARABIC ">
        <w:r w:rsidR="00B85034">
          <w:rPr>
            <w:noProof/>
          </w:rPr>
          <w:t>38</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8C7EF9" w:rsidTr="00F4722E">
        <w:trPr>
          <w:trHeight w:val="500"/>
          <w:tblHeader/>
          <w:jc w:val="center"/>
        </w:trPr>
        <w:tc>
          <w:tcPr>
            <w:tcW w:w="916" w:type="dxa"/>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w:t>
            </w:r>
          </w:p>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A82F26" w:rsidRPr="008C7EF9" w:rsidRDefault="00A82F26" w:rsidP="00633AD6">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8C7EF9" w:rsidRPr="008C7EF9" w:rsidTr="00F4722E">
        <w:trPr>
          <w:trHeight w:val="304"/>
          <w:jc w:val="center"/>
        </w:trPr>
        <w:tc>
          <w:tcPr>
            <w:tcW w:w="9912" w:type="dxa"/>
            <w:gridSpan w:val="5"/>
            <w:shd w:val="clear" w:color="auto" w:fill="FFFFFF"/>
          </w:tcPr>
          <w:p w:rsidR="00A82F26" w:rsidRPr="008C7EF9" w:rsidRDefault="00A82F26" w:rsidP="00881D34">
            <w:pPr>
              <w:pStyle w:val="af"/>
              <w:numPr>
                <w:ilvl w:val="0"/>
                <w:numId w:val="39"/>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304CF0" w:rsidRPr="008C7EF9" w:rsidTr="00304CF0">
        <w:trPr>
          <w:trHeight w:val="330"/>
          <w:jc w:val="center"/>
        </w:trPr>
        <w:tc>
          <w:tcPr>
            <w:tcW w:w="916" w:type="dxa"/>
            <w:vMerge w:val="restart"/>
            <w:shd w:val="clear" w:color="auto" w:fill="FFFFFF"/>
          </w:tcPr>
          <w:p w:rsidR="00304CF0" w:rsidRPr="008C7EF9" w:rsidRDefault="00304CF0" w:rsidP="00D2212E">
            <w:pPr>
              <w:pStyle w:val="af"/>
              <w:numPr>
                <w:ilvl w:val="1"/>
                <w:numId w:val="40"/>
              </w:numPr>
              <w:spacing w:after="0" w:line="240" w:lineRule="auto"/>
              <w:ind w:left="0" w:firstLine="0"/>
              <w:rPr>
                <w:sz w:val="24"/>
                <w:szCs w:val="24"/>
                <w:lang w:bidi="ru-RU"/>
              </w:rPr>
            </w:pPr>
          </w:p>
          <w:p w:rsidR="00304CF0" w:rsidRPr="008C7EF9" w:rsidRDefault="00304CF0" w:rsidP="00D2212E">
            <w:pPr>
              <w:ind w:left="360" w:firstLine="0"/>
              <w:rPr>
                <w:rFonts w:cs="Times New Roman"/>
                <w:szCs w:val="24"/>
                <w:lang w:bidi="ru-RU"/>
              </w:rPr>
            </w:pPr>
          </w:p>
        </w:tc>
        <w:tc>
          <w:tcPr>
            <w:tcW w:w="4419" w:type="dxa"/>
            <w:gridSpan w:val="2"/>
            <w:vMerge w:val="restart"/>
            <w:shd w:val="clear" w:color="auto" w:fill="FFFFFF"/>
          </w:tcPr>
          <w:p w:rsidR="00304CF0" w:rsidRPr="008C7EF9" w:rsidRDefault="00304CF0" w:rsidP="00D2212E">
            <w:pPr>
              <w:ind w:firstLine="0"/>
              <w:rPr>
                <w:rFonts w:cs="Times New Roman"/>
                <w:szCs w:val="24"/>
                <w:lang w:eastAsia="ru-RU" w:bidi="ru-RU"/>
              </w:rPr>
            </w:pPr>
            <w:r w:rsidRPr="008C7EF9">
              <w:rPr>
                <w:rFonts w:cs="Times New Roman"/>
                <w:szCs w:val="24"/>
                <w:lang w:eastAsia="ru-RU" w:bidi="ru-RU"/>
              </w:rPr>
              <w:t xml:space="preserve">Минимальная площадь земельного участка, кв. м </w:t>
            </w:r>
          </w:p>
        </w:tc>
        <w:tc>
          <w:tcPr>
            <w:tcW w:w="2747" w:type="dxa"/>
            <w:shd w:val="clear" w:color="auto" w:fill="FFFFFF"/>
          </w:tcPr>
          <w:p w:rsidR="00304CF0" w:rsidRPr="008C7EF9" w:rsidRDefault="00304CF0" w:rsidP="00304CF0">
            <w:pPr>
              <w:ind w:firstLine="0"/>
              <w:rPr>
                <w:rFonts w:cs="Times New Roman"/>
                <w:szCs w:val="24"/>
                <w:lang w:eastAsia="ru-RU" w:bidi="ru-RU"/>
              </w:rPr>
            </w:pPr>
            <w:r>
              <w:rPr>
                <w:rFonts w:cs="Times New Roman"/>
                <w:szCs w:val="24"/>
                <w:lang w:eastAsia="ru-RU" w:bidi="ru-RU"/>
              </w:rPr>
              <w:t>4.4, 13.0</w:t>
            </w:r>
          </w:p>
        </w:tc>
        <w:tc>
          <w:tcPr>
            <w:tcW w:w="1830" w:type="dxa"/>
            <w:shd w:val="clear" w:color="auto" w:fill="FFFFFF"/>
          </w:tcPr>
          <w:p w:rsidR="00304CF0" w:rsidRPr="008C7EF9" w:rsidRDefault="00304CF0" w:rsidP="00D2212E">
            <w:pPr>
              <w:ind w:firstLine="0"/>
              <w:jc w:val="center"/>
              <w:rPr>
                <w:rFonts w:cs="Times New Roman"/>
                <w:szCs w:val="24"/>
                <w:lang w:eastAsia="ru-RU" w:bidi="ru-RU"/>
              </w:rPr>
            </w:pPr>
            <w:r>
              <w:rPr>
                <w:rFonts w:cs="Times New Roman"/>
                <w:szCs w:val="24"/>
              </w:rPr>
              <w:t>не подлежит установлению</w:t>
            </w:r>
          </w:p>
        </w:tc>
      </w:tr>
      <w:tr w:rsidR="00304CF0" w:rsidRPr="008C7EF9" w:rsidTr="00F4722E">
        <w:trPr>
          <w:trHeight w:val="330"/>
          <w:jc w:val="center"/>
        </w:trPr>
        <w:tc>
          <w:tcPr>
            <w:tcW w:w="916" w:type="dxa"/>
            <w:vMerge/>
            <w:shd w:val="clear" w:color="auto" w:fill="FFFFFF"/>
          </w:tcPr>
          <w:p w:rsidR="00304CF0" w:rsidRPr="008C7EF9" w:rsidRDefault="00304CF0" w:rsidP="00304CF0">
            <w:pPr>
              <w:pStyle w:val="af"/>
              <w:numPr>
                <w:ilvl w:val="1"/>
                <w:numId w:val="40"/>
              </w:numPr>
              <w:spacing w:after="0" w:line="240" w:lineRule="auto"/>
              <w:ind w:left="0" w:firstLine="0"/>
              <w:rPr>
                <w:sz w:val="24"/>
                <w:szCs w:val="24"/>
                <w:lang w:bidi="ru-RU"/>
              </w:rPr>
            </w:pPr>
          </w:p>
        </w:tc>
        <w:tc>
          <w:tcPr>
            <w:tcW w:w="4419" w:type="dxa"/>
            <w:gridSpan w:val="2"/>
            <w:vMerge/>
            <w:shd w:val="clear" w:color="auto" w:fill="FFFFFF"/>
          </w:tcPr>
          <w:p w:rsidR="00304CF0" w:rsidRPr="008C7EF9" w:rsidRDefault="00304CF0" w:rsidP="00304CF0">
            <w:pPr>
              <w:ind w:firstLine="0"/>
              <w:rPr>
                <w:rFonts w:cs="Times New Roman"/>
                <w:szCs w:val="24"/>
                <w:lang w:eastAsia="ru-RU" w:bidi="ru-RU"/>
              </w:rPr>
            </w:pPr>
          </w:p>
        </w:tc>
        <w:tc>
          <w:tcPr>
            <w:tcW w:w="2747" w:type="dxa"/>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13.2</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650</w:t>
            </w:r>
          </w:p>
        </w:tc>
      </w:tr>
      <w:tr w:rsidR="00304CF0" w:rsidRPr="008C7EF9" w:rsidTr="00304CF0">
        <w:trPr>
          <w:trHeight w:val="360"/>
          <w:jc w:val="center"/>
        </w:trPr>
        <w:tc>
          <w:tcPr>
            <w:tcW w:w="916" w:type="dxa"/>
            <w:vMerge w:val="restart"/>
            <w:shd w:val="clear" w:color="auto" w:fill="FFFFFF"/>
          </w:tcPr>
          <w:p w:rsidR="00304CF0" w:rsidRPr="008C7EF9" w:rsidRDefault="00304CF0" w:rsidP="00304CF0">
            <w:pPr>
              <w:pStyle w:val="af"/>
              <w:numPr>
                <w:ilvl w:val="1"/>
                <w:numId w:val="40"/>
              </w:numPr>
              <w:spacing w:after="0" w:line="240" w:lineRule="auto"/>
              <w:ind w:left="0" w:firstLine="0"/>
              <w:rPr>
                <w:sz w:val="24"/>
                <w:szCs w:val="24"/>
                <w:lang w:bidi="ru-RU"/>
              </w:rPr>
            </w:pPr>
          </w:p>
        </w:tc>
        <w:tc>
          <w:tcPr>
            <w:tcW w:w="4419" w:type="dxa"/>
            <w:gridSpan w:val="2"/>
            <w:vMerge w:val="restart"/>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 xml:space="preserve">Максимальная площадь земельного участка, кв. м </w:t>
            </w:r>
          </w:p>
        </w:tc>
        <w:tc>
          <w:tcPr>
            <w:tcW w:w="2747" w:type="dxa"/>
            <w:shd w:val="clear" w:color="auto" w:fill="FFFFFF"/>
          </w:tcPr>
          <w:p w:rsidR="00304CF0" w:rsidRPr="008C7EF9" w:rsidRDefault="00304CF0" w:rsidP="00304CF0">
            <w:pPr>
              <w:ind w:firstLine="0"/>
              <w:rPr>
                <w:rFonts w:cs="Times New Roman"/>
                <w:szCs w:val="24"/>
                <w:lang w:eastAsia="ru-RU" w:bidi="ru-RU"/>
              </w:rPr>
            </w:pPr>
            <w:r>
              <w:rPr>
                <w:rFonts w:cs="Times New Roman"/>
                <w:szCs w:val="24"/>
                <w:lang w:eastAsia="ru-RU" w:bidi="ru-RU"/>
              </w:rPr>
              <w:t>4.4, 13.0</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Pr>
                <w:rFonts w:cs="Times New Roman"/>
                <w:szCs w:val="24"/>
              </w:rPr>
              <w:t>не подлежит установлению</w:t>
            </w:r>
          </w:p>
        </w:tc>
      </w:tr>
      <w:tr w:rsidR="00304CF0" w:rsidRPr="008C7EF9" w:rsidTr="00F4722E">
        <w:trPr>
          <w:trHeight w:val="300"/>
          <w:jc w:val="center"/>
        </w:trPr>
        <w:tc>
          <w:tcPr>
            <w:tcW w:w="916" w:type="dxa"/>
            <w:vMerge/>
            <w:shd w:val="clear" w:color="auto" w:fill="FFFFFF"/>
          </w:tcPr>
          <w:p w:rsidR="00304CF0" w:rsidRPr="008C7EF9" w:rsidRDefault="00304CF0" w:rsidP="00304CF0">
            <w:pPr>
              <w:pStyle w:val="af"/>
              <w:numPr>
                <w:ilvl w:val="1"/>
                <w:numId w:val="40"/>
              </w:numPr>
              <w:spacing w:after="0" w:line="240" w:lineRule="auto"/>
              <w:ind w:left="0" w:firstLine="0"/>
              <w:rPr>
                <w:sz w:val="24"/>
                <w:szCs w:val="24"/>
                <w:lang w:bidi="ru-RU"/>
              </w:rPr>
            </w:pPr>
          </w:p>
        </w:tc>
        <w:tc>
          <w:tcPr>
            <w:tcW w:w="4419" w:type="dxa"/>
            <w:gridSpan w:val="2"/>
            <w:vMerge/>
            <w:shd w:val="clear" w:color="auto" w:fill="FFFFFF"/>
          </w:tcPr>
          <w:p w:rsidR="00304CF0" w:rsidRPr="008C7EF9" w:rsidRDefault="00304CF0" w:rsidP="00304CF0">
            <w:pPr>
              <w:ind w:firstLine="0"/>
              <w:rPr>
                <w:rFonts w:cs="Times New Roman"/>
                <w:szCs w:val="24"/>
                <w:lang w:eastAsia="ru-RU" w:bidi="ru-RU"/>
              </w:rPr>
            </w:pPr>
          </w:p>
        </w:tc>
        <w:tc>
          <w:tcPr>
            <w:tcW w:w="2747" w:type="dxa"/>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13.2</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2000</w:t>
            </w:r>
          </w:p>
        </w:tc>
      </w:tr>
      <w:tr w:rsidR="00304CF0" w:rsidRPr="008C7EF9" w:rsidTr="00F4722E">
        <w:trPr>
          <w:trHeight w:val="855"/>
          <w:jc w:val="center"/>
        </w:trPr>
        <w:tc>
          <w:tcPr>
            <w:tcW w:w="9912" w:type="dxa"/>
            <w:gridSpan w:val="5"/>
            <w:shd w:val="clear" w:color="auto" w:fill="FFFFFF"/>
          </w:tcPr>
          <w:p w:rsidR="00304CF0" w:rsidRPr="008C7EF9" w:rsidRDefault="00304CF0" w:rsidP="00304CF0">
            <w:pPr>
              <w:pStyle w:val="af"/>
              <w:numPr>
                <w:ilvl w:val="0"/>
                <w:numId w:val="39"/>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04CF0" w:rsidRPr="008C7EF9" w:rsidTr="00F4722E">
        <w:trPr>
          <w:trHeight w:val="496"/>
          <w:jc w:val="center"/>
        </w:trPr>
        <w:tc>
          <w:tcPr>
            <w:tcW w:w="916" w:type="dxa"/>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19" w:type="dxa"/>
            <w:gridSpan w:val="2"/>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Минимальные расстояния до границы соседнего участка от здания строения сооружения, м</w:t>
            </w:r>
          </w:p>
        </w:tc>
        <w:tc>
          <w:tcPr>
            <w:tcW w:w="2747" w:type="dxa"/>
            <w:shd w:val="clear" w:color="auto" w:fill="FFFFFF"/>
          </w:tcPr>
          <w:p w:rsidR="00304CF0" w:rsidRPr="008C7EF9" w:rsidRDefault="00304CF0" w:rsidP="00304CF0">
            <w:pPr>
              <w:ind w:firstLine="0"/>
              <w:rPr>
                <w:rFonts w:cs="Times New Roman"/>
                <w:szCs w:val="24"/>
              </w:rPr>
            </w:pPr>
            <w:r>
              <w:rPr>
                <w:rFonts w:cs="Times New Roman"/>
                <w:szCs w:val="24"/>
                <w:lang w:val="en-US" w:eastAsia="ru-RU" w:bidi="ru-RU"/>
              </w:rPr>
              <w:t>13.0</w:t>
            </w:r>
            <w:r>
              <w:rPr>
                <w:rFonts w:cs="Times New Roman"/>
                <w:szCs w:val="24"/>
                <w:lang w:eastAsia="ru-RU" w:bidi="ru-RU"/>
              </w:rPr>
              <w:t>,</w:t>
            </w:r>
            <w:r w:rsidRPr="008C7EF9">
              <w:rPr>
                <w:rFonts w:cs="Times New Roman"/>
                <w:szCs w:val="24"/>
                <w:lang w:eastAsia="ru-RU" w:bidi="ru-RU"/>
              </w:rPr>
              <w:t>13.2, 4.4</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3</w:t>
            </w:r>
          </w:p>
        </w:tc>
      </w:tr>
      <w:tr w:rsidR="00304CF0" w:rsidRPr="008C7EF9" w:rsidTr="00F4722E">
        <w:trPr>
          <w:trHeight w:val="496"/>
          <w:jc w:val="center"/>
        </w:trPr>
        <w:tc>
          <w:tcPr>
            <w:tcW w:w="916" w:type="dxa"/>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19" w:type="dxa"/>
            <w:gridSpan w:val="2"/>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Минимальные расстояния до границы соседнего участка от постройки для содержания мелкого скота и птицы, м</w:t>
            </w:r>
          </w:p>
        </w:tc>
        <w:tc>
          <w:tcPr>
            <w:tcW w:w="2747" w:type="dxa"/>
            <w:shd w:val="clear" w:color="auto" w:fill="FFFFFF"/>
          </w:tcPr>
          <w:p w:rsidR="00304CF0" w:rsidRPr="008C7EF9" w:rsidRDefault="00304CF0" w:rsidP="00304CF0">
            <w:pPr>
              <w:ind w:firstLine="0"/>
              <w:rPr>
                <w:rFonts w:cs="Times New Roman"/>
                <w:szCs w:val="24"/>
              </w:rPr>
            </w:pPr>
            <w:r w:rsidRPr="008C7EF9">
              <w:rPr>
                <w:rFonts w:cs="Times New Roman"/>
                <w:szCs w:val="24"/>
                <w:lang w:eastAsia="ru-RU" w:bidi="ru-RU"/>
              </w:rPr>
              <w:t>13.2</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4</w:t>
            </w:r>
          </w:p>
        </w:tc>
      </w:tr>
      <w:tr w:rsidR="00304CF0" w:rsidRPr="008C7EF9" w:rsidTr="00F4722E">
        <w:trPr>
          <w:trHeight w:val="496"/>
          <w:jc w:val="center"/>
        </w:trPr>
        <w:tc>
          <w:tcPr>
            <w:tcW w:w="916" w:type="dxa"/>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19" w:type="dxa"/>
            <w:gridSpan w:val="2"/>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Минимальные расстояния до границы соседнего участка от других построек, м</w:t>
            </w:r>
          </w:p>
        </w:tc>
        <w:tc>
          <w:tcPr>
            <w:tcW w:w="2747" w:type="dxa"/>
            <w:shd w:val="clear" w:color="auto" w:fill="FFFFFF"/>
          </w:tcPr>
          <w:p w:rsidR="00304CF0" w:rsidRPr="008C7EF9" w:rsidRDefault="00304CF0" w:rsidP="00304CF0">
            <w:pPr>
              <w:ind w:firstLine="0"/>
              <w:rPr>
                <w:rFonts w:cs="Times New Roman"/>
                <w:szCs w:val="24"/>
              </w:rPr>
            </w:pPr>
            <w:r w:rsidRPr="008C7EF9">
              <w:rPr>
                <w:rFonts w:cs="Times New Roman"/>
                <w:szCs w:val="24"/>
                <w:lang w:eastAsia="ru-RU" w:bidi="ru-RU"/>
              </w:rPr>
              <w:t>13.2</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1</w:t>
            </w:r>
          </w:p>
        </w:tc>
      </w:tr>
      <w:tr w:rsidR="00304CF0" w:rsidRPr="008C7EF9" w:rsidTr="00F4722E">
        <w:trPr>
          <w:trHeight w:val="280"/>
          <w:jc w:val="center"/>
        </w:trPr>
        <w:tc>
          <w:tcPr>
            <w:tcW w:w="9912" w:type="dxa"/>
            <w:gridSpan w:val="5"/>
            <w:shd w:val="clear" w:color="auto" w:fill="FFFFFF"/>
          </w:tcPr>
          <w:p w:rsidR="00304CF0" w:rsidRPr="008C7EF9" w:rsidRDefault="00304CF0" w:rsidP="00304CF0">
            <w:pPr>
              <w:pStyle w:val="af"/>
              <w:numPr>
                <w:ilvl w:val="0"/>
                <w:numId w:val="39"/>
              </w:numPr>
              <w:spacing w:after="0" w:line="240" w:lineRule="auto"/>
              <w:ind w:left="0" w:firstLine="0"/>
              <w:rPr>
                <w:sz w:val="24"/>
                <w:szCs w:val="24"/>
                <w:lang w:bidi="ru-RU"/>
              </w:rPr>
            </w:pPr>
            <w:r w:rsidRPr="008C7EF9">
              <w:rPr>
                <w:sz w:val="24"/>
                <w:szCs w:val="24"/>
                <w:lang w:bidi="ru-RU"/>
              </w:rPr>
              <w:t>Предельное</w:t>
            </w:r>
            <w:r w:rsidRPr="008C7EF9">
              <w:rPr>
                <w:sz w:val="24"/>
                <w:szCs w:val="24"/>
              </w:rPr>
              <w:t xml:space="preserve"> количество этажей или предельная высота зданий, строений, сооружений:</w:t>
            </w:r>
          </w:p>
        </w:tc>
      </w:tr>
      <w:tr w:rsidR="00304CF0" w:rsidRPr="008C7EF9" w:rsidTr="00F4722E">
        <w:trPr>
          <w:trHeight w:val="267"/>
          <w:jc w:val="center"/>
        </w:trPr>
        <w:tc>
          <w:tcPr>
            <w:tcW w:w="916" w:type="dxa"/>
            <w:vMerge w:val="restart"/>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vMerge w:val="restart"/>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Максимальное количество этажей</w:t>
            </w:r>
          </w:p>
        </w:tc>
        <w:tc>
          <w:tcPr>
            <w:tcW w:w="2761" w:type="dxa"/>
            <w:gridSpan w:val="2"/>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13.2</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3</w:t>
            </w:r>
          </w:p>
        </w:tc>
      </w:tr>
      <w:tr w:rsidR="00304CF0" w:rsidRPr="008C7EF9" w:rsidTr="00F4722E">
        <w:trPr>
          <w:trHeight w:val="272"/>
          <w:jc w:val="center"/>
        </w:trPr>
        <w:tc>
          <w:tcPr>
            <w:tcW w:w="916" w:type="dxa"/>
            <w:vMerge/>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vMerge/>
            <w:shd w:val="clear" w:color="auto" w:fill="FFFFFF"/>
          </w:tcPr>
          <w:p w:rsidR="00304CF0" w:rsidRPr="008C7EF9" w:rsidRDefault="00304CF0" w:rsidP="00304CF0">
            <w:pPr>
              <w:ind w:firstLine="0"/>
              <w:rPr>
                <w:rFonts w:cs="Times New Roman"/>
                <w:szCs w:val="24"/>
                <w:lang w:eastAsia="ru-RU" w:bidi="ru-RU"/>
              </w:rPr>
            </w:pPr>
          </w:p>
        </w:tc>
        <w:tc>
          <w:tcPr>
            <w:tcW w:w="2761" w:type="dxa"/>
            <w:gridSpan w:val="2"/>
            <w:shd w:val="clear" w:color="auto" w:fill="FFFFFF"/>
          </w:tcPr>
          <w:p w:rsidR="00304CF0" w:rsidRPr="00304CF0" w:rsidRDefault="00304CF0" w:rsidP="00304CF0">
            <w:pPr>
              <w:ind w:firstLine="0"/>
              <w:rPr>
                <w:rFonts w:cs="Times New Roman"/>
                <w:szCs w:val="24"/>
                <w:lang w:val="en-US" w:eastAsia="ru-RU" w:bidi="ru-RU"/>
              </w:rPr>
            </w:pPr>
            <w:r w:rsidRPr="008C7EF9">
              <w:rPr>
                <w:rFonts w:cs="Times New Roman"/>
                <w:szCs w:val="24"/>
                <w:lang w:eastAsia="ru-RU" w:bidi="ru-RU"/>
              </w:rPr>
              <w:t>4.4</w:t>
            </w:r>
            <w:r>
              <w:rPr>
                <w:rFonts w:cs="Times New Roman"/>
                <w:szCs w:val="24"/>
                <w:lang w:eastAsia="ru-RU" w:bidi="ru-RU"/>
              </w:rPr>
              <w:t>,</w:t>
            </w:r>
            <w:r>
              <w:rPr>
                <w:rFonts w:cs="Times New Roman"/>
                <w:szCs w:val="24"/>
                <w:lang w:val="en-US" w:eastAsia="ru-RU" w:bidi="ru-RU"/>
              </w:rPr>
              <w:t xml:space="preserve"> 13.0</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1</w:t>
            </w:r>
          </w:p>
        </w:tc>
      </w:tr>
      <w:tr w:rsidR="00304CF0" w:rsidRPr="008C7EF9" w:rsidTr="00F4722E">
        <w:trPr>
          <w:trHeight w:val="312"/>
          <w:jc w:val="center"/>
        </w:trPr>
        <w:tc>
          <w:tcPr>
            <w:tcW w:w="916" w:type="dxa"/>
            <w:vMerge w:val="restart"/>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vMerge w:val="restart"/>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 xml:space="preserve">Максимальная высота </w:t>
            </w:r>
            <w:r w:rsidRPr="008C7EF9">
              <w:rPr>
                <w:rFonts w:cs="Times New Roman"/>
                <w:szCs w:val="24"/>
              </w:rPr>
              <w:t>зданий, строений, сооружений:</w:t>
            </w:r>
            <w:r w:rsidRPr="008C7EF9">
              <w:rPr>
                <w:rFonts w:cs="Times New Roman"/>
                <w:szCs w:val="24"/>
                <w:lang w:eastAsia="ru-RU" w:bidi="ru-RU"/>
              </w:rPr>
              <w:t xml:space="preserve"> (включая мансардный этаж), м</w:t>
            </w:r>
          </w:p>
        </w:tc>
        <w:tc>
          <w:tcPr>
            <w:tcW w:w="2761" w:type="dxa"/>
            <w:gridSpan w:val="2"/>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13.2</w:t>
            </w:r>
          </w:p>
        </w:tc>
        <w:tc>
          <w:tcPr>
            <w:tcW w:w="1830" w:type="dxa"/>
            <w:shd w:val="clear" w:color="auto" w:fill="FFFFFF"/>
          </w:tcPr>
          <w:p w:rsidR="00304CF0" w:rsidRPr="00304CF0" w:rsidRDefault="00304CF0" w:rsidP="00304CF0">
            <w:pPr>
              <w:ind w:firstLine="0"/>
              <w:jc w:val="center"/>
              <w:rPr>
                <w:rFonts w:cs="Times New Roman"/>
                <w:szCs w:val="24"/>
                <w:lang w:val="en-US" w:eastAsia="ru-RU" w:bidi="ru-RU"/>
              </w:rPr>
            </w:pPr>
            <w:r>
              <w:rPr>
                <w:rFonts w:cs="Times New Roman"/>
                <w:szCs w:val="24"/>
                <w:lang w:val="en-US" w:eastAsia="ru-RU" w:bidi="ru-RU"/>
              </w:rPr>
              <w:t>20</w:t>
            </w:r>
          </w:p>
        </w:tc>
      </w:tr>
      <w:tr w:rsidR="00304CF0" w:rsidRPr="008C7EF9" w:rsidTr="00F4722E">
        <w:trPr>
          <w:trHeight w:val="402"/>
          <w:jc w:val="center"/>
        </w:trPr>
        <w:tc>
          <w:tcPr>
            <w:tcW w:w="916" w:type="dxa"/>
            <w:vMerge/>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vMerge/>
            <w:shd w:val="clear" w:color="auto" w:fill="FFFFFF"/>
          </w:tcPr>
          <w:p w:rsidR="00304CF0" w:rsidRPr="008C7EF9" w:rsidRDefault="00304CF0" w:rsidP="00304CF0">
            <w:pPr>
              <w:ind w:firstLine="0"/>
              <w:rPr>
                <w:rFonts w:cs="Times New Roman"/>
                <w:szCs w:val="24"/>
                <w:lang w:eastAsia="ru-RU" w:bidi="ru-RU"/>
              </w:rPr>
            </w:pPr>
          </w:p>
        </w:tc>
        <w:tc>
          <w:tcPr>
            <w:tcW w:w="2761" w:type="dxa"/>
            <w:gridSpan w:val="2"/>
            <w:shd w:val="clear" w:color="auto" w:fill="FFFFFF"/>
          </w:tcPr>
          <w:p w:rsidR="00304CF0" w:rsidRPr="00304CF0" w:rsidRDefault="00304CF0" w:rsidP="00304CF0">
            <w:pPr>
              <w:ind w:firstLine="0"/>
              <w:rPr>
                <w:rFonts w:cs="Times New Roman"/>
                <w:szCs w:val="24"/>
                <w:lang w:eastAsia="ru-RU" w:bidi="ru-RU"/>
              </w:rPr>
            </w:pPr>
            <w:r w:rsidRPr="008C7EF9">
              <w:rPr>
                <w:rFonts w:cs="Times New Roman"/>
                <w:szCs w:val="24"/>
                <w:lang w:eastAsia="ru-RU" w:bidi="ru-RU"/>
              </w:rPr>
              <w:t>4.4</w:t>
            </w:r>
            <w:r>
              <w:rPr>
                <w:rFonts w:cs="Times New Roman"/>
                <w:szCs w:val="24"/>
                <w:lang w:eastAsia="ru-RU" w:bidi="ru-RU"/>
              </w:rPr>
              <w:t>,</w:t>
            </w:r>
            <w:r w:rsidRPr="00304CF0">
              <w:rPr>
                <w:rFonts w:cs="Times New Roman"/>
                <w:szCs w:val="24"/>
                <w:lang w:eastAsia="ru-RU" w:bidi="ru-RU"/>
              </w:rPr>
              <w:t xml:space="preserve"> 13.0</w:t>
            </w:r>
          </w:p>
        </w:tc>
        <w:tc>
          <w:tcPr>
            <w:tcW w:w="1830" w:type="dxa"/>
            <w:shd w:val="clear" w:color="auto" w:fill="FFFFFF"/>
          </w:tcPr>
          <w:p w:rsidR="00304CF0" w:rsidRPr="00304CF0" w:rsidRDefault="00304CF0" w:rsidP="00304CF0">
            <w:pPr>
              <w:ind w:firstLine="0"/>
              <w:jc w:val="center"/>
              <w:rPr>
                <w:rFonts w:cs="Times New Roman"/>
                <w:szCs w:val="24"/>
                <w:lang w:val="en-US" w:eastAsia="ru-RU" w:bidi="ru-RU"/>
              </w:rPr>
            </w:pPr>
            <w:r>
              <w:rPr>
                <w:rFonts w:cs="Times New Roman"/>
                <w:szCs w:val="24"/>
                <w:lang w:val="en-US" w:eastAsia="ru-RU" w:bidi="ru-RU"/>
              </w:rPr>
              <w:t>5</w:t>
            </w:r>
          </w:p>
        </w:tc>
      </w:tr>
      <w:tr w:rsidR="00304CF0" w:rsidRPr="008C7EF9" w:rsidTr="00F4722E">
        <w:trPr>
          <w:trHeight w:val="250"/>
          <w:jc w:val="center"/>
        </w:trPr>
        <w:tc>
          <w:tcPr>
            <w:tcW w:w="9912" w:type="dxa"/>
            <w:gridSpan w:val="5"/>
            <w:shd w:val="clear" w:color="auto" w:fill="FFFFFF"/>
          </w:tcPr>
          <w:p w:rsidR="00304CF0" w:rsidRPr="008C7EF9" w:rsidRDefault="00304CF0" w:rsidP="00304CF0">
            <w:pPr>
              <w:pStyle w:val="af"/>
              <w:numPr>
                <w:ilvl w:val="0"/>
                <w:numId w:val="39"/>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304CF0" w:rsidRPr="008C7EF9" w:rsidTr="00F4722E">
        <w:trPr>
          <w:trHeight w:val="254"/>
          <w:jc w:val="center"/>
        </w:trPr>
        <w:tc>
          <w:tcPr>
            <w:tcW w:w="916" w:type="dxa"/>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Минимальный отступ</w:t>
            </w:r>
            <w:r w:rsidRPr="008C7EF9">
              <w:rPr>
                <w:rFonts w:cs="Times New Roman"/>
                <w:szCs w:val="24"/>
              </w:rPr>
              <w:t>зданий, строений, сооружений</w:t>
            </w:r>
            <w:r w:rsidRPr="008C7EF9">
              <w:rPr>
                <w:rFonts w:cs="Times New Roman"/>
                <w:szCs w:val="24"/>
                <w:lang w:eastAsia="ru-RU" w:bidi="ru-RU"/>
              </w:rPr>
              <w:t>от красных линий улиц, м</w:t>
            </w:r>
          </w:p>
        </w:tc>
        <w:tc>
          <w:tcPr>
            <w:tcW w:w="2761" w:type="dxa"/>
            <w:gridSpan w:val="2"/>
            <w:shd w:val="clear" w:color="auto" w:fill="FFFFFF"/>
          </w:tcPr>
          <w:p w:rsidR="00304CF0" w:rsidRDefault="00304CF0" w:rsidP="00304CF0">
            <w:pPr>
              <w:ind w:firstLine="0"/>
              <w:jc w:val="left"/>
            </w:pPr>
            <w:r w:rsidRPr="00C2752E">
              <w:rPr>
                <w:rFonts w:cs="Times New Roman"/>
                <w:szCs w:val="24"/>
                <w:lang w:val="en-US" w:eastAsia="ru-RU" w:bidi="ru-RU"/>
              </w:rPr>
              <w:t>13.0</w:t>
            </w:r>
            <w:r w:rsidRPr="00C2752E">
              <w:rPr>
                <w:rFonts w:cs="Times New Roman"/>
                <w:szCs w:val="24"/>
                <w:lang w:eastAsia="ru-RU" w:bidi="ru-RU"/>
              </w:rPr>
              <w:t>,13.2, 4.4</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5</w:t>
            </w:r>
          </w:p>
        </w:tc>
      </w:tr>
      <w:tr w:rsidR="00304CF0" w:rsidRPr="008C7EF9" w:rsidTr="00F4722E">
        <w:trPr>
          <w:trHeight w:val="254"/>
          <w:jc w:val="center"/>
        </w:trPr>
        <w:tc>
          <w:tcPr>
            <w:tcW w:w="916" w:type="dxa"/>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 xml:space="preserve">Минимальный отступ </w:t>
            </w:r>
            <w:r w:rsidRPr="008C7EF9">
              <w:rPr>
                <w:rFonts w:cs="Times New Roman"/>
                <w:szCs w:val="24"/>
              </w:rPr>
              <w:t xml:space="preserve">зданий, </w:t>
            </w:r>
            <w:r w:rsidRPr="008C7EF9">
              <w:rPr>
                <w:rFonts w:cs="Times New Roman"/>
                <w:szCs w:val="24"/>
                <w:lang w:eastAsia="ru-RU" w:bidi="ru-RU"/>
              </w:rPr>
              <w:t>от красных линий проездов, м</w:t>
            </w:r>
          </w:p>
        </w:tc>
        <w:tc>
          <w:tcPr>
            <w:tcW w:w="2761" w:type="dxa"/>
            <w:gridSpan w:val="2"/>
            <w:shd w:val="clear" w:color="auto" w:fill="FFFFFF"/>
          </w:tcPr>
          <w:p w:rsidR="00304CF0" w:rsidRDefault="00304CF0" w:rsidP="00304CF0">
            <w:pPr>
              <w:ind w:firstLine="0"/>
              <w:jc w:val="left"/>
            </w:pPr>
            <w:r w:rsidRPr="00C2752E">
              <w:rPr>
                <w:rFonts w:cs="Times New Roman"/>
                <w:szCs w:val="24"/>
                <w:lang w:val="en-US" w:eastAsia="ru-RU" w:bidi="ru-RU"/>
              </w:rPr>
              <w:t>13.0</w:t>
            </w:r>
            <w:r w:rsidRPr="00C2752E">
              <w:rPr>
                <w:rFonts w:cs="Times New Roman"/>
                <w:szCs w:val="24"/>
                <w:lang w:eastAsia="ru-RU" w:bidi="ru-RU"/>
              </w:rPr>
              <w:t>,13.2, 4.4</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3</w:t>
            </w:r>
          </w:p>
        </w:tc>
      </w:tr>
      <w:tr w:rsidR="00304CF0" w:rsidRPr="008C7EF9" w:rsidTr="00F4722E">
        <w:trPr>
          <w:trHeight w:val="254"/>
          <w:jc w:val="center"/>
        </w:trPr>
        <w:tc>
          <w:tcPr>
            <w:tcW w:w="916" w:type="dxa"/>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Минимальный отступ хозяйственных построек от красных линий проездов, м</w:t>
            </w:r>
          </w:p>
        </w:tc>
        <w:tc>
          <w:tcPr>
            <w:tcW w:w="2761" w:type="dxa"/>
            <w:gridSpan w:val="2"/>
            <w:shd w:val="clear" w:color="auto" w:fill="FFFFFF"/>
          </w:tcPr>
          <w:p w:rsidR="00304CF0" w:rsidRDefault="00304CF0" w:rsidP="00304CF0">
            <w:pPr>
              <w:ind w:firstLine="0"/>
              <w:jc w:val="left"/>
            </w:pPr>
            <w:r w:rsidRPr="00C2752E">
              <w:rPr>
                <w:rFonts w:cs="Times New Roman"/>
                <w:szCs w:val="24"/>
                <w:lang w:val="en-US" w:eastAsia="ru-RU" w:bidi="ru-RU"/>
              </w:rPr>
              <w:t>13.0</w:t>
            </w:r>
            <w:r w:rsidRPr="00C2752E">
              <w:rPr>
                <w:rFonts w:cs="Times New Roman"/>
                <w:szCs w:val="24"/>
                <w:lang w:eastAsia="ru-RU" w:bidi="ru-RU"/>
              </w:rPr>
              <w:t>,13.2, 4.4</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5</w:t>
            </w:r>
          </w:p>
        </w:tc>
      </w:tr>
      <w:tr w:rsidR="00304CF0" w:rsidRPr="008C7EF9" w:rsidTr="00F4722E">
        <w:trPr>
          <w:trHeight w:val="311"/>
          <w:jc w:val="center"/>
        </w:trPr>
        <w:tc>
          <w:tcPr>
            <w:tcW w:w="916" w:type="dxa"/>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 xml:space="preserve">Максимальный коэффициент застройки земельного участка  </w:t>
            </w:r>
          </w:p>
        </w:tc>
        <w:tc>
          <w:tcPr>
            <w:tcW w:w="2761" w:type="dxa"/>
            <w:gridSpan w:val="2"/>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rPr>
              <w:t>13.2</w:t>
            </w:r>
          </w:p>
        </w:tc>
        <w:tc>
          <w:tcPr>
            <w:tcW w:w="1830" w:type="dxa"/>
            <w:shd w:val="clear" w:color="auto" w:fill="FFFFFF"/>
          </w:tcPr>
          <w:p w:rsidR="00304CF0" w:rsidRPr="008C7EF9" w:rsidRDefault="00B47AC5" w:rsidP="00304CF0">
            <w:pPr>
              <w:ind w:firstLine="0"/>
              <w:jc w:val="center"/>
              <w:rPr>
                <w:rFonts w:cs="Times New Roman"/>
                <w:szCs w:val="24"/>
                <w:lang w:eastAsia="ru-RU" w:bidi="ru-RU"/>
              </w:rPr>
            </w:pPr>
            <w:r>
              <w:rPr>
                <w:rFonts w:cs="Times New Roman"/>
                <w:szCs w:val="24"/>
                <w:lang w:eastAsia="ru-RU" w:bidi="ru-RU"/>
              </w:rPr>
              <w:t>0,4</w:t>
            </w:r>
          </w:p>
        </w:tc>
      </w:tr>
      <w:tr w:rsidR="00304CF0" w:rsidRPr="008C7EF9" w:rsidTr="00F4722E">
        <w:trPr>
          <w:trHeight w:val="254"/>
          <w:jc w:val="center"/>
        </w:trPr>
        <w:tc>
          <w:tcPr>
            <w:tcW w:w="916" w:type="dxa"/>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Максимальный коэффициент плотности застройки земельного участка</w:t>
            </w:r>
          </w:p>
        </w:tc>
        <w:tc>
          <w:tcPr>
            <w:tcW w:w="2761" w:type="dxa"/>
            <w:gridSpan w:val="2"/>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rPr>
              <w:t>13.2</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0,4</w:t>
            </w:r>
          </w:p>
        </w:tc>
      </w:tr>
      <w:tr w:rsidR="00304CF0" w:rsidRPr="008C7EF9" w:rsidTr="00F4722E">
        <w:trPr>
          <w:trHeight w:val="254"/>
          <w:jc w:val="center"/>
        </w:trPr>
        <w:tc>
          <w:tcPr>
            <w:tcW w:w="916" w:type="dxa"/>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Минимальный коэффициент озеленения территории в границах земельного участка</w:t>
            </w:r>
          </w:p>
        </w:tc>
        <w:tc>
          <w:tcPr>
            <w:tcW w:w="2761" w:type="dxa"/>
            <w:gridSpan w:val="2"/>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rPr>
              <w:t>13.2</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0,4</w:t>
            </w:r>
          </w:p>
        </w:tc>
      </w:tr>
      <w:tr w:rsidR="00304CF0" w:rsidRPr="008C7EF9" w:rsidTr="00F4722E">
        <w:trPr>
          <w:trHeight w:val="254"/>
          <w:jc w:val="center"/>
        </w:trPr>
        <w:tc>
          <w:tcPr>
            <w:tcW w:w="916" w:type="dxa"/>
            <w:shd w:val="clear" w:color="auto" w:fill="FFFFFF"/>
          </w:tcPr>
          <w:p w:rsidR="00304CF0" w:rsidRPr="008C7EF9" w:rsidRDefault="00304CF0" w:rsidP="00304CF0">
            <w:pPr>
              <w:pStyle w:val="af"/>
              <w:numPr>
                <w:ilvl w:val="1"/>
                <w:numId w:val="39"/>
              </w:numPr>
              <w:spacing w:after="0" w:line="240" w:lineRule="auto"/>
              <w:ind w:left="0" w:firstLine="0"/>
              <w:rPr>
                <w:sz w:val="24"/>
                <w:szCs w:val="24"/>
                <w:lang w:bidi="ru-RU"/>
              </w:rPr>
            </w:pPr>
          </w:p>
        </w:tc>
        <w:tc>
          <w:tcPr>
            <w:tcW w:w="4405" w:type="dxa"/>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lang w:eastAsia="ru-RU" w:bidi="ru-RU"/>
              </w:rPr>
              <w:t>Вспомогательные строения, за исключением гаражей, со стороны улиц и проездов</w:t>
            </w:r>
          </w:p>
        </w:tc>
        <w:tc>
          <w:tcPr>
            <w:tcW w:w="2761" w:type="dxa"/>
            <w:gridSpan w:val="2"/>
            <w:shd w:val="clear" w:color="auto" w:fill="FFFFFF"/>
          </w:tcPr>
          <w:p w:rsidR="00304CF0" w:rsidRPr="008C7EF9" w:rsidRDefault="00304CF0" w:rsidP="00304CF0">
            <w:pPr>
              <w:ind w:firstLine="0"/>
              <w:rPr>
                <w:rFonts w:cs="Times New Roman"/>
                <w:szCs w:val="24"/>
                <w:lang w:eastAsia="ru-RU" w:bidi="ru-RU"/>
              </w:rPr>
            </w:pPr>
            <w:r w:rsidRPr="008C7EF9">
              <w:rPr>
                <w:rFonts w:cs="Times New Roman"/>
                <w:szCs w:val="24"/>
              </w:rPr>
              <w:t>13.2</w:t>
            </w:r>
          </w:p>
        </w:tc>
        <w:tc>
          <w:tcPr>
            <w:tcW w:w="1830" w:type="dxa"/>
            <w:shd w:val="clear" w:color="auto" w:fill="FFFFFF"/>
          </w:tcPr>
          <w:p w:rsidR="00304CF0" w:rsidRPr="008C7EF9" w:rsidRDefault="00304CF0" w:rsidP="00304CF0">
            <w:pPr>
              <w:ind w:firstLine="0"/>
              <w:jc w:val="center"/>
              <w:rPr>
                <w:rFonts w:cs="Times New Roman"/>
                <w:szCs w:val="24"/>
                <w:lang w:eastAsia="ru-RU" w:bidi="ru-RU"/>
              </w:rPr>
            </w:pPr>
            <w:r w:rsidRPr="008C7EF9">
              <w:rPr>
                <w:rFonts w:cs="Times New Roman"/>
                <w:szCs w:val="24"/>
                <w:lang w:eastAsia="ru-RU" w:bidi="ru-RU"/>
              </w:rPr>
              <w:t>не допускается размещение</w:t>
            </w:r>
          </w:p>
        </w:tc>
      </w:tr>
    </w:tbl>
    <w:p w:rsidR="00894BC4" w:rsidRPr="008C7EF9" w:rsidRDefault="00894BC4" w:rsidP="00894BC4">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r w:rsidR="00F319CA">
        <w:rPr>
          <w:rFonts w:eastAsia="Calibri" w:cs="Times New Roman"/>
          <w:szCs w:val="24"/>
        </w:rPr>
        <w:t>.</w:t>
      </w:r>
    </w:p>
    <w:p w:rsidR="00B60870" w:rsidRPr="008C7EF9" w:rsidRDefault="00B60870" w:rsidP="00633AD6">
      <w:pPr>
        <w:ind w:firstLine="0"/>
        <w:rPr>
          <w:rFonts w:eastAsia="Calibri" w:cs="Times New Roman"/>
          <w:b/>
          <w:bCs/>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2820C3" w:rsidRPr="008C7EF9">
        <w:rPr>
          <w:rFonts w:cs="Times New Roman"/>
          <w:szCs w:val="24"/>
          <w:lang w:eastAsia="ru-RU" w:bidi="ru-RU"/>
        </w:rPr>
        <w:t>»</w:t>
      </w:r>
      <w:r w:rsidR="00F319CA">
        <w:rPr>
          <w:rFonts w:cs="Times New Roman"/>
          <w:szCs w:val="24"/>
          <w:lang w:eastAsia="ru-RU" w:bidi="ru-RU"/>
        </w:rPr>
        <w:t>.</w:t>
      </w:r>
    </w:p>
    <w:p w:rsidR="00B60870" w:rsidRPr="008C7EF9" w:rsidRDefault="00B60870" w:rsidP="00633AD6">
      <w:pPr>
        <w:rPr>
          <w:rFonts w:eastAsia="Calibri" w:cs="Times New Roman"/>
          <w:bCs/>
          <w:szCs w:val="24"/>
        </w:rPr>
      </w:pPr>
    </w:p>
    <w:p w:rsidR="002820C3" w:rsidRPr="00012C35" w:rsidRDefault="00D16409" w:rsidP="0066555A">
      <w:pPr>
        <w:pStyle w:val="af"/>
        <w:numPr>
          <w:ilvl w:val="0"/>
          <w:numId w:val="30"/>
        </w:numPr>
        <w:spacing w:after="0" w:line="240" w:lineRule="auto"/>
        <w:ind w:left="0" w:firstLine="709"/>
        <w:rPr>
          <w:rFonts w:eastAsia="Calibri"/>
          <w:sz w:val="24"/>
          <w:szCs w:val="24"/>
        </w:rPr>
      </w:pPr>
      <w:r w:rsidRPr="00012C35">
        <w:rPr>
          <w:rFonts w:eastAsia="Calibri"/>
          <w:sz w:val="24"/>
          <w:szCs w:val="24"/>
        </w:rPr>
        <w:t>Статью 52</w:t>
      </w:r>
      <w:r w:rsidR="00012C35" w:rsidRPr="0066555A">
        <w:rPr>
          <w:rFonts w:eastAsia="Calibri"/>
          <w:sz w:val="24"/>
          <w:szCs w:val="24"/>
        </w:rPr>
        <w:t xml:space="preserve">«Зона </w:t>
      </w:r>
      <w:r w:rsidR="00012C35" w:rsidRPr="00720A51">
        <w:rPr>
          <w:rFonts w:eastAsia="Calibri"/>
          <w:sz w:val="24"/>
          <w:szCs w:val="24"/>
        </w:rPr>
        <w:t>сельскохозяйственных</w:t>
      </w:r>
      <w:r w:rsidR="00012C35" w:rsidRPr="0066555A">
        <w:rPr>
          <w:rFonts w:eastAsia="Calibri"/>
          <w:sz w:val="24"/>
          <w:szCs w:val="24"/>
        </w:rPr>
        <w:t xml:space="preserve"> предприятий (кодовое обозначение зоны – С6)»</w:t>
      </w:r>
      <w:r w:rsidR="00012C35" w:rsidRPr="00012C35">
        <w:rPr>
          <w:rFonts w:eastAsia="Calibri"/>
          <w:sz w:val="24"/>
          <w:szCs w:val="24"/>
        </w:rPr>
        <w:t xml:space="preserve"> Главы 12 «</w:t>
      </w:r>
      <w:r w:rsidR="00012C35" w:rsidRPr="0066555A">
        <w:rPr>
          <w:rFonts w:eastAsia="Calibri"/>
          <w:sz w:val="24"/>
          <w:szCs w:val="24"/>
        </w:rPr>
        <w:t>ГРАДОСТРОИТЕЛЬНЫЕ РЕГЛАМЕНТЫ»</w:t>
      </w:r>
      <w:r w:rsidR="00012C35" w:rsidRPr="00012C35">
        <w:rPr>
          <w:rFonts w:eastAsia="Calibri"/>
          <w:sz w:val="24"/>
          <w:szCs w:val="24"/>
        </w:rPr>
        <w:t xml:space="preserve"> Части </w:t>
      </w:r>
      <w:r w:rsidR="00012C35" w:rsidRPr="0066555A">
        <w:rPr>
          <w:rFonts w:eastAsia="Calibri"/>
          <w:sz w:val="24"/>
          <w:szCs w:val="24"/>
        </w:rPr>
        <w:t>III</w:t>
      </w:r>
      <w:r w:rsidR="00012C35" w:rsidRPr="00012C35">
        <w:rPr>
          <w:rFonts w:eastAsia="Calibri"/>
          <w:sz w:val="24"/>
          <w:szCs w:val="24"/>
        </w:rPr>
        <w:t xml:space="preserve"> «</w:t>
      </w:r>
      <w:r w:rsidR="00012C35" w:rsidRPr="0066555A">
        <w:rPr>
          <w:rFonts w:eastAsia="Calibri"/>
          <w:sz w:val="24"/>
          <w:szCs w:val="24"/>
        </w:rPr>
        <w:t xml:space="preserve">ГРАДОСТРОИТЕЛЬНЫЕ РЕГЛАМЕНТЫ» </w:t>
      </w:r>
      <w:r w:rsidR="00012C35" w:rsidRPr="00012C35">
        <w:rPr>
          <w:rFonts w:eastAsia="Calibri"/>
          <w:sz w:val="24"/>
          <w:szCs w:val="24"/>
        </w:rPr>
        <w:t>изложить в следующей редакции:</w:t>
      </w:r>
    </w:p>
    <w:p w:rsidR="00B60870" w:rsidRPr="008C7EF9" w:rsidRDefault="00D16409" w:rsidP="0066555A">
      <w:pPr>
        <w:keepNext/>
        <w:keepLines/>
        <w:outlineLvl w:val="2"/>
        <w:rPr>
          <w:rFonts w:eastAsia="Calibri" w:cs="Times New Roman"/>
          <w:b/>
          <w:bCs/>
          <w:szCs w:val="24"/>
        </w:rPr>
      </w:pPr>
      <w:bookmarkStart w:id="41" w:name="_Toc338860778"/>
      <w:r w:rsidRPr="008C7EF9">
        <w:rPr>
          <w:rFonts w:eastAsia="Calibri" w:cs="Times New Roman"/>
          <w:b/>
          <w:bCs/>
          <w:szCs w:val="24"/>
        </w:rPr>
        <w:lastRenderedPageBreak/>
        <w:t>«</w:t>
      </w:r>
      <w:r w:rsidR="00B60870" w:rsidRPr="008C7EF9">
        <w:rPr>
          <w:rFonts w:eastAsia="Calibri" w:cs="Times New Roman"/>
          <w:b/>
          <w:bCs/>
          <w:szCs w:val="24"/>
        </w:rPr>
        <w:t>Статья 52. Зона сельскохозяйственных предприятий (кодовое обозначение зоны – С6)</w:t>
      </w:r>
      <w:bookmarkEnd w:id="41"/>
    </w:p>
    <w:p w:rsidR="00F82BAD" w:rsidRPr="004F3250" w:rsidRDefault="00F82BAD" w:rsidP="00F82BAD">
      <w:pPr>
        <w:ind w:firstLine="567"/>
        <w:rPr>
          <w:b/>
          <w:color w:val="000000"/>
          <w:szCs w:val="24"/>
        </w:rPr>
      </w:pPr>
      <w:r w:rsidRPr="004F3250">
        <w:rPr>
          <w:color w:val="000000"/>
          <w:szCs w:val="24"/>
        </w:rPr>
        <w:t xml:space="preserve">Зона предназначена для ведения сельского </w:t>
      </w:r>
      <w:r>
        <w:rPr>
          <w:color w:val="000000"/>
          <w:spacing w:val="-2"/>
          <w:szCs w:val="24"/>
        </w:rPr>
        <w:t xml:space="preserve">хозяйства, размещениекрупных </w:t>
      </w:r>
      <w:r w:rsidRPr="004F3250">
        <w:rPr>
          <w:color w:val="000000"/>
          <w:spacing w:val="-2"/>
          <w:szCs w:val="24"/>
        </w:rPr>
        <w:t xml:space="preserve">объектов </w:t>
      </w:r>
      <w:r>
        <w:rPr>
          <w:color w:val="000000"/>
          <w:spacing w:val="-2"/>
          <w:szCs w:val="24"/>
        </w:rPr>
        <w:t>сельскохозяйственного производства</w:t>
      </w:r>
      <w:r w:rsidRPr="004F3250">
        <w:rPr>
          <w:color w:val="000000"/>
          <w:szCs w:val="24"/>
        </w:rPr>
        <w:t xml:space="preserve"> I</w:t>
      </w:r>
      <w:r>
        <w:rPr>
          <w:color w:val="000000"/>
          <w:szCs w:val="24"/>
        </w:rPr>
        <w:t>V-V классов санитарной опасности</w:t>
      </w:r>
      <w:r w:rsidRPr="004F3250">
        <w:rPr>
          <w:color w:val="000000"/>
          <w:szCs w:val="24"/>
        </w:rPr>
        <w:t xml:space="preserve">за границами населенных пунктов. </w:t>
      </w:r>
    </w:p>
    <w:p w:rsidR="00F82BAD" w:rsidRDefault="00F82BAD" w:rsidP="00633AD6">
      <w:pPr>
        <w:rPr>
          <w:rFonts w:eastAsia="Calibri" w:cs="Times New Roman"/>
          <w:szCs w:val="24"/>
        </w:rPr>
      </w:pPr>
    </w:p>
    <w:p w:rsidR="00B60870" w:rsidRDefault="00B60870" w:rsidP="00633AD6">
      <w:pPr>
        <w:rPr>
          <w:rFonts w:eastAsia="Calibri" w:cs="Times New Roman"/>
          <w:szCs w:val="24"/>
        </w:rPr>
      </w:pPr>
      <w:r w:rsidRPr="008C7EF9">
        <w:rPr>
          <w:rFonts w:eastAsia="Calibri" w:cs="Times New Roman"/>
          <w:szCs w:val="24"/>
        </w:rPr>
        <w:t>1.Виды разрешенного использования земельных участков</w:t>
      </w:r>
      <w:r w:rsidR="00B53CA3" w:rsidRPr="008C7EF9">
        <w:rPr>
          <w:rFonts w:eastAsia="Calibri" w:cs="Times New Roman"/>
          <w:szCs w:val="24"/>
        </w:rPr>
        <w:t xml:space="preserve"> и объектов капитального строительства</w:t>
      </w:r>
      <w:r w:rsidR="006F4529">
        <w:rPr>
          <w:rFonts w:eastAsia="Calibri" w:cs="Times New Roman"/>
          <w:szCs w:val="24"/>
        </w:rPr>
        <w:t>:</w:t>
      </w:r>
    </w:p>
    <w:p w:rsidR="00F4722E" w:rsidRPr="00807978" w:rsidRDefault="00F4722E" w:rsidP="00F4722E">
      <w:pPr>
        <w:jc w:val="right"/>
      </w:pPr>
      <w:r>
        <w:t xml:space="preserve">Таблица </w:t>
      </w:r>
      <w:fldSimple w:instr=" SEQ Таблица \* ARABIC ">
        <w:r w:rsidR="00B85034">
          <w:rPr>
            <w:noProof/>
          </w:rPr>
          <w:t>39</w:t>
        </w:r>
      </w:fldSimple>
    </w:p>
    <w:tbl>
      <w:tblPr>
        <w:tblStyle w:val="af8"/>
        <w:tblW w:w="5000" w:type="pct"/>
        <w:tblLook w:val="04A0"/>
      </w:tblPr>
      <w:tblGrid>
        <w:gridCol w:w="2960"/>
        <w:gridCol w:w="5027"/>
        <w:gridCol w:w="2151"/>
      </w:tblGrid>
      <w:tr w:rsidR="00B47AC5" w:rsidRPr="008C7EF9" w:rsidTr="00B47AC5">
        <w:trPr>
          <w:tblHeader/>
        </w:trPr>
        <w:tc>
          <w:tcPr>
            <w:tcW w:w="2894" w:type="dxa"/>
            <w:vAlign w:val="center"/>
          </w:tcPr>
          <w:p w:rsidR="00B47AC5" w:rsidRPr="008C7EF9" w:rsidRDefault="00B47AC5" w:rsidP="00B47AC5">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vAlign w:val="center"/>
          </w:tcPr>
          <w:p w:rsidR="00B47AC5" w:rsidRPr="008C7EF9" w:rsidRDefault="00B47AC5" w:rsidP="00B47AC5">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B47AC5" w:rsidRPr="008C7EF9" w:rsidRDefault="00B47AC5" w:rsidP="00B47AC5">
            <w:pPr>
              <w:pStyle w:val="36"/>
              <w:shd w:val="clear" w:color="auto" w:fill="auto"/>
              <w:spacing w:line="240" w:lineRule="auto"/>
              <w:ind w:firstLine="0"/>
              <w:rPr>
                <w:szCs w:val="24"/>
              </w:rPr>
            </w:pPr>
            <w:r w:rsidRPr="008C7EF9">
              <w:rPr>
                <w:rStyle w:val="14"/>
                <w:color w:val="auto"/>
                <w:sz w:val="24"/>
                <w:szCs w:val="24"/>
              </w:rPr>
              <w:t>Код (числовое обозначение) вида разрешенного использования</w:t>
            </w:r>
            <w:r>
              <w:rPr>
                <w:rStyle w:val="14"/>
                <w:color w:val="auto"/>
                <w:sz w:val="24"/>
                <w:szCs w:val="24"/>
              </w:rPr>
              <w:t>*</w:t>
            </w:r>
          </w:p>
        </w:tc>
      </w:tr>
      <w:tr w:rsidR="00B47AC5" w:rsidRPr="008C7EF9" w:rsidTr="00B47AC5">
        <w:trPr>
          <w:trHeight w:val="268"/>
        </w:trPr>
        <w:tc>
          <w:tcPr>
            <w:tcW w:w="9912" w:type="dxa"/>
            <w:gridSpan w:val="3"/>
          </w:tcPr>
          <w:p w:rsidR="00B47AC5" w:rsidRPr="008C7EF9" w:rsidRDefault="00B47AC5" w:rsidP="00B47AC5">
            <w:pPr>
              <w:ind w:firstLine="0"/>
              <w:rPr>
                <w:rFonts w:cs="Times New Roman"/>
                <w:szCs w:val="24"/>
              </w:rPr>
            </w:pPr>
            <w:r w:rsidRPr="008C7EF9">
              <w:rPr>
                <w:rFonts w:cs="Times New Roman"/>
                <w:szCs w:val="24"/>
              </w:rPr>
              <w:t>Основные виды разрешенного использования</w:t>
            </w:r>
          </w:p>
        </w:tc>
      </w:tr>
      <w:tr w:rsidR="00B47AC5" w:rsidRPr="008C7EF9" w:rsidTr="00B47AC5">
        <w:tc>
          <w:tcPr>
            <w:tcW w:w="2894" w:type="dxa"/>
            <w:tcBorders>
              <w:top w:val="single" w:sz="4" w:space="0" w:color="auto"/>
              <w:left w:val="single" w:sz="4" w:space="0" w:color="auto"/>
            </w:tcBorders>
            <w:shd w:val="clear" w:color="auto" w:fill="FFFFFF"/>
          </w:tcPr>
          <w:p w:rsidR="00B47AC5" w:rsidRPr="008C7EF9" w:rsidRDefault="00B47AC5" w:rsidP="00B47AC5">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Сельскохозяйственное использование</w:t>
            </w:r>
          </w:p>
        </w:tc>
        <w:tc>
          <w:tcPr>
            <w:tcW w:w="4915" w:type="dxa"/>
            <w:tcBorders>
              <w:top w:val="single" w:sz="4" w:space="0" w:color="auto"/>
              <w:left w:val="single" w:sz="4" w:space="0" w:color="auto"/>
            </w:tcBorders>
            <w:shd w:val="clear" w:color="auto" w:fill="FFFFFF"/>
          </w:tcPr>
          <w:p w:rsidR="00B47AC5" w:rsidRPr="008C7EF9" w:rsidRDefault="00B47AC5" w:rsidP="00B47AC5">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Ведение сельского хозяйства.</w:t>
            </w:r>
          </w:p>
          <w:p w:rsidR="00B47AC5" w:rsidRPr="008C7EF9" w:rsidRDefault="00B47AC5" w:rsidP="00B47AC5">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2" w:tooltip="1.1" w:history="1">
              <w:r w:rsidRPr="008C7EF9">
                <w:rPr>
                  <w:rFonts w:ascii="Times New Roman" w:hAnsi="Times New Roman" w:cs="Times New Roman"/>
                  <w:sz w:val="24"/>
                  <w:szCs w:val="24"/>
                </w:rPr>
                <w:t>кодами 1.1</w:t>
              </w:r>
            </w:hyperlink>
            <w:r w:rsidRPr="008C7EF9">
              <w:rPr>
                <w:rFonts w:ascii="Times New Roman" w:hAnsi="Times New Roman" w:cs="Times New Roman"/>
                <w:sz w:val="24"/>
                <w:szCs w:val="24"/>
              </w:rPr>
              <w:t xml:space="preserve"> - </w:t>
            </w:r>
            <w:hyperlink w:anchor="Par117" w:tooltip="1.18" w:history="1">
              <w:r w:rsidRPr="008C7EF9">
                <w:rPr>
                  <w:rFonts w:ascii="Times New Roman" w:hAnsi="Times New Roman" w:cs="Times New Roman"/>
                  <w:sz w:val="24"/>
                  <w:szCs w:val="24"/>
                </w:rPr>
                <w:t>1.18</w:t>
              </w:r>
            </w:hyperlink>
            <w:r w:rsidRPr="008C7EF9">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103" w:type="dxa"/>
            <w:tcBorders>
              <w:top w:val="single" w:sz="4" w:space="0" w:color="auto"/>
              <w:left w:val="single" w:sz="4" w:space="0" w:color="auto"/>
              <w:right w:val="single" w:sz="4" w:space="0" w:color="auto"/>
            </w:tcBorders>
            <w:shd w:val="clear" w:color="auto" w:fill="FFFFFF"/>
          </w:tcPr>
          <w:p w:rsidR="00B47AC5" w:rsidRPr="008C7EF9" w:rsidRDefault="00B47AC5" w:rsidP="00B47AC5">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1.0</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9A222F" w:rsidRDefault="00B47AC5" w:rsidP="00B47AC5">
            <w:pPr>
              <w:ind w:firstLine="0"/>
            </w:pPr>
            <w:r w:rsidRPr="009A222F">
              <w:t>Растениеводство</w:t>
            </w:r>
          </w:p>
        </w:tc>
        <w:tc>
          <w:tcPr>
            <w:tcW w:w="4915" w:type="dxa"/>
            <w:tcBorders>
              <w:top w:val="single" w:sz="4" w:space="0" w:color="auto"/>
              <w:left w:val="single" w:sz="4" w:space="0" w:color="auto"/>
            </w:tcBorders>
            <w:shd w:val="clear" w:color="auto" w:fill="FFFFFF" w:themeFill="background1"/>
          </w:tcPr>
          <w:p w:rsidR="00B47AC5" w:rsidRDefault="00B47AC5" w:rsidP="00B47AC5">
            <w:pPr>
              <w:ind w:firstLine="0"/>
            </w:pPr>
            <w:r w:rsidRPr="009A222F">
              <w:t>Осуществление хозяйственной деятельности, связанной с выращиванием сельскохозяйственных культур.</w:t>
            </w:r>
          </w:p>
          <w:p w:rsidR="00B47AC5" w:rsidRPr="009A222F" w:rsidRDefault="00B47AC5" w:rsidP="00B47AC5">
            <w:pPr>
              <w:ind w:firstLine="0"/>
            </w:pPr>
            <w:r w:rsidRPr="009A222F">
              <w:t>Содержание данного вида разрешенного использования включает в себя содержание видов разрешенного использования с кодами 1.2 - 1.6</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324BC1" w:rsidRDefault="00B47AC5" w:rsidP="00B47AC5">
            <w:pPr>
              <w:ind w:firstLine="0"/>
            </w:pPr>
            <w:r w:rsidRPr="00324BC1">
              <w:t>Выращивание зерновых и иных сельскохозяйственных культур</w:t>
            </w:r>
          </w:p>
        </w:tc>
        <w:tc>
          <w:tcPr>
            <w:tcW w:w="4915" w:type="dxa"/>
            <w:tcBorders>
              <w:top w:val="single" w:sz="4" w:space="0" w:color="auto"/>
              <w:left w:val="single" w:sz="4" w:space="0" w:color="auto"/>
            </w:tcBorders>
            <w:shd w:val="clear" w:color="auto" w:fill="FFFFFF" w:themeFill="background1"/>
          </w:tcPr>
          <w:p w:rsidR="00B47AC5" w:rsidRPr="00324BC1" w:rsidRDefault="00B47AC5" w:rsidP="00B47AC5">
            <w:pPr>
              <w:ind w:firstLine="0"/>
            </w:pPr>
            <w:r w:rsidRPr="00324BC1">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324BC1" w:rsidRDefault="00B47AC5" w:rsidP="00B47AC5">
            <w:pPr>
              <w:ind w:firstLine="0"/>
            </w:pPr>
            <w:r w:rsidRPr="00324BC1">
              <w:t>Овощеводство</w:t>
            </w:r>
          </w:p>
        </w:tc>
        <w:tc>
          <w:tcPr>
            <w:tcW w:w="4915" w:type="dxa"/>
            <w:tcBorders>
              <w:top w:val="single" w:sz="4" w:space="0" w:color="auto"/>
              <w:left w:val="single" w:sz="4" w:space="0" w:color="auto"/>
            </w:tcBorders>
            <w:shd w:val="clear" w:color="auto" w:fill="FFFFFF" w:themeFill="background1"/>
          </w:tcPr>
          <w:p w:rsidR="00B47AC5" w:rsidRPr="00324BC1" w:rsidRDefault="00B47AC5" w:rsidP="00B47AC5">
            <w:pPr>
              <w:ind w:firstLine="0"/>
            </w:pPr>
            <w:r w:rsidRPr="00324BC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324BC1" w:rsidRDefault="00B47AC5" w:rsidP="00B47AC5">
            <w:pPr>
              <w:ind w:firstLine="0"/>
            </w:pPr>
            <w:r w:rsidRPr="00324BC1">
              <w:t>Выращивание тонизирующих, лекарственных, цветочных культур</w:t>
            </w:r>
          </w:p>
        </w:tc>
        <w:tc>
          <w:tcPr>
            <w:tcW w:w="4915" w:type="dxa"/>
            <w:tcBorders>
              <w:top w:val="single" w:sz="4" w:space="0" w:color="auto"/>
              <w:left w:val="single" w:sz="4" w:space="0" w:color="auto"/>
            </w:tcBorders>
            <w:shd w:val="clear" w:color="auto" w:fill="FFFFFF" w:themeFill="background1"/>
          </w:tcPr>
          <w:p w:rsidR="00B47AC5" w:rsidRPr="00324BC1" w:rsidRDefault="00B47AC5" w:rsidP="00B47AC5">
            <w:pPr>
              <w:ind w:firstLine="0"/>
            </w:pPr>
            <w:r w:rsidRPr="00324BC1">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324BC1" w:rsidRDefault="00B47AC5" w:rsidP="00B47AC5">
            <w:pPr>
              <w:ind w:firstLine="0"/>
            </w:pPr>
            <w:r w:rsidRPr="00324BC1">
              <w:t>Садоводство</w:t>
            </w:r>
          </w:p>
        </w:tc>
        <w:tc>
          <w:tcPr>
            <w:tcW w:w="4915" w:type="dxa"/>
            <w:tcBorders>
              <w:top w:val="single" w:sz="4" w:space="0" w:color="auto"/>
              <w:left w:val="single" w:sz="4" w:space="0" w:color="auto"/>
            </w:tcBorders>
            <w:shd w:val="clear" w:color="auto" w:fill="FFFFFF" w:themeFill="background1"/>
          </w:tcPr>
          <w:p w:rsidR="00B47AC5" w:rsidRPr="00324BC1" w:rsidRDefault="00B47AC5" w:rsidP="00B47AC5">
            <w:pPr>
              <w:ind w:firstLine="0"/>
            </w:pPr>
            <w:r w:rsidRPr="00324BC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324BC1" w:rsidRDefault="00B47AC5" w:rsidP="00B47AC5">
            <w:pPr>
              <w:ind w:firstLine="0"/>
            </w:pPr>
            <w:r w:rsidRPr="00324BC1">
              <w:t>Выращивание льна и конопли</w:t>
            </w:r>
          </w:p>
        </w:tc>
        <w:tc>
          <w:tcPr>
            <w:tcW w:w="4915" w:type="dxa"/>
            <w:tcBorders>
              <w:top w:val="single" w:sz="4" w:space="0" w:color="auto"/>
              <w:left w:val="single" w:sz="4" w:space="0" w:color="auto"/>
            </w:tcBorders>
            <w:shd w:val="clear" w:color="auto" w:fill="FFFFFF" w:themeFill="background1"/>
          </w:tcPr>
          <w:p w:rsidR="00B47AC5" w:rsidRPr="00324BC1" w:rsidRDefault="00B47AC5" w:rsidP="00B47AC5">
            <w:pPr>
              <w:ind w:firstLine="0"/>
            </w:pPr>
            <w:r w:rsidRPr="00324BC1">
              <w:t>Осуществление хозяйственной деятельности, в том числе на сельскохозяйственных угодьях, связанной с выращиванием льна, конопли</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DB205D" w:rsidRDefault="00B47AC5" w:rsidP="00B47AC5">
            <w:pPr>
              <w:ind w:firstLine="0"/>
            </w:pPr>
            <w:r w:rsidRPr="00DB205D">
              <w:t>Животноводство</w:t>
            </w:r>
          </w:p>
        </w:tc>
        <w:tc>
          <w:tcPr>
            <w:tcW w:w="4915" w:type="dxa"/>
            <w:tcBorders>
              <w:top w:val="single" w:sz="4" w:space="0" w:color="auto"/>
              <w:left w:val="single" w:sz="4" w:space="0" w:color="auto"/>
            </w:tcBorders>
            <w:shd w:val="clear" w:color="auto" w:fill="FFFFFF" w:themeFill="background1"/>
          </w:tcPr>
          <w:p w:rsidR="00B47AC5" w:rsidRDefault="00B47AC5" w:rsidP="00B47AC5">
            <w:pPr>
              <w:ind w:firstLine="0"/>
            </w:pPr>
            <w:r w:rsidRPr="00DB205D">
              <w:t xml:space="preserve">Осуществление хозяйственной деятельности, </w:t>
            </w:r>
            <w:r w:rsidRPr="00DB205D">
              <w:lastRenderedPageBreak/>
              <w:t>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47AC5" w:rsidRPr="00DB205D" w:rsidRDefault="00B47AC5" w:rsidP="00B47AC5">
            <w:pPr>
              <w:ind w:firstLine="0"/>
            </w:pPr>
            <w:r w:rsidRPr="007E06C9">
              <w:t>Содержание данного вида разрешенного использования включает в себя содержание видов разрешенного использования с кодами 1.8 - 1.11</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1.7</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9E49F8" w:rsidRDefault="00B47AC5" w:rsidP="00B47AC5">
            <w:pPr>
              <w:ind w:firstLine="0"/>
            </w:pPr>
            <w:r w:rsidRPr="009E49F8">
              <w:lastRenderedPageBreak/>
              <w:t>Скотоводство</w:t>
            </w:r>
          </w:p>
        </w:tc>
        <w:tc>
          <w:tcPr>
            <w:tcW w:w="4915" w:type="dxa"/>
            <w:tcBorders>
              <w:top w:val="single" w:sz="4" w:space="0" w:color="auto"/>
              <w:left w:val="single" w:sz="4" w:space="0" w:color="auto"/>
            </w:tcBorders>
            <w:shd w:val="clear" w:color="auto" w:fill="FFFFFF" w:themeFill="background1"/>
          </w:tcPr>
          <w:p w:rsidR="00B47AC5" w:rsidRDefault="00B47AC5" w:rsidP="00B47AC5">
            <w:pPr>
              <w:ind w:firstLine="0"/>
            </w:pPr>
            <w:r w:rsidRPr="009E49F8">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47AC5" w:rsidRDefault="00B47AC5" w:rsidP="00B47AC5">
            <w:pPr>
              <w:ind w:firstLine="0"/>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B47AC5" w:rsidRPr="009E49F8" w:rsidRDefault="00B47AC5" w:rsidP="00B47AC5">
            <w:pPr>
              <w:ind w:firstLine="0"/>
            </w:pPr>
            <w:r>
              <w:t>разведение племенных животных, производство и использование племенной продукции (материала)</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C63E0A" w:rsidRDefault="00B47AC5" w:rsidP="00B47AC5">
            <w:pPr>
              <w:ind w:firstLine="0"/>
            </w:pPr>
            <w:r w:rsidRPr="00C63E0A">
              <w:t>Звероводство</w:t>
            </w:r>
          </w:p>
        </w:tc>
        <w:tc>
          <w:tcPr>
            <w:tcW w:w="4915" w:type="dxa"/>
            <w:tcBorders>
              <w:top w:val="single" w:sz="4" w:space="0" w:color="auto"/>
              <w:left w:val="single" w:sz="4" w:space="0" w:color="auto"/>
            </w:tcBorders>
            <w:shd w:val="clear" w:color="auto" w:fill="FFFFFF" w:themeFill="background1"/>
          </w:tcPr>
          <w:p w:rsidR="00B47AC5" w:rsidRDefault="00B47AC5" w:rsidP="00B47AC5">
            <w:pPr>
              <w:ind w:firstLine="0"/>
            </w:pPr>
            <w:r w:rsidRPr="00C63E0A">
              <w:t>Осуществление хозяйственной деятельности, связанной с разведением в неволе ценных пушных зверей;</w:t>
            </w:r>
          </w:p>
          <w:p w:rsidR="00B47AC5" w:rsidRDefault="00B47AC5" w:rsidP="00B47AC5">
            <w:pPr>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B47AC5" w:rsidRPr="00C63E0A" w:rsidRDefault="00B47AC5" w:rsidP="00B47AC5">
            <w:pPr>
              <w:ind w:firstLine="0"/>
            </w:pPr>
            <w:r>
              <w:t>разведение племенных животных, производство и использование племенной продукции (материала)</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445035" w:rsidRDefault="00B47AC5" w:rsidP="00B47AC5">
            <w:pPr>
              <w:ind w:firstLine="0"/>
            </w:pPr>
            <w:r w:rsidRPr="00445035">
              <w:t>Птицеводство</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B47AC5" w:rsidRDefault="00B47AC5" w:rsidP="00B47AC5">
            <w:pPr>
              <w:ind w:firstLine="0"/>
            </w:pPr>
            <w:r>
              <w:t>Осуществление хозяйственной деятельности, связанной с разведением домашних пород птиц, в том числе водоплавающих;</w:t>
            </w:r>
          </w:p>
          <w:p w:rsidR="00B47AC5" w:rsidRDefault="00B47AC5" w:rsidP="00B47AC5">
            <w:pPr>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47AC5" w:rsidRDefault="00B47AC5" w:rsidP="00B47AC5">
            <w:pPr>
              <w:ind w:firstLine="0"/>
            </w:pPr>
            <w:r>
              <w:t xml:space="preserve">разведение племенных животных, </w:t>
            </w:r>
            <w:r>
              <w:lastRenderedPageBreak/>
              <w:t>производство и использование племенной продукции (материала)</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1.10</w:t>
            </w:r>
          </w:p>
        </w:tc>
      </w:tr>
      <w:tr w:rsidR="00B47AC5" w:rsidRPr="008C7EF9" w:rsidTr="00B47AC5">
        <w:tc>
          <w:tcPr>
            <w:tcW w:w="2894" w:type="dxa"/>
            <w:tcBorders>
              <w:top w:val="single" w:sz="4" w:space="0" w:color="auto"/>
              <w:left w:val="single" w:sz="4" w:space="0" w:color="auto"/>
            </w:tcBorders>
            <w:shd w:val="clear" w:color="auto" w:fill="FFFFFF" w:themeFill="background1"/>
          </w:tcPr>
          <w:p w:rsidR="00B47AC5" w:rsidRPr="008C7EF9" w:rsidRDefault="00B47AC5" w:rsidP="00B47AC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Свиноводство</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B47AC5" w:rsidRDefault="00B47AC5" w:rsidP="00B47AC5">
            <w:pPr>
              <w:ind w:firstLine="0"/>
            </w:pPr>
            <w:r>
              <w:t>Осуществление хозяйственной деятельности, связанной с разведением свиней;</w:t>
            </w:r>
          </w:p>
          <w:p w:rsidR="00B47AC5" w:rsidRDefault="00B47AC5" w:rsidP="00B47AC5">
            <w:pPr>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B47AC5" w:rsidRDefault="00B47AC5" w:rsidP="00B47AC5">
            <w:pPr>
              <w:ind w:firstLine="0"/>
            </w:pPr>
            <w:r>
              <w:t>разведение племенных животных, производство и использование племенной продукции (материала)</w:t>
            </w:r>
          </w:p>
        </w:tc>
        <w:tc>
          <w:tcPr>
            <w:tcW w:w="2103" w:type="dxa"/>
            <w:tcBorders>
              <w:top w:val="single" w:sz="4" w:space="0" w:color="auto"/>
              <w:left w:val="single" w:sz="4" w:space="0" w:color="auto"/>
              <w:right w:val="single" w:sz="4" w:space="0" w:color="auto"/>
            </w:tcBorders>
            <w:shd w:val="clear" w:color="auto" w:fill="FFFFFF" w:themeFill="background1"/>
          </w:tcPr>
          <w:p w:rsidR="00B47AC5" w:rsidRPr="008C7EF9"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r>
      <w:tr w:rsidR="00B47AC5" w:rsidTr="00B47AC5">
        <w:tc>
          <w:tcPr>
            <w:tcW w:w="2894" w:type="dxa"/>
            <w:tcBorders>
              <w:top w:val="single" w:sz="4" w:space="0" w:color="auto"/>
              <w:left w:val="single" w:sz="4" w:space="0" w:color="auto"/>
            </w:tcBorders>
            <w:shd w:val="clear" w:color="auto" w:fill="FFFFFF" w:themeFill="background1"/>
          </w:tcPr>
          <w:p w:rsidR="00B47AC5" w:rsidRPr="008C7EF9" w:rsidRDefault="00B47AC5" w:rsidP="00B47AC5">
            <w:pPr>
              <w:pStyle w:val="ConsPlusNormal"/>
              <w:jc w:val="both"/>
              <w:rPr>
                <w:rFonts w:ascii="Times New Roman" w:hAnsi="Times New Roman" w:cs="Times New Roman"/>
                <w:sz w:val="24"/>
                <w:szCs w:val="24"/>
              </w:rPr>
            </w:pPr>
            <w:r>
              <w:rPr>
                <w:rFonts w:ascii="Times New Roman" w:hAnsi="Times New Roman" w:cs="Times New Roman"/>
                <w:sz w:val="24"/>
                <w:szCs w:val="24"/>
              </w:rPr>
              <w:t>Пчеловодство</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B47AC5" w:rsidRDefault="00B47AC5" w:rsidP="00B47AC5">
            <w:pPr>
              <w:ind w:firstLine="0"/>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47AC5" w:rsidRDefault="00B47AC5" w:rsidP="00B47AC5">
            <w:pPr>
              <w:ind w:firstLine="0"/>
            </w:pPr>
            <w:r>
              <w:t>размещение ульев, иных объектов и оборудования, необходимого для пчеловодства и разведениях иных полезных насекомых;</w:t>
            </w:r>
          </w:p>
          <w:p w:rsidR="00B47AC5" w:rsidRDefault="00B47AC5" w:rsidP="00B47AC5">
            <w:pPr>
              <w:ind w:firstLine="0"/>
            </w:pPr>
            <w:r>
              <w:t>размещение сооружений, используемых для хранения и первичной переработки продукции пчеловодства</w:t>
            </w:r>
          </w:p>
        </w:tc>
        <w:tc>
          <w:tcPr>
            <w:tcW w:w="2103" w:type="dxa"/>
            <w:tcBorders>
              <w:top w:val="single" w:sz="4" w:space="0" w:color="auto"/>
              <w:left w:val="single" w:sz="4" w:space="0" w:color="auto"/>
              <w:right w:val="single" w:sz="4" w:space="0" w:color="auto"/>
            </w:tcBorders>
            <w:shd w:val="clear" w:color="auto" w:fill="FFFFFF" w:themeFill="background1"/>
          </w:tcPr>
          <w:p w:rsidR="00B47AC5"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r>
      <w:tr w:rsidR="00B47AC5" w:rsidTr="00B47AC5">
        <w:tc>
          <w:tcPr>
            <w:tcW w:w="2894" w:type="dxa"/>
            <w:tcBorders>
              <w:top w:val="single" w:sz="4" w:space="0" w:color="auto"/>
              <w:left w:val="single" w:sz="4" w:space="0" w:color="auto"/>
            </w:tcBorders>
            <w:shd w:val="clear" w:color="auto" w:fill="FFFFFF" w:themeFill="background1"/>
          </w:tcPr>
          <w:p w:rsidR="00B47AC5" w:rsidRPr="008C7EF9" w:rsidRDefault="00B47AC5" w:rsidP="00B47AC5">
            <w:pPr>
              <w:pStyle w:val="ConsPlusNormal"/>
              <w:jc w:val="both"/>
              <w:rPr>
                <w:rFonts w:ascii="Times New Roman" w:hAnsi="Times New Roman" w:cs="Times New Roman"/>
                <w:sz w:val="24"/>
                <w:szCs w:val="24"/>
              </w:rPr>
            </w:pPr>
            <w:r>
              <w:rPr>
                <w:rFonts w:ascii="Times New Roman" w:hAnsi="Times New Roman" w:cs="Times New Roman"/>
                <w:sz w:val="24"/>
                <w:szCs w:val="24"/>
              </w:rPr>
              <w:t>Рыбоводство</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B47AC5" w:rsidRDefault="00B47AC5" w:rsidP="00B47AC5">
            <w:pPr>
              <w:ind w:firstLine="0"/>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w:t>
            </w:r>
          </w:p>
          <w:p w:rsidR="00B47AC5" w:rsidRDefault="00B47AC5" w:rsidP="00B47AC5">
            <w:pPr>
              <w:ind w:firstLine="0"/>
            </w:pPr>
            <w:r>
              <w:t>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2103" w:type="dxa"/>
            <w:tcBorders>
              <w:top w:val="single" w:sz="4" w:space="0" w:color="auto"/>
              <w:left w:val="single" w:sz="4" w:space="0" w:color="auto"/>
              <w:right w:val="single" w:sz="4" w:space="0" w:color="auto"/>
            </w:tcBorders>
            <w:shd w:val="clear" w:color="auto" w:fill="FFFFFF" w:themeFill="background1"/>
          </w:tcPr>
          <w:p w:rsidR="00B47AC5"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r>
      <w:tr w:rsidR="00B47AC5" w:rsidTr="00B47AC5">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tcPr>
          <w:p w:rsidR="00B47AC5" w:rsidRPr="001B0A42" w:rsidRDefault="00B47AC5" w:rsidP="00B47AC5">
            <w:pPr>
              <w:pStyle w:val="ConsPlusNormal"/>
              <w:rPr>
                <w:rFonts w:ascii="Times New Roman" w:hAnsi="Times New Roman" w:cs="Times New Roman"/>
                <w:sz w:val="24"/>
                <w:szCs w:val="24"/>
              </w:rPr>
            </w:pPr>
            <w:r w:rsidRPr="001B0A42">
              <w:rPr>
                <w:rFonts w:ascii="Times New Roman" w:hAnsi="Times New Roman" w:cs="Times New Roman"/>
                <w:sz w:val="24"/>
                <w:szCs w:val="24"/>
              </w:rPr>
              <w:t>Научное обеспечение сельского хозяйства</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B47AC5" w:rsidRPr="001B0A42" w:rsidRDefault="00B47AC5" w:rsidP="00B47AC5">
            <w:pPr>
              <w:pStyle w:val="ConsPlusNormal"/>
              <w:rPr>
                <w:rFonts w:ascii="Times New Roman" w:hAnsi="Times New Roman" w:cs="Times New Roman"/>
                <w:sz w:val="24"/>
                <w:szCs w:val="24"/>
              </w:rPr>
            </w:pPr>
            <w:r w:rsidRPr="001B0A42">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47AC5" w:rsidRPr="001B0A42" w:rsidRDefault="00B47AC5" w:rsidP="00B47AC5">
            <w:pPr>
              <w:pStyle w:val="ConsPlusNormal"/>
              <w:rPr>
                <w:rFonts w:ascii="Times New Roman" w:hAnsi="Times New Roman" w:cs="Times New Roman"/>
                <w:sz w:val="24"/>
                <w:szCs w:val="24"/>
              </w:rPr>
            </w:pPr>
            <w:r w:rsidRPr="001B0A42">
              <w:rPr>
                <w:rFonts w:ascii="Times New Roman" w:hAnsi="Times New Roman" w:cs="Times New Roman"/>
                <w:sz w:val="24"/>
                <w:szCs w:val="24"/>
              </w:rPr>
              <w:t>размещение коллекций генетических ресурсов растений</w:t>
            </w:r>
          </w:p>
        </w:tc>
        <w:tc>
          <w:tcPr>
            <w:tcW w:w="2103" w:type="dxa"/>
            <w:tcBorders>
              <w:top w:val="single" w:sz="4" w:space="0" w:color="auto"/>
              <w:left w:val="single" w:sz="4" w:space="0" w:color="auto"/>
              <w:right w:val="single" w:sz="4" w:space="0" w:color="auto"/>
            </w:tcBorders>
            <w:shd w:val="clear" w:color="auto" w:fill="FFFFFF" w:themeFill="background1"/>
          </w:tcPr>
          <w:p w:rsidR="00B47AC5"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1.14</w:t>
            </w:r>
          </w:p>
        </w:tc>
      </w:tr>
      <w:tr w:rsidR="00B47AC5" w:rsidTr="00B47AC5">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tcPr>
          <w:p w:rsidR="00B47AC5" w:rsidRPr="001B0A42" w:rsidRDefault="00B47AC5" w:rsidP="00B47AC5">
            <w:pPr>
              <w:pStyle w:val="ConsPlusNormal"/>
              <w:rPr>
                <w:rFonts w:ascii="Times New Roman" w:hAnsi="Times New Roman" w:cs="Times New Roman"/>
                <w:sz w:val="24"/>
                <w:szCs w:val="24"/>
              </w:rPr>
            </w:pPr>
            <w:r w:rsidRPr="001B0A42">
              <w:rPr>
                <w:rFonts w:ascii="Times New Roman" w:hAnsi="Times New Roman" w:cs="Times New Roman"/>
                <w:sz w:val="24"/>
                <w:szCs w:val="24"/>
              </w:rPr>
              <w:t>Хранение и переработка сельскохозяйственной продукции</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B47AC5" w:rsidRPr="001B0A42" w:rsidRDefault="00B47AC5" w:rsidP="00B47AC5">
            <w:pPr>
              <w:pStyle w:val="ConsPlusNormal"/>
              <w:rPr>
                <w:rFonts w:ascii="Times New Roman" w:hAnsi="Times New Roman" w:cs="Times New Roman"/>
                <w:sz w:val="24"/>
                <w:szCs w:val="24"/>
              </w:rPr>
            </w:pPr>
            <w:r w:rsidRPr="001B0A4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03" w:type="dxa"/>
            <w:tcBorders>
              <w:top w:val="single" w:sz="4" w:space="0" w:color="auto"/>
              <w:left w:val="single" w:sz="4" w:space="0" w:color="auto"/>
              <w:right w:val="single" w:sz="4" w:space="0" w:color="auto"/>
            </w:tcBorders>
            <w:shd w:val="clear" w:color="auto" w:fill="FFFFFF" w:themeFill="background1"/>
          </w:tcPr>
          <w:p w:rsidR="00B47AC5"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1.15</w:t>
            </w:r>
          </w:p>
        </w:tc>
      </w:tr>
      <w:tr w:rsidR="00B47AC5" w:rsidTr="00B47AC5">
        <w:tc>
          <w:tcPr>
            <w:tcW w:w="2894" w:type="dxa"/>
            <w:tcBorders>
              <w:top w:val="single" w:sz="4" w:space="0" w:color="auto"/>
              <w:left w:val="single" w:sz="4" w:space="0" w:color="auto"/>
              <w:bottom w:val="single" w:sz="4" w:space="0" w:color="auto"/>
              <w:right w:val="single" w:sz="4" w:space="0" w:color="auto"/>
            </w:tcBorders>
            <w:shd w:val="clear" w:color="auto" w:fill="FFFFFF" w:themeFill="background1"/>
          </w:tcPr>
          <w:p w:rsidR="00B47AC5" w:rsidRPr="002B3E5D" w:rsidRDefault="00B47AC5" w:rsidP="00B47AC5">
            <w:pPr>
              <w:pStyle w:val="ConsPlusNormal"/>
              <w:rPr>
                <w:rFonts w:ascii="Times New Roman" w:hAnsi="Times New Roman" w:cs="Times New Roman"/>
                <w:sz w:val="24"/>
                <w:szCs w:val="24"/>
              </w:rPr>
            </w:pPr>
            <w:r w:rsidRPr="002B3E5D">
              <w:rPr>
                <w:rFonts w:ascii="Times New Roman" w:hAnsi="Times New Roman" w:cs="Times New Roman"/>
                <w:sz w:val="24"/>
                <w:szCs w:val="24"/>
              </w:rPr>
              <w:t>Питомники</w:t>
            </w:r>
          </w:p>
        </w:tc>
        <w:tc>
          <w:tcPr>
            <w:tcW w:w="4915" w:type="dxa"/>
            <w:tcBorders>
              <w:top w:val="single" w:sz="4" w:space="0" w:color="auto"/>
              <w:left w:val="single" w:sz="4" w:space="0" w:color="auto"/>
              <w:bottom w:val="single" w:sz="4" w:space="0" w:color="auto"/>
              <w:right w:val="single" w:sz="4" w:space="0" w:color="auto"/>
            </w:tcBorders>
            <w:shd w:val="clear" w:color="auto" w:fill="FFFFFF" w:themeFill="background1"/>
          </w:tcPr>
          <w:p w:rsidR="00B47AC5" w:rsidRPr="002B3E5D" w:rsidRDefault="00B47AC5" w:rsidP="00B47AC5">
            <w:pPr>
              <w:pStyle w:val="ConsPlusNormal"/>
              <w:rPr>
                <w:rFonts w:ascii="Times New Roman" w:hAnsi="Times New Roman" w:cs="Times New Roman"/>
                <w:sz w:val="24"/>
                <w:szCs w:val="24"/>
              </w:rPr>
            </w:pPr>
            <w:r w:rsidRPr="002B3E5D">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47AC5" w:rsidRPr="002B3E5D" w:rsidRDefault="00B47AC5" w:rsidP="00B47AC5">
            <w:pPr>
              <w:pStyle w:val="ConsPlusNormal"/>
              <w:rPr>
                <w:rFonts w:ascii="Times New Roman" w:hAnsi="Times New Roman" w:cs="Times New Roman"/>
                <w:sz w:val="24"/>
                <w:szCs w:val="24"/>
              </w:rPr>
            </w:pPr>
            <w:r w:rsidRPr="002B3E5D">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103" w:type="dxa"/>
            <w:tcBorders>
              <w:top w:val="single" w:sz="4" w:space="0" w:color="auto"/>
              <w:left w:val="single" w:sz="4" w:space="0" w:color="auto"/>
              <w:right w:val="single" w:sz="4" w:space="0" w:color="auto"/>
            </w:tcBorders>
            <w:shd w:val="clear" w:color="auto" w:fill="FFFFFF" w:themeFill="background1"/>
          </w:tcPr>
          <w:p w:rsidR="00B47AC5" w:rsidRDefault="00B47AC5" w:rsidP="00B47AC5">
            <w:pPr>
              <w:pStyle w:val="ConsPlusNormal"/>
              <w:jc w:val="center"/>
              <w:rPr>
                <w:rFonts w:ascii="Times New Roman" w:hAnsi="Times New Roman" w:cs="Times New Roman"/>
                <w:sz w:val="24"/>
                <w:szCs w:val="24"/>
              </w:rPr>
            </w:pPr>
            <w:r>
              <w:rPr>
                <w:rFonts w:ascii="Times New Roman" w:hAnsi="Times New Roman" w:cs="Times New Roman"/>
                <w:sz w:val="24"/>
                <w:szCs w:val="24"/>
              </w:rPr>
              <w:t>1.17</w:t>
            </w:r>
          </w:p>
        </w:tc>
      </w:tr>
      <w:tr w:rsidR="00B47AC5" w:rsidRPr="008C7EF9" w:rsidTr="00B47AC5">
        <w:tc>
          <w:tcPr>
            <w:tcW w:w="9912" w:type="dxa"/>
            <w:gridSpan w:val="3"/>
          </w:tcPr>
          <w:p w:rsidR="00B47AC5" w:rsidRPr="008C7EF9" w:rsidRDefault="00B47AC5" w:rsidP="00B47AC5">
            <w:pPr>
              <w:ind w:firstLine="0"/>
              <w:rPr>
                <w:rFonts w:cs="Times New Roman"/>
                <w:szCs w:val="24"/>
              </w:rPr>
            </w:pPr>
            <w:r w:rsidRPr="008C7EF9">
              <w:rPr>
                <w:rFonts w:cs="Times New Roman"/>
                <w:szCs w:val="24"/>
              </w:rPr>
              <w:t>Условно разрешенные виды использования</w:t>
            </w:r>
          </w:p>
        </w:tc>
      </w:tr>
      <w:tr w:rsidR="00B47AC5" w:rsidRPr="008C7EF9" w:rsidTr="00B47AC5">
        <w:tc>
          <w:tcPr>
            <w:tcW w:w="9912" w:type="dxa"/>
            <w:gridSpan w:val="3"/>
          </w:tcPr>
          <w:p w:rsidR="00B47AC5" w:rsidRPr="008C7EF9" w:rsidRDefault="00B47AC5" w:rsidP="00B47AC5">
            <w:pPr>
              <w:ind w:firstLine="0"/>
              <w:rPr>
                <w:rFonts w:cs="Times New Roman"/>
                <w:szCs w:val="24"/>
              </w:rPr>
            </w:pPr>
            <w:r>
              <w:rPr>
                <w:rFonts w:cs="Times New Roman"/>
                <w:szCs w:val="24"/>
              </w:rPr>
              <w:lastRenderedPageBreak/>
              <w:t>Не подлежа</w:t>
            </w:r>
            <w:r w:rsidRPr="00F319CA">
              <w:rPr>
                <w:rFonts w:cs="Times New Roman"/>
                <w:szCs w:val="24"/>
              </w:rPr>
              <w:t>т установлению</w:t>
            </w:r>
          </w:p>
        </w:tc>
      </w:tr>
      <w:tr w:rsidR="00B47AC5" w:rsidRPr="008C7EF9" w:rsidTr="00B47AC5">
        <w:tc>
          <w:tcPr>
            <w:tcW w:w="9912" w:type="dxa"/>
            <w:gridSpan w:val="3"/>
          </w:tcPr>
          <w:p w:rsidR="00B47AC5" w:rsidRPr="008C7EF9" w:rsidRDefault="00B47AC5" w:rsidP="00B47AC5">
            <w:pPr>
              <w:ind w:firstLine="0"/>
              <w:rPr>
                <w:rFonts w:cs="Times New Roman"/>
                <w:szCs w:val="24"/>
              </w:rPr>
            </w:pPr>
            <w:r w:rsidRPr="008C7EF9">
              <w:rPr>
                <w:rFonts w:cs="Times New Roman"/>
                <w:szCs w:val="24"/>
              </w:rPr>
              <w:t>Вспомогательные виды разрешенного использования</w:t>
            </w:r>
          </w:p>
        </w:tc>
      </w:tr>
      <w:tr w:rsidR="00B47AC5" w:rsidRPr="008C7EF9" w:rsidTr="00B47AC5">
        <w:tc>
          <w:tcPr>
            <w:tcW w:w="2894" w:type="dxa"/>
          </w:tcPr>
          <w:p w:rsidR="00B47AC5" w:rsidRPr="008C7EF9" w:rsidRDefault="00B47AC5" w:rsidP="00B47AC5">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915" w:type="dxa"/>
          </w:tcPr>
          <w:p w:rsidR="00B47AC5" w:rsidRPr="008C7EF9" w:rsidRDefault="00B47AC5" w:rsidP="00B47AC5">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Pr>
          <w:p w:rsidR="00B47AC5" w:rsidRPr="008C7EF9" w:rsidRDefault="00B47AC5" w:rsidP="00B47AC5">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bl>
    <w:p w:rsidR="00B47AC5" w:rsidRPr="000B1738" w:rsidRDefault="00B47AC5" w:rsidP="00B47AC5">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w:t>
      </w:r>
      <w:r>
        <w:rPr>
          <w:rFonts w:eastAsia="Calibri" w:cs="Times New Roman"/>
          <w:szCs w:val="24"/>
        </w:rPr>
        <w:t>0</w:t>
      </w:r>
      <w:r w:rsidRPr="000B1738">
        <w:rPr>
          <w:rFonts w:eastAsia="Calibri" w:cs="Times New Roman"/>
          <w:szCs w:val="24"/>
        </w:rPr>
        <w:t xml:space="preserve">1 сентября </w:t>
      </w:r>
      <w:smartTag w:uri="urn:schemas-microsoft-com:office:smarttags" w:element="metricconverter">
        <w:smartTagPr>
          <w:attr w:name="ProductID" w:val="2014 г"/>
        </w:smartTagPr>
        <w:r w:rsidRPr="000B1738">
          <w:rPr>
            <w:rFonts w:eastAsia="Calibri" w:cs="Times New Roman"/>
            <w:szCs w:val="24"/>
          </w:rPr>
          <w:t>2014 г</w:t>
        </w:r>
      </w:smartTag>
      <w:r>
        <w:rPr>
          <w:rFonts w:eastAsia="Calibri" w:cs="Times New Roman"/>
          <w:szCs w:val="24"/>
        </w:rPr>
        <w:t>ода № 540 «</w:t>
      </w:r>
      <w:r w:rsidRPr="000B1738">
        <w:rPr>
          <w:rFonts w:eastAsia="Calibri" w:cs="Times New Roman"/>
          <w:szCs w:val="24"/>
        </w:rPr>
        <w:t>Об утверждении классификатора видов разрешенного и</w:t>
      </w:r>
      <w:r>
        <w:rPr>
          <w:rFonts w:eastAsia="Calibri" w:cs="Times New Roman"/>
          <w:szCs w:val="24"/>
        </w:rPr>
        <w:t>спользования земельных участков» (с изменениями)</w:t>
      </w:r>
    </w:p>
    <w:p w:rsidR="00B47AC5" w:rsidRPr="008C7EF9" w:rsidRDefault="00B47AC5" w:rsidP="00B47AC5">
      <w:pPr>
        <w:rPr>
          <w:rFonts w:eastAsia="Calibri" w:cs="Times New Roman"/>
          <w:szCs w:val="24"/>
        </w:rPr>
      </w:pPr>
    </w:p>
    <w:p w:rsidR="00B47AC5" w:rsidRPr="008C7EF9" w:rsidRDefault="00B47AC5" w:rsidP="00B47AC5">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AC5" w:rsidRPr="00807978" w:rsidRDefault="00B47AC5" w:rsidP="00B47AC5">
      <w:pPr>
        <w:jc w:val="right"/>
      </w:pPr>
      <w:r>
        <w:t xml:space="preserve">Таблица </w:t>
      </w:r>
      <w:fldSimple w:instr=" SEQ Таблица \* ARABIC ">
        <w:r>
          <w:rPr>
            <w:noProof/>
          </w:rPr>
          <w:t>34</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B47AC5" w:rsidRPr="008C7EF9" w:rsidTr="00B47AC5">
        <w:trPr>
          <w:trHeight w:val="500"/>
          <w:tblHeader/>
          <w:jc w:val="center"/>
        </w:trPr>
        <w:tc>
          <w:tcPr>
            <w:tcW w:w="916" w:type="dxa"/>
            <w:shd w:val="clear" w:color="auto" w:fill="FFFFFF"/>
          </w:tcPr>
          <w:p w:rsidR="00B47AC5" w:rsidRPr="008C7EF9" w:rsidRDefault="00B47AC5" w:rsidP="00B47AC5">
            <w:pPr>
              <w:ind w:firstLine="0"/>
              <w:jc w:val="center"/>
              <w:rPr>
                <w:rFonts w:cs="Times New Roman"/>
                <w:szCs w:val="24"/>
                <w:lang w:eastAsia="ru-RU" w:bidi="ru-RU"/>
              </w:rPr>
            </w:pPr>
            <w:r w:rsidRPr="008C7EF9">
              <w:rPr>
                <w:rFonts w:cs="Times New Roman"/>
                <w:szCs w:val="24"/>
                <w:lang w:eastAsia="ru-RU" w:bidi="ru-RU"/>
              </w:rPr>
              <w:t>№</w:t>
            </w:r>
          </w:p>
          <w:p w:rsidR="00B47AC5" w:rsidRPr="008C7EF9" w:rsidRDefault="00B47AC5" w:rsidP="00B47AC5">
            <w:pPr>
              <w:ind w:firstLine="0"/>
              <w:jc w:val="center"/>
              <w:rPr>
                <w:rFonts w:cs="Times New Roman"/>
                <w:szCs w:val="24"/>
                <w:lang w:eastAsia="ru-RU" w:bidi="ru-RU"/>
              </w:rPr>
            </w:pPr>
            <w:r w:rsidRPr="008C7EF9">
              <w:rPr>
                <w:rFonts w:cs="Times New Roman"/>
                <w:szCs w:val="24"/>
                <w:lang w:eastAsia="ru-RU" w:bidi="ru-RU"/>
              </w:rPr>
              <w:t>п/п</w:t>
            </w:r>
          </w:p>
        </w:tc>
        <w:tc>
          <w:tcPr>
            <w:tcW w:w="4419" w:type="dxa"/>
            <w:gridSpan w:val="2"/>
            <w:shd w:val="clear" w:color="auto" w:fill="FFFFFF"/>
          </w:tcPr>
          <w:p w:rsidR="00B47AC5" w:rsidRPr="008C7EF9" w:rsidRDefault="00B47AC5" w:rsidP="00B47AC5">
            <w:pPr>
              <w:ind w:firstLine="0"/>
              <w:jc w:val="center"/>
              <w:rPr>
                <w:rFonts w:cs="Times New Roman"/>
                <w:szCs w:val="24"/>
                <w:lang w:eastAsia="ru-RU" w:bidi="ru-RU"/>
              </w:rPr>
            </w:pPr>
            <w:r w:rsidRPr="008C7EF9">
              <w:rPr>
                <w:rFonts w:cs="Times New Roman"/>
                <w:szCs w:val="24"/>
                <w:lang w:eastAsia="ru-RU" w:bidi="ru-RU"/>
              </w:rPr>
              <w:t>Наименование показателя, единица измерения</w:t>
            </w:r>
          </w:p>
        </w:tc>
        <w:tc>
          <w:tcPr>
            <w:tcW w:w="2747" w:type="dxa"/>
            <w:shd w:val="clear" w:color="auto" w:fill="FFFFFF"/>
          </w:tcPr>
          <w:p w:rsidR="00B47AC5" w:rsidRPr="008C7EF9" w:rsidRDefault="00B47AC5" w:rsidP="00B47AC5">
            <w:pPr>
              <w:ind w:firstLine="0"/>
              <w:jc w:val="center"/>
              <w:rPr>
                <w:rFonts w:cs="Times New Roman"/>
                <w:szCs w:val="24"/>
                <w:lang w:eastAsia="ru-RU" w:bidi="ru-RU"/>
              </w:rPr>
            </w:pPr>
            <w:r w:rsidRPr="008C7EF9">
              <w:rPr>
                <w:rFonts w:cs="Times New Roman"/>
                <w:szCs w:val="24"/>
                <w:lang w:eastAsia="ru-RU" w:bidi="ru-RU"/>
              </w:rPr>
              <w:t>Вид разрешенного использования, код</w:t>
            </w:r>
          </w:p>
        </w:tc>
        <w:tc>
          <w:tcPr>
            <w:tcW w:w="1830" w:type="dxa"/>
            <w:shd w:val="clear" w:color="auto" w:fill="FFFFFF"/>
          </w:tcPr>
          <w:p w:rsidR="00B47AC5" w:rsidRPr="008C7EF9" w:rsidRDefault="00B47AC5" w:rsidP="00B47AC5">
            <w:pPr>
              <w:ind w:firstLine="0"/>
              <w:jc w:val="center"/>
              <w:rPr>
                <w:rFonts w:cs="Times New Roman"/>
                <w:szCs w:val="24"/>
                <w:lang w:eastAsia="ru-RU" w:bidi="ru-RU"/>
              </w:rPr>
            </w:pPr>
            <w:r w:rsidRPr="008C7EF9">
              <w:rPr>
                <w:rFonts w:cs="Times New Roman"/>
                <w:szCs w:val="24"/>
                <w:lang w:eastAsia="ru-RU" w:bidi="ru-RU"/>
              </w:rPr>
              <w:t>Значение показателя</w:t>
            </w:r>
          </w:p>
        </w:tc>
      </w:tr>
      <w:tr w:rsidR="00B47AC5" w:rsidRPr="008C7EF9" w:rsidTr="00B47AC5">
        <w:trPr>
          <w:trHeight w:val="280"/>
          <w:jc w:val="center"/>
        </w:trPr>
        <w:tc>
          <w:tcPr>
            <w:tcW w:w="9912" w:type="dxa"/>
            <w:gridSpan w:val="5"/>
            <w:shd w:val="clear" w:color="auto" w:fill="FFFFFF"/>
          </w:tcPr>
          <w:p w:rsidR="00B47AC5" w:rsidRPr="008C7EF9" w:rsidRDefault="00B47AC5" w:rsidP="00B47AC5">
            <w:pPr>
              <w:pStyle w:val="af"/>
              <w:numPr>
                <w:ilvl w:val="0"/>
                <w:numId w:val="13"/>
              </w:numPr>
              <w:spacing w:after="0" w:line="240" w:lineRule="auto"/>
              <w:rPr>
                <w:sz w:val="24"/>
                <w:szCs w:val="24"/>
                <w:lang w:bidi="ru-RU"/>
              </w:rPr>
            </w:pPr>
            <w:r w:rsidRPr="008C7EF9">
              <w:rPr>
                <w:sz w:val="24"/>
                <w:szCs w:val="24"/>
                <w:lang w:bidi="ru-RU"/>
              </w:rPr>
              <w:t>Предельные (минимальные и (или) максимальные) размеры земельных участков:</w:t>
            </w:r>
          </w:p>
        </w:tc>
      </w:tr>
      <w:tr w:rsidR="00B47AC5" w:rsidRPr="008C7EF9" w:rsidTr="00B47AC5">
        <w:trPr>
          <w:trHeight w:val="675"/>
          <w:jc w:val="center"/>
        </w:trPr>
        <w:tc>
          <w:tcPr>
            <w:tcW w:w="916" w:type="dxa"/>
            <w:shd w:val="clear" w:color="auto" w:fill="FFFFFF"/>
          </w:tcPr>
          <w:p w:rsidR="00B47AC5" w:rsidRPr="008C7EF9" w:rsidRDefault="00B47AC5" w:rsidP="00B47AC5">
            <w:pPr>
              <w:pStyle w:val="af"/>
              <w:numPr>
                <w:ilvl w:val="1"/>
                <w:numId w:val="14"/>
              </w:numPr>
              <w:spacing w:after="0" w:line="240" w:lineRule="auto"/>
              <w:ind w:left="0" w:firstLine="0"/>
              <w:rPr>
                <w:sz w:val="24"/>
                <w:szCs w:val="24"/>
                <w:lang w:bidi="ru-RU"/>
              </w:rPr>
            </w:pPr>
          </w:p>
        </w:tc>
        <w:tc>
          <w:tcPr>
            <w:tcW w:w="4419" w:type="dxa"/>
            <w:gridSpan w:val="2"/>
            <w:shd w:val="clear" w:color="auto" w:fill="FFFFFF"/>
          </w:tcPr>
          <w:p w:rsidR="00B47AC5" w:rsidRPr="008C7EF9" w:rsidRDefault="00B47AC5" w:rsidP="00B47AC5">
            <w:pPr>
              <w:ind w:firstLine="0"/>
              <w:rPr>
                <w:rFonts w:cs="Times New Roman"/>
                <w:szCs w:val="24"/>
                <w:lang w:eastAsia="ru-RU" w:bidi="ru-RU"/>
              </w:rPr>
            </w:pPr>
            <w:r w:rsidRPr="008C7EF9">
              <w:rPr>
                <w:rFonts w:cs="Times New Roman"/>
                <w:szCs w:val="24"/>
                <w:lang w:eastAsia="ru-RU" w:bidi="ru-RU"/>
              </w:rPr>
              <w:t>Минимальная площадь земельного участка</w:t>
            </w:r>
            <w:r>
              <w:rPr>
                <w:rFonts w:cs="Times New Roman"/>
                <w:szCs w:val="24"/>
                <w:lang w:eastAsia="ru-RU" w:bidi="ru-RU"/>
              </w:rPr>
              <w:t>, га</w:t>
            </w:r>
          </w:p>
        </w:tc>
        <w:tc>
          <w:tcPr>
            <w:tcW w:w="2747" w:type="dxa"/>
            <w:shd w:val="clear" w:color="auto" w:fill="FFFFFF"/>
          </w:tcPr>
          <w:p w:rsidR="00B47AC5" w:rsidRPr="008C7EF9" w:rsidRDefault="00B47AC5" w:rsidP="00B47AC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B47AC5" w:rsidRPr="008C7EF9" w:rsidRDefault="00B47AC5" w:rsidP="00B47AC5">
            <w:pPr>
              <w:ind w:firstLine="0"/>
              <w:jc w:val="center"/>
              <w:rPr>
                <w:rFonts w:cs="Times New Roman"/>
                <w:szCs w:val="24"/>
                <w:lang w:eastAsia="ru-RU" w:bidi="ru-RU"/>
              </w:rPr>
            </w:pPr>
            <w:r>
              <w:rPr>
                <w:rFonts w:cs="Times New Roman"/>
                <w:szCs w:val="24"/>
                <w:lang w:eastAsia="ru-RU" w:bidi="ru-RU"/>
              </w:rPr>
              <w:t>не подлежит установлению</w:t>
            </w:r>
          </w:p>
        </w:tc>
      </w:tr>
      <w:tr w:rsidR="00B47AC5" w:rsidRPr="008C7EF9" w:rsidTr="00B47AC5">
        <w:trPr>
          <w:trHeight w:val="675"/>
          <w:jc w:val="center"/>
        </w:trPr>
        <w:tc>
          <w:tcPr>
            <w:tcW w:w="916" w:type="dxa"/>
            <w:shd w:val="clear" w:color="auto" w:fill="FFFFFF"/>
          </w:tcPr>
          <w:p w:rsidR="00B47AC5" w:rsidRPr="008C7EF9" w:rsidRDefault="00B47AC5" w:rsidP="00B47AC5">
            <w:pPr>
              <w:pStyle w:val="af"/>
              <w:numPr>
                <w:ilvl w:val="1"/>
                <w:numId w:val="14"/>
              </w:numPr>
              <w:spacing w:after="0" w:line="240" w:lineRule="auto"/>
              <w:ind w:left="0" w:firstLine="0"/>
              <w:rPr>
                <w:sz w:val="24"/>
                <w:szCs w:val="24"/>
                <w:lang w:bidi="ru-RU"/>
              </w:rPr>
            </w:pPr>
          </w:p>
        </w:tc>
        <w:tc>
          <w:tcPr>
            <w:tcW w:w="4419" w:type="dxa"/>
            <w:gridSpan w:val="2"/>
            <w:shd w:val="clear" w:color="auto" w:fill="FFFFFF"/>
          </w:tcPr>
          <w:p w:rsidR="00B47AC5" w:rsidRPr="008C7EF9" w:rsidRDefault="00B47AC5" w:rsidP="00B47AC5">
            <w:pPr>
              <w:ind w:firstLine="0"/>
              <w:rPr>
                <w:rFonts w:cs="Times New Roman"/>
                <w:szCs w:val="24"/>
                <w:lang w:eastAsia="ru-RU" w:bidi="ru-RU"/>
              </w:rPr>
            </w:pPr>
            <w:r w:rsidRPr="008C7EF9">
              <w:rPr>
                <w:rFonts w:cs="Times New Roman"/>
                <w:szCs w:val="24"/>
                <w:lang w:eastAsia="ru-RU" w:bidi="ru-RU"/>
              </w:rPr>
              <w:t>Максимальная площадь земельного участка</w:t>
            </w:r>
            <w:r>
              <w:rPr>
                <w:rFonts w:cs="Times New Roman"/>
                <w:szCs w:val="24"/>
                <w:lang w:eastAsia="ru-RU" w:bidi="ru-RU"/>
              </w:rPr>
              <w:t>, га</w:t>
            </w:r>
          </w:p>
        </w:tc>
        <w:tc>
          <w:tcPr>
            <w:tcW w:w="2747" w:type="dxa"/>
            <w:shd w:val="clear" w:color="auto" w:fill="FFFFFF"/>
          </w:tcPr>
          <w:p w:rsidR="00B47AC5" w:rsidRPr="008C7EF9" w:rsidRDefault="00B47AC5" w:rsidP="00B47AC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B47AC5" w:rsidRPr="008C7EF9" w:rsidRDefault="00B47AC5" w:rsidP="00B47AC5">
            <w:pPr>
              <w:ind w:firstLine="0"/>
              <w:jc w:val="center"/>
              <w:rPr>
                <w:rFonts w:cs="Times New Roman"/>
                <w:szCs w:val="24"/>
                <w:lang w:eastAsia="ru-RU" w:bidi="ru-RU"/>
              </w:rPr>
            </w:pPr>
            <w:r w:rsidRPr="008C7EF9">
              <w:rPr>
                <w:rFonts w:cs="Times New Roman"/>
                <w:szCs w:val="24"/>
                <w:lang w:eastAsia="ru-RU" w:bidi="ru-RU"/>
              </w:rPr>
              <w:t>50</w:t>
            </w:r>
          </w:p>
        </w:tc>
      </w:tr>
      <w:tr w:rsidR="00B47AC5" w:rsidRPr="008C7EF9" w:rsidTr="00B47AC5">
        <w:trPr>
          <w:trHeight w:val="740"/>
          <w:jc w:val="center"/>
        </w:trPr>
        <w:tc>
          <w:tcPr>
            <w:tcW w:w="9912" w:type="dxa"/>
            <w:gridSpan w:val="5"/>
            <w:shd w:val="clear" w:color="auto" w:fill="FFFFFF"/>
          </w:tcPr>
          <w:p w:rsidR="00B47AC5" w:rsidRPr="008C7EF9" w:rsidRDefault="00B47AC5" w:rsidP="00B47AC5">
            <w:pPr>
              <w:pStyle w:val="af"/>
              <w:numPr>
                <w:ilvl w:val="0"/>
                <w:numId w:val="13"/>
              </w:numPr>
              <w:spacing w:after="0" w:line="240" w:lineRule="auto"/>
              <w:ind w:left="0" w:firstLine="0"/>
              <w:rPr>
                <w:sz w:val="24"/>
                <w:szCs w:val="24"/>
                <w:lang w:bidi="ru-RU"/>
              </w:rPr>
            </w:pPr>
            <w:r w:rsidRPr="008C7EF9">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47AC5" w:rsidRPr="008C7EF9" w:rsidTr="00B47AC5">
        <w:trPr>
          <w:trHeight w:val="630"/>
          <w:jc w:val="center"/>
        </w:trPr>
        <w:tc>
          <w:tcPr>
            <w:tcW w:w="916" w:type="dxa"/>
            <w:shd w:val="clear" w:color="auto" w:fill="FFFFFF"/>
          </w:tcPr>
          <w:p w:rsidR="00B47AC5" w:rsidRPr="008C7EF9" w:rsidRDefault="00B47AC5" w:rsidP="00B47AC5">
            <w:pPr>
              <w:pStyle w:val="af"/>
              <w:numPr>
                <w:ilvl w:val="1"/>
                <w:numId w:val="13"/>
              </w:numPr>
              <w:spacing w:after="0" w:line="240" w:lineRule="auto"/>
              <w:ind w:left="0" w:firstLine="0"/>
              <w:rPr>
                <w:sz w:val="24"/>
                <w:szCs w:val="24"/>
                <w:lang w:bidi="ru-RU"/>
              </w:rPr>
            </w:pPr>
          </w:p>
        </w:tc>
        <w:tc>
          <w:tcPr>
            <w:tcW w:w="4419" w:type="dxa"/>
            <w:gridSpan w:val="2"/>
            <w:shd w:val="clear" w:color="auto" w:fill="FFFFFF"/>
          </w:tcPr>
          <w:p w:rsidR="00B47AC5" w:rsidRPr="008C7EF9" w:rsidRDefault="00B47AC5" w:rsidP="00B47AC5">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границ земельных участков, м</w:t>
            </w:r>
          </w:p>
        </w:tc>
        <w:tc>
          <w:tcPr>
            <w:tcW w:w="2747" w:type="dxa"/>
            <w:shd w:val="clear" w:color="auto" w:fill="FFFFFF"/>
          </w:tcPr>
          <w:p w:rsidR="00B47AC5" w:rsidRPr="008C7EF9" w:rsidRDefault="00B47AC5" w:rsidP="00B47AC5">
            <w:pPr>
              <w:ind w:firstLine="0"/>
              <w:rPr>
                <w:rFonts w:cs="Times New Roman"/>
                <w:szCs w:val="24"/>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B47AC5" w:rsidRPr="008C7EF9" w:rsidRDefault="00B47AC5" w:rsidP="00B47AC5">
            <w:pPr>
              <w:ind w:firstLine="0"/>
              <w:jc w:val="center"/>
              <w:rPr>
                <w:rFonts w:cs="Times New Roman"/>
                <w:szCs w:val="24"/>
                <w:lang w:eastAsia="ru-RU" w:bidi="ru-RU"/>
              </w:rPr>
            </w:pPr>
            <w:r w:rsidRPr="008C7EF9">
              <w:rPr>
                <w:rFonts w:cs="Times New Roman"/>
                <w:szCs w:val="24"/>
                <w:lang w:eastAsia="ru-RU" w:bidi="ru-RU"/>
              </w:rPr>
              <w:t>3</w:t>
            </w:r>
          </w:p>
        </w:tc>
      </w:tr>
      <w:tr w:rsidR="00B47AC5" w:rsidRPr="008C7EF9" w:rsidTr="00B47AC5">
        <w:trPr>
          <w:trHeight w:val="280"/>
          <w:jc w:val="center"/>
        </w:trPr>
        <w:tc>
          <w:tcPr>
            <w:tcW w:w="9912" w:type="dxa"/>
            <w:gridSpan w:val="5"/>
            <w:shd w:val="clear" w:color="auto" w:fill="FFFFFF"/>
          </w:tcPr>
          <w:p w:rsidR="00B47AC5" w:rsidRPr="008C7EF9" w:rsidRDefault="00B47AC5" w:rsidP="00B47AC5">
            <w:pPr>
              <w:pStyle w:val="af"/>
              <w:numPr>
                <w:ilvl w:val="0"/>
                <w:numId w:val="13"/>
              </w:numPr>
              <w:spacing w:after="0" w:line="240" w:lineRule="auto"/>
              <w:ind w:left="0" w:firstLine="0"/>
              <w:rPr>
                <w:sz w:val="24"/>
                <w:szCs w:val="24"/>
                <w:lang w:bidi="ru-RU"/>
              </w:rPr>
            </w:pPr>
            <w:r w:rsidRPr="008C7EF9">
              <w:rPr>
                <w:sz w:val="24"/>
                <w:szCs w:val="24"/>
                <w:lang w:bidi="ru-RU"/>
              </w:rPr>
              <w:lastRenderedPageBreak/>
              <w:t>Предельное</w:t>
            </w:r>
            <w:r w:rsidRPr="008C7EF9">
              <w:rPr>
                <w:sz w:val="24"/>
                <w:szCs w:val="24"/>
              </w:rPr>
              <w:t xml:space="preserve"> количество этажей или предельная высота зданий, строений, сооружений:</w:t>
            </w:r>
          </w:p>
        </w:tc>
      </w:tr>
      <w:tr w:rsidR="00B47AC5" w:rsidRPr="008C7EF9" w:rsidTr="00B47AC5">
        <w:trPr>
          <w:trHeight w:val="628"/>
          <w:jc w:val="center"/>
        </w:trPr>
        <w:tc>
          <w:tcPr>
            <w:tcW w:w="916" w:type="dxa"/>
            <w:shd w:val="clear" w:color="auto" w:fill="FFFFFF"/>
          </w:tcPr>
          <w:p w:rsidR="00B47AC5" w:rsidRPr="008C7EF9" w:rsidRDefault="00B47AC5" w:rsidP="00B47AC5">
            <w:pPr>
              <w:pStyle w:val="af"/>
              <w:numPr>
                <w:ilvl w:val="1"/>
                <w:numId w:val="13"/>
              </w:numPr>
              <w:spacing w:after="0" w:line="240" w:lineRule="auto"/>
              <w:ind w:left="0" w:firstLine="0"/>
              <w:rPr>
                <w:sz w:val="24"/>
                <w:szCs w:val="24"/>
                <w:lang w:bidi="ru-RU"/>
              </w:rPr>
            </w:pPr>
          </w:p>
        </w:tc>
        <w:tc>
          <w:tcPr>
            <w:tcW w:w="4405" w:type="dxa"/>
            <w:shd w:val="clear" w:color="auto" w:fill="FFFFFF"/>
          </w:tcPr>
          <w:p w:rsidR="00B47AC5" w:rsidRPr="008C7EF9" w:rsidRDefault="00B47AC5" w:rsidP="00B47AC5">
            <w:pPr>
              <w:ind w:firstLine="0"/>
              <w:rPr>
                <w:rFonts w:cs="Times New Roman"/>
                <w:szCs w:val="24"/>
                <w:lang w:eastAsia="ru-RU" w:bidi="ru-RU"/>
              </w:rPr>
            </w:pPr>
            <w:r w:rsidRPr="008C7EF9">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B47AC5" w:rsidRPr="008C7EF9" w:rsidRDefault="00B47AC5" w:rsidP="00B47AC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B47AC5" w:rsidRPr="008C7EF9" w:rsidRDefault="00B47AC5" w:rsidP="00B47AC5">
            <w:pPr>
              <w:ind w:firstLine="28"/>
              <w:jc w:val="center"/>
              <w:rPr>
                <w:rFonts w:cs="Times New Roman"/>
                <w:szCs w:val="24"/>
                <w:lang w:eastAsia="ru-RU" w:bidi="ru-RU"/>
              </w:rPr>
            </w:pPr>
            <w:r>
              <w:rPr>
                <w:rFonts w:cs="Times New Roman"/>
                <w:szCs w:val="24"/>
                <w:lang w:eastAsia="ru-RU" w:bidi="ru-RU"/>
              </w:rPr>
              <w:t>20</w:t>
            </w:r>
          </w:p>
        </w:tc>
      </w:tr>
      <w:tr w:rsidR="00B47AC5" w:rsidRPr="008C7EF9" w:rsidTr="00B47AC5">
        <w:trPr>
          <w:trHeight w:val="361"/>
          <w:jc w:val="center"/>
        </w:trPr>
        <w:tc>
          <w:tcPr>
            <w:tcW w:w="916" w:type="dxa"/>
            <w:shd w:val="clear" w:color="auto" w:fill="FFFFFF"/>
          </w:tcPr>
          <w:p w:rsidR="00B47AC5" w:rsidRPr="008C7EF9" w:rsidRDefault="00B47AC5" w:rsidP="00B47AC5">
            <w:pPr>
              <w:pStyle w:val="af"/>
              <w:numPr>
                <w:ilvl w:val="1"/>
                <w:numId w:val="13"/>
              </w:numPr>
              <w:spacing w:after="0" w:line="240" w:lineRule="auto"/>
              <w:ind w:left="0" w:firstLine="0"/>
              <w:rPr>
                <w:sz w:val="24"/>
                <w:szCs w:val="24"/>
                <w:lang w:bidi="ru-RU"/>
              </w:rPr>
            </w:pPr>
          </w:p>
        </w:tc>
        <w:tc>
          <w:tcPr>
            <w:tcW w:w="4405" w:type="dxa"/>
            <w:shd w:val="clear" w:color="auto" w:fill="FFFFFF"/>
          </w:tcPr>
          <w:p w:rsidR="00B47AC5" w:rsidRPr="008C7EF9" w:rsidRDefault="00B47AC5" w:rsidP="00B47AC5">
            <w:pPr>
              <w:ind w:firstLine="0"/>
              <w:rPr>
                <w:rFonts w:cs="Times New Roman"/>
                <w:szCs w:val="24"/>
                <w:lang w:eastAsia="ru-RU" w:bidi="ru-RU"/>
              </w:rPr>
            </w:pPr>
            <w:r w:rsidRPr="008C7EF9">
              <w:rPr>
                <w:rFonts w:cs="Times New Roman"/>
                <w:szCs w:val="24"/>
                <w:lang w:eastAsia="ru-RU" w:bidi="ru-RU"/>
              </w:rPr>
              <w:t>Максимальное количество этажей объекта капитального строительство, этажей</w:t>
            </w:r>
          </w:p>
        </w:tc>
        <w:tc>
          <w:tcPr>
            <w:tcW w:w="2761" w:type="dxa"/>
            <w:gridSpan w:val="2"/>
            <w:shd w:val="clear" w:color="auto" w:fill="FFFFFF"/>
          </w:tcPr>
          <w:p w:rsidR="00B47AC5" w:rsidRPr="008C7EF9" w:rsidRDefault="00B47AC5" w:rsidP="00B47AC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B47AC5" w:rsidRPr="008C7EF9" w:rsidRDefault="00B47AC5" w:rsidP="00B47AC5">
            <w:pPr>
              <w:ind w:firstLine="28"/>
              <w:jc w:val="center"/>
              <w:rPr>
                <w:rFonts w:cs="Times New Roman"/>
                <w:szCs w:val="24"/>
                <w:lang w:eastAsia="ru-RU" w:bidi="ru-RU"/>
              </w:rPr>
            </w:pPr>
            <w:r w:rsidRPr="008C7EF9">
              <w:rPr>
                <w:rFonts w:cs="Times New Roman"/>
                <w:szCs w:val="24"/>
                <w:lang w:eastAsia="ru-RU" w:bidi="ru-RU"/>
              </w:rPr>
              <w:t>3</w:t>
            </w:r>
          </w:p>
        </w:tc>
      </w:tr>
      <w:tr w:rsidR="00B47AC5" w:rsidRPr="008C7EF9" w:rsidTr="00B47AC5">
        <w:trPr>
          <w:trHeight w:val="250"/>
          <w:jc w:val="center"/>
        </w:trPr>
        <w:tc>
          <w:tcPr>
            <w:tcW w:w="9912" w:type="dxa"/>
            <w:gridSpan w:val="5"/>
            <w:shd w:val="clear" w:color="auto" w:fill="FFFFFF"/>
          </w:tcPr>
          <w:p w:rsidR="00B47AC5" w:rsidRPr="008C7EF9" w:rsidRDefault="00B47AC5" w:rsidP="00B47AC5">
            <w:pPr>
              <w:pStyle w:val="af"/>
              <w:numPr>
                <w:ilvl w:val="0"/>
                <w:numId w:val="13"/>
              </w:numPr>
              <w:spacing w:after="0" w:line="240" w:lineRule="auto"/>
              <w:ind w:left="0" w:firstLine="0"/>
              <w:rPr>
                <w:sz w:val="24"/>
                <w:szCs w:val="24"/>
                <w:lang w:bidi="ru-RU"/>
              </w:rPr>
            </w:pPr>
            <w:r w:rsidRPr="008C7EF9">
              <w:rPr>
                <w:sz w:val="24"/>
                <w:szCs w:val="24"/>
                <w:lang w:bidi="ru-RU"/>
              </w:rPr>
              <w:t>Иные предельные параметры разрешенного строительства, реконструкции объектов капитального строительства:</w:t>
            </w:r>
          </w:p>
        </w:tc>
      </w:tr>
      <w:tr w:rsidR="00B47AC5" w:rsidRPr="008C7EF9" w:rsidTr="00B47AC5">
        <w:trPr>
          <w:trHeight w:val="495"/>
          <w:jc w:val="center"/>
        </w:trPr>
        <w:tc>
          <w:tcPr>
            <w:tcW w:w="916" w:type="dxa"/>
            <w:shd w:val="clear" w:color="auto" w:fill="FFFFFF"/>
          </w:tcPr>
          <w:p w:rsidR="00B47AC5" w:rsidRPr="008C7EF9" w:rsidRDefault="00B47AC5" w:rsidP="00B47AC5">
            <w:pPr>
              <w:pStyle w:val="af"/>
              <w:numPr>
                <w:ilvl w:val="1"/>
                <w:numId w:val="13"/>
              </w:numPr>
              <w:spacing w:after="0" w:line="240" w:lineRule="auto"/>
              <w:ind w:left="0" w:firstLine="0"/>
              <w:rPr>
                <w:sz w:val="24"/>
                <w:szCs w:val="24"/>
                <w:lang w:bidi="ru-RU"/>
              </w:rPr>
            </w:pPr>
          </w:p>
        </w:tc>
        <w:tc>
          <w:tcPr>
            <w:tcW w:w="4405" w:type="dxa"/>
            <w:shd w:val="clear" w:color="auto" w:fill="FFFFFF"/>
          </w:tcPr>
          <w:p w:rsidR="00B47AC5" w:rsidRPr="008C7EF9" w:rsidRDefault="00B47AC5" w:rsidP="00B47AC5">
            <w:pPr>
              <w:ind w:firstLine="0"/>
              <w:rPr>
                <w:rFonts w:cs="Times New Roman"/>
                <w:szCs w:val="24"/>
                <w:lang w:eastAsia="ru-RU" w:bidi="ru-RU"/>
              </w:rPr>
            </w:pPr>
            <w:r w:rsidRPr="008C7EF9">
              <w:rPr>
                <w:rFonts w:cs="Times New Roman"/>
                <w:szCs w:val="24"/>
                <w:lang w:eastAsia="ru-RU" w:bidi="ru-RU"/>
              </w:rPr>
              <w:t>Максимальный коэффициент</w:t>
            </w:r>
            <w:r>
              <w:rPr>
                <w:rFonts w:cs="Times New Roman"/>
                <w:szCs w:val="24"/>
                <w:lang w:eastAsia="ru-RU" w:bidi="ru-RU"/>
              </w:rPr>
              <w:t xml:space="preserve"> застройки земельного участка</w:t>
            </w:r>
          </w:p>
        </w:tc>
        <w:tc>
          <w:tcPr>
            <w:tcW w:w="2761" w:type="dxa"/>
            <w:gridSpan w:val="2"/>
            <w:shd w:val="clear" w:color="auto" w:fill="FFFFFF"/>
          </w:tcPr>
          <w:p w:rsidR="00B47AC5" w:rsidRPr="008C7EF9" w:rsidRDefault="00B47AC5" w:rsidP="00B47AC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B47AC5" w:rsidRPr="008C7EF9" w:rsidRDefault="00B47AC5" w:rsidP="00B47AC5">
            <w:pPr>
              <w:ind w:firstLine="28"/>
              <w:jc w:val="center"/>
              <w:rPr>
                <w:rFonts w:cs="Times New Roman"/>
                <w:szCs w:val="24"/>
                <w:lang w:eastAsia="ru-RU" w:bidi="ru-RU"/>
              </w:rPr>
            </w:pPr>
            <w:r>
              <w:rPr>
                <w:rFonts w:cs="Times New Roman"/>
                <w:szCs w:val="24"/>
                <w:lang w:eastAsia="ru-RU" w:bidi="ru-RU"/>
              </w:rPr>
              <w:t>0,6</w:t>
            </w:r>
          </w:p>
        </w:tc>
      </w:tr>
      <w:tr w:rsidR="00B47AC5" w:rsidRPr="008C7EF9" w:rsidTr="00B47AC5">
        <w:trPr>
          <w:trHeight w:val="402"/>
          <w:jc w:val="center"/>
        </w:trPr>
        <w:tc>
          <w:tcPr>
            <w:tcW w:w="916" w:type="dxa"/>
            <w:shd w:val="clear" w:color="auto" w:fill="FFFFFF"/>
          </w:tcPr>
          <w:p w:rsidR="00B47AC5" w:rsidRPr="008C7EF9" w:rsidRDefault="00B47AC5" w:rsidP="00B47AC5">
            <w:pPr>
              <w:pStyle w:val="af"/>
              <w:numPr>
                <w:ilvl w:val="1"/>
                <w:numId w:val="13"/>
              </w:numPr>
              <w:spacing w:after="0" w:line="240" w:lineRule="auto"/>
              <w:ind w:left="0" w:firstLine="0"/>
              <w:rPr>
                <w:sz w:val="24"/>
                <w:szCs w:val="24"/>
                <w:lang w:bidi="ru-RU"/>
              </w:rPr>
            </w:pPr>
          </w:p>
        </w:tc>
        <w:tc>
          <w:tcPr>
            <w:tcW w:w="4405" w:type="dxa"/>
            <w:shd w:val="clear" w:color="auto" w:fill="FFFFFF"/>
          </w:tcPr>
          <w:p w:rsidR="00B47AC5" w:rsidRPr="008C7EF9" w:rsidRDefault="00B47AC5" w:rsidP="00B47AC5">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w:t>
            </w:r>
            <w:r>
              <w:rPr>
                <w:rFonts w:cs="Times New Roman"/>
                <w:szCs w:val="24"/>
                <w:lang w:eastAsia="ru-RU" w:bidi="ru-RU"/>
              </w:rPr>
              <w:t xml:space="preserve"> улиц</w:t>
            </w:r>
            <w:r w:rsidRPr="008C7EF9">
              <w:rPr>
                <w:rFonts w:cs="Times New Roman"/>
                <w:szCs w:val="24"/>
                <w:lang w:eastAsia="ru-RU" w:bidi="ru-RU"/>
              </w:rPr>
              <w:t>, м</w:t>
            </w:r>
          </w:p>
        </w:tc>
        <w:tc>
          <w:tcPr>
            <w:tcW w:w="2761" w:type="dxa"/>
            <w:gridSpan w:val="2"/>
            <w:shd w:val="clear" w:color="auto" w:fill="FFFFFF"/>
          </w:tcPr>
          <w:p w:rsidR="00B47AC5" w:rsidRPr="008C7EF9" w:rsidRDefault="00B47AC5" w:rsidP="00B47AC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B47AC5" w:rsidRPr="008C7EF9" w:rsidRDefault="00B47AC5" w:rsidP="00B47AC5">
            <w:pPr>
              <w:ind w:firstLine="28"/>
              <w:jc w:val="center"/>
              <w:rPr>
                <w:rFonts w:cs="Times New Roman"/>
                <w:szCs w:val="24"/>
                <w:lang w:eastAsia="ru-RU" w:bidi="ru-RU"/>
              </w:rPr>
            </w:pPr>
            <w:r w:rsidRPr="008C7EF9">
              <w:rPr>
                <w:rFonts w:cs="Times New Roman"/>
                <w:szCs w:val="24"/>
                <w:lang w:eastAsia="ru-RU" w:bidi="ru-RU"/>
              </w:rPr>
              <w:t>5</w:t>
            </w:r>
          </w:p>
        </w:tc>
      </w:tr>
      <w:tr w:rsidR="00B47AC5" w:rsidRPr="008C7EF9" w:rsidTr="00B47AC5">
        <w:trPr>
          <w:trHeight w:val="402"/>
          <w:jc w:val="center"/>
        </w:trPr>
        <w:tc>
          <w:tcPr>
            <w:tcW w:w="916" w:type="dxa"/>
            <w:shd w:val="clear" w:color="auto" w:fill="FFFFFF"/>
          </w:tcPr>
          <w:p w:rsidR="00B47AC5" w:rsidRPr="008C7EF9" w:rsidRDefault="00B47AC5" w:rsidP="00B47AC5">
            <w:pPr>
              <w:pStyle w:val="af"/>
              <w:numPr>
                <w:ilvl w:val="1"/>
                <w:numId w:val="13"/>
              </w:numPr>
              <w:spacing w:after="0" w:line="240" w:lineRule="auto"/>
              <w:ind w:left="0" w:firstLine="0"/>
              <w:rPr>
                <w:sz w:val="24"/>
                <w:szCs w:val="24"/>
                <w:lang w:bidi="ru-RU"/>
              </w:rPr>
            </w:pPr>
          </w:p>
        </w:tc>
        <w:tc>
          <w:tcPr>
            <w:tcW w:w="4405" w:type="dxa"/>
            <w:shd w:val="clear" w:color="auto" w:fill="FFFFFF"/>
          </w:tcPr>
          <w:p w:rsidR="00B47AC5" w:rsidRPr="008C7EF9" w:rsidRDefault="00B47AC5" w:rsidP="00B47AC5">
            <w:pPr>
              <w:ind w:firstLine="0"/>
              <w:rPr>
                <w:rFonts w:cs="Times New Roman"/>
                <w:szCs w:val="24"/>
                <w:lang w:eastAsia="ru-RU" w:bidi="ru-RU"/>
              </w:rPr>
            </w:pPr>
            <w:r w:rsidRPr="008C7EF9">
              <w:rPr>
                <w:rFonts w:cs="Times New Roman"/>
                <w:szCs w:val="24"/>
                <w:lang w:eastAsia="ru-RU" w:bidi="ru-RU"/>
              </w:rPr>
              <w:t>Минимальное расстояние зданий, строений, сооружений от красной линии</w:t>
            </w:r>
            <w:r>
              <w:rPr>
                <w:rFonts w:cs="Times New Roman"/>
                <w:szCs w:val="24"/>
                <w:lang w:eastAsia="ru-RU" w:bidi="ru-RU"/>
              </w:rPr>
              <w:t xml:space="preserve"> проездов</w:t>
            </w:r>
            <w:r w:rsidRPr="008C7EF9">
              <w:rPr>
                <w:rFonts w:cs="Times New Roman"/>
                <w:szCs w:val="24"/>
                <w:lang w:eastAsia="ru-RU" w:bidi="ru-RU"/>
              </w:rPr>
              <w:t>, м</w:t>
            </w:r>
          </w:p>
        </w:tc>
        <w:tc>
          <w:tcPr>
            <w:tcW w:w="2761" w:type="dxa"/>
            <w:gridSpan w:val="2"/>
            <w:shd w:val="clear" w:color="auto" w:fill="FFFFFF"/>
          </w:tcPr>
          <w:p w:rsidR="00B47AC5" w:rsidRPr="008C7EF9" w:rsidRDefault="00B47AC5" w:rsidP="00B47AC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B47AC5" w:rsidRPr="008C7EF9" w:rsidRDefault="00B47AC5" w:rsidP="00B47AC5">
            <w:pPr>
              <w:ind w:firstLine="28"/>
              <w:jc w:val="center"/>
              <w:rPr>
                <w:rFonts w:cs="Times New Roman"/>
                <w:szCs w:val="24"/>
                <w:lang w:eastAsia="ru-RU" w:bidi="ru-RU"/>
              </w:rPr>
            </w:pPr>
            <w:r>
              <w:rPr>
                <w:rFonts w:cs="Times New Roman"/>
                <w:szCs w:val="24"/>
                <w:lang w:eastAsia="ru-RU" w:bidi="ru-RU"/>
              </w:rPr>
              <w:t>3</w:t>
            </w:r>
          </w:p>
        </w:tc>
      </w:tr>
      <w:tr w:rsidR="00B47AC5" w:rsidRPr="008C7EF9" w:rsidTr="00B47AC5">
        <w:trPr>
          <w:trHeight w:val="413"/>
          <w:jc w:val="center"/>
        </w:trPr>
        <w:tc>
          <w:tcPr>
            <w:tcW w:w="916" w:type="dxa"/>
            <w:shd w:val="clear" w:color="auto" w:fill="FFFFFF"/>
          </w:tcPr>
          <w:p w:rsidR="00B47AC5" w:rsidRPr="008C7EF9" w:rsidRDefault="00B47AC5" w:rsidP="00B47AC5">
            <w:pPr>
              <w:pStyle w:val="af"/>
              <w:numPr>
                <w:ilvl w:val="1"/>
                <w:numId w:val="13"/>
              </w:numPr>
              <w:spacing w:after="0" w:line="240" w:lineRule="auto"/>
              <w:ind w:left="0" w:firstLine="0"/>
              <w:rPr>
                <w:sz w:val="24"/>
                <w:szCs w:val="24"/>
                <w:lang w:bidi="ru-RU"/>
              </w:rPr>
            </w:pPr>
          </w:p>
        </w:tc>
        <w:tc>
          <w:tcPr>
            <w:tcW w:w="4405" w:type="dxa"/>
            <w:shd w:val="clear" w:color="auto" w:fill="FFFFFF"/>
          </w:tcPr>
          <w:p w:rsidR="00B47AC5" w:rsidRPr="008C7EF9" w:rsidRDefault="00B47AC5" w:rsidP="00B47AC5">
            <w:pPr>
              <w:ind w:firstLine="0"/>
              <w:rPr>
                <w:rFonts w:cs="Times New Roman"/>
                <w:szCs w:val="24"/>
                <w:lang w:eastAsia="ru-RU" w:bidi="ru-RU"/>
              </w:rPr>
            </w:pPr>
            <w:r w:rsidRPr="008C7EF9">
              <w:rPr>
                <w:rFonts w:cs="Times New Roman"/>
                <w:szCs w:val="24"/>
                <w:lang w:eastAsia="ru-RU" w:bidi="ru-RU"/>
              </w:rPr>
              <w:t>Максимальный класс опасности объекта капитального строительства в  соответствии с СанПиН 2.2.1/2.1.1.1200 «Санитарно-защитные зоны и санитарная классификация предприятий, сооружений и иных объектов»</w:t>
            </w:r>
          </w:p>
        </w:tc>
        <w:tc>
          <w:tcPr>
            <w:tcW w:w="2761" w:type="dxa"/>
            <w:gridSpan w:val="2"/>
            <w:shd w:val="clear" w:color="auto" w:fill="FFFFFF"/>
          </w:tcPr>
          <w:p w:rsidR="00B47AC5" w:rsidRPr="008C7EF9" w:rsidRDefault="00B47AC5" w:rsidP="00B47AC5">
            <w:pPr>
              <w:ind w:firstLine="0"/>
              <w:rPr>
                <w:rFonts w:cs="Times New Roman"/>
                <w:szCs w:val="24"/>
                <w:lang w:eastAsia="ru-RU" w:bidi="ru-RU"/>
              </w:rPr>
            </w:pP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w:t>
            </w:r>
            <w:r>
              <w:rPr>
                <w:rFonts w:cs="Times New Roman"/>
                <w:szCs w:val="24"/>
                <w:lang w:eastAsia="ru-RU" w:bidi="ru-RU"/>
              </w:rPr>
              <w:t xml:space="preserve">, </w:t>
            </w:r>
            <w:r w:rsidRPr="005C0135">
              <w:rPr>
                <w:rFonts w:cs="Times New Roman"/>
                <w:szCs w:val="24"/>
                <w:lang w:eastAsia="ru-RU" w:bidi="ru-RU"/>
              </w:rPr>
              <w:t>1.2</w:t>
            </w:r>
            <w:r>
              <w:rPr>
                <w:rFonts w:cs="Times New Roman"/>
                <w:szCs w:val="24"/>
                <w:lang w:eastAsia="ru-RU" w:bidi="ru-RU"/>
              </w:rPr>
              <w:t xml:space="preserve">, </w:t>
            </w:r>
            <w:r w:rsidRPr="005C0135">
              <w:rPr>
                <w:rFonts w:cs="Times New Roman"/>
                <w:szCs w:val="24"/>
                <w:lang w:eastAsia="ru-RU" w:bidi="ru-RU"/>
              </w:rPr>
              <w:t>1.3</w:t>
            </w:r>
            <w:r>
              <w:rPr>
                <w:rFonts w:cs="Times New Roman"/>
                <w:szCs w:val="24"/>
                <w:lang w:eastAsia="ru-RU" w:bidi="ru-RU"/>
              </w:rPr>
              <w:t xml:space="preserve">, </w:t>
            </w:r>
            <w:r w:rsidRPr="005C0135">
              <w:rPr>
                <w:rFonts w:cs="Times New Roman"/>
                <w:szCs w:val="24"/>
                <w:lang w:eastAsia="ru-RU" w:bidi="ru-RU"/>
              </w:rPr>
              <w:t>1.4</w:t>
            </w:r>
            <w:r>
              <w:rPr>
                <w:rFonts w:cs="Times New Roman"/>
                <w:szCs w:val="24"/>
                <w:lang w:eastAsia="ru-RU" w:bidi="ru-RU"/>
              </w:rPr>
              <w:t xml:space="preserve">, </w:t>
            </w:r>
            <w:r w:rsidRPr="005C0135">
              <w:rPr>
                <w:rFonts w:cs="Times New Roman"/>
                <w:szCs w:val="24"/>
                <w:lang w:eastAsia="ru-RU" w:bidi="ru-RU"/>
              </w:rPr>
              <w:t>1.5</w:t>
            </w:r>
            <w:r>
              <w:rPr>
                <w:rFonts w:cs="Times New Roman"/>
                <w:szCs w:val="24"/>
                <w:lang w:eastAsia="ru-RU" w:bidi="ru-RU"/>
              </w:rPr>
              <w:t>,</w:t>
            </w:r>
            <w:r w:rsidRPr="005C0135">
              <w:rPr>
                <w:rFonts w:cs="Times New Roman"/>
                <w:szCs w:val="24"/>
                <w:lang w:eastAsia="ru-RU" w:bidi="ru-RU"/>
              </w:rPr>
              <w:t>1.6</w:t>
            </w:r>
            <w:r>
              <w:rPr>
                <w:rFonts w:cs="Times New Roman"/>
                <w:szCs w:val="24"/>
                <w:lang w:eastAsia="ru-RU" w:bidi="ru-RU"/>
              </w:rPr>
              <w:t xml:space="preserve">, </w:t>
            </w:r>
            <w:r w:rsidRPr="005C0135">
              <w:rPr>
                <w:rFonts w:cs="Times New Roman"/>
                <w:szCs w:val="24"/>
                <w:lang w:eastAsia="ru-RU" w:bidi="ru-RU"/>
              </w:rPr>
              <w:t>1.7</w:t>
            </w:r>
            <w:r>
              <w:rPr>
                <w:rFonts w:cs="Times New Roman"/>
                <w:szCs w:val="24"/>
                <w:lang w:eastAsia="ru-RU" w:bidi="ru-RU"/>
              </w:rPr>
              <w:t xml:space="preserve">, </w:t>
            </w:r>
            <w:r w:rsidRPr="005C0135">
              <w:rPr>
                <w:rFonts w:cs="Times New Roman"/>
                <w:szCs w:val="24"/>
                <w:lang w:eastAsia="ru-RU" w:bidi="ru-RU"/>
              </w:rPr>
              <w:t>1.8</w:t>
            </w:r>
            <w:r>
              <w:rPr>
                <w:rFonts w:cs="Times New Roman"/>
                <w:szCs w:val="24"/>
                <w:lang w:eastAsia="ru-RU" w:bidi="ru-RU"/>
              </w:rPr>
              <w:t xml:space="preserve">, </w:t>
            </w:r>
            <w:r w:rsidRPr="005C0135">
              <w:rPr>
                <w:rFonts w:cs="Times New Roman"/>
                <w:szCs w:val="24"/>
                <w:lang w:eastAsia="ru-RU" w:bidi="ru-RU"/>
              </w:rPr>
              <w:t>1.9</w:t>
            </w:r>
            <w:r>
              <w:rPr>
                <w:rFonts w:cs="Times New Roman"/>
                <w:szCs w:val="24"/>
                <w:lang w:eastAsia="ru-RU" w:bidi="ru-RU"/>
              </w:rPr>
              <w:t>, 1</w:t>
            </w:r>
            <w:r w:rsidRPr="005C0135">
              <w:rPr>
                <w:rFonts w:cs="Times New Roman"/>
                <w:szCs w:val="24"/>
                <w:lang w:eastAsia="ru-RU" w:bidi="ru-RU"/>
              </w:rPr>
              <w:t>.10</w:t>
            </w:r>
            <w:r>
              <w:rPr>
                <w:rFonts w:cs="Times New Roman"/>
                <w:szCs w:val="24"/>
                <w:lang w:eastAsia="ru-RU" w:bidi="ru-RU"/>
              </w:rPr>
              <w:t xml:space="preserve">, </w:t>
            </w:r>
            <w:r w:rsidRPr="005C0135">
              <w:rPr>
                <w:rFonts w:cs="Times New Roman"/>
                <w:szCs w:val="24"/>
                <w:lang w:eastAsia="ru-RU" w:bidi="ru-RU"/>
              </w:rPr>
              <w:t>1.11</w:t>
            </w:r>
            <w:r>
              <w:rPr>
                <w:rFonts w:cs="Times New Roman"/>
                <w:szCs w:val="24"/>
                <w:lang w:eastAsia="ru-RU" w:bidi="ru-RU"/>
              </w:rPr>
              <w:t xml:space="preserve">, </w:t>
            </w:r>
            <w:r w:rsidRPr="005C0135">
              <w:rPr>
                <w:rFonts w:cs="Times New Roman"/>
                <w:szCs w:val="24"/>
                <w:lang w:eastAsia="ru-RU" w:bidi="ru-RU"/>
              </w:rPr>
              <w:t>1.12</w:t>
            </w:r>
            <w:r>
              <w:rPr>
                <w:rFonts w:cs="Times New Roman"/>
                <w:szCs w:val="24"/>
                <w:lang w:eastAsia="ru-RU" w:bidi="ru-RU"/>
              </w:rPr>
              <w:t xml:space="preserve">, </w:t>
            </w:r>
            <w:r w:rsidRPr="005C0135">
              <w:rPr>
                <w:rFonts w:cs="Times New Roman"/>
                <w:szCs w:val="24"/>
                <w:lang w:eastAsia="ru-RU" w:bidi="ru-RU"/>
              </w:rPr>
              <w:t>1.13</w:t>
            </w:r>
            <w:r>
              <w:rPr>
                <w:rFonts w:cs="Times New Roman"/>
                <w:szCs w:val="24"/>
                <w:lang w:eastAsia="ru-RU" w:bidi="ru-RU"/>
              </w:rPr>
              <w:t xml:space="preserve">, </w:t>
            </w:r>
            <w:r w:rsidRPr="005C0135">
              <w:rPr>
                <w:rFonts w:cs="Times New Roman"/>
                <w:szCs w:val="24"/>
                <w:lang w:eastAsia="ru-RU" w:bidi="ru-RU"/>
              </w:rPr>
              <w:t>1.14</w:t>
            </w:r>
            <w:r>
              <w:rPr>
                <w:rFonts w:cs="Times New Roman"/>
                <w:szCs w:val="24"/>
                <w:lang w:eastAsia="ru-RU" w:bidi="ru-RU"/>
              </w:rPr>
              <w:t xml:space="preserve">, </w:t>
            </w:r>
            <w:r w:rsidRPr="005C0135">
              <w:rPr>
                <w:rFonts w:cs="Times New Roman"/>
                <w:szCs w:val="24"/>
                <w:lang w:eastAsia="ru-RU" w:bidi="ru-RU"/>
              </w:rPr>
              <w:t>1.15</w:t>
            </w:r>
            <w:r>
              <w:rPr>
                <w:rFonts w:cs="Times New Roman"/>
                <w:szCs w:val="24"/>
                <w:lang w:eastAsia="ru-RU" w:bidi="ru-RU"/>
              </w:rPr>
              <w:t xml:space="preserve">, </w:t>
            </w:r>
            <w:r w:rsidRPr="005C0135">
              <w:rPr>
                <w:rFonts w:cs="Times New Roman"/>
                <w:szCs w:val="24"/>
                <w:lang w:eastAsia="ru-RU" w:bidi="ru-RU"/>
              </w:rPr>
              <w:t>1.17</w:t>
            </w:r>
          </w:p>
        </w:tc>
        <w:tc>
          <w:tcPr>
            <w:tcW w:w="1830" w:type="dxa"/>
            <w:shd w:val="clear" w:color="auto" w:fill="FFFFFF"/>
          </w:tcPr>
          <w:p w:rsidR="00B47AC5" w:rsidRPr="00BB1F9F" w:rsidRDefault="00B47AC5" w:rsidP="00B47AC5">
            <w:pPr>
              <w:ind w:firstLine="28"/>
              <w:jc w:val="center"/>
              <w:rPr>
                <w:rFonts w:cs="Times New Roman"/>
                <w:szCs w:val="24"/>
                <w:lang w:eastAsia="ru-RU" w:bidi="ru-RU"/>
              </w:rPr>
            </w:pPr>
            <w:r w:rsidRPr="00BB1F9F">
              <w:rPr>
                <w:rFonts w:cs="Times New Roman"/>
                <w:szCs w:val="24"/>
                <w:lang w:eastAsia="ru-RU" w:bidi="ru-RU"/>
              </w:rPr>
              <w:t>IV</w:t>
            </w:r>
          </w:p>
        </w:tc>
      </w:tr>
    </w:tbl>
    <w:p w:rsidR="00894BC4" w:rsidRPr="008C7EF9" w:rsidRDefault="00894BC4" w:rsidP="00894BC4">
      <w:pPr>
        <w:ind w:firstLine="851"/>
        <w:rPr>
          <w:rFonts w:eastAsia="Calibri" w:cs="Times New Roman"/>
          <w:b/>
          <w:bCs/>
          <w:szCs w:val="24"/>
        </w:rPr>
      </w:pPr>
      <w:r w:rsidRPr="008C7EF9">
        <w:rPr>
          <w:rFonts w:eastAsia="Calibri" w:cs="Times New Roman"/>
          <w:b/>
          <w:bCs/>
          <w:szCs w:val="24"/>
        </w:rPr>
        <w:t xml:space="preserve">* </w:t>
      </w:r>
      <w:r w:rsidRPr="008C7EF9">
        <w:rPr>
          <w:rFonts w:eastAsia="Calibri" w:cs="Times New Roman"/>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видов разрешенного использования не указанных в таблице определяются в соответствии с статьей 32 настоящих Правил</w:t>
      </w:r>
    </w:p>
    <w:p w:rsidR="00B60870" w:rsidRPr="008C7EF9" w:rsidRDefault="00B60870" w:rsidP="00633AD6">
      <w:pPr>
        <w:ind w:firstLine="0"/>
        <w:rPr>
          <w:rFonts w:eastAsia="Calibri" w:cs="Times New Roman"/>
          <w:b/>
          <w:bCs/>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w:t>
      </w:r>
      <w:r w:rsidR="00881D34" w:rsidRPr="008C7EF9">
        <w:rPr>
          <w:rFonts w:cs="Times New Roman"/>
          <w:szCs w:val="24"/>
          <w:lang w:eastAsia="ru-RU" w:bidi="ru-RU"/>
        </w:rPr>
        <w:t>Главе 13</w:t>
      </w:r>
      <w:r w:rsidRPr="008C7EF9">
        <w:rPr>
          <w:rFonts w:cs="Times New Roman"/>
          <w:szCs w:val="24"/>
          <w:lang w:eastAsia="ru-RU" w:bidi="ru-RU"/>
        </w:rPr>
        <w:t xml:space="preserve"> настоящих Правил.</w:t>
      </w:r>
      <w:r w:rsidR="00D16409" w:rsidRPr="008C7EF9">
        <w:rPr>
          <w:rFonts w:cs="Times New Roman"/>
          <w:szCs w:val="24"/>
          <w:lang w:eastAsia="ru-RU" w:bidi="ru-RU"/>
        </w:rPr>
        <w:t>»</w:t>
      </w:r>
      <w:r w:rsidR="00F319CA">
        <w:rPr>
          <w:rFonts w:cs="Times New Roman"/>
          <w:szCs w:val="24"/>
          <w:lang w:eastAsia="ru-RU" w:bidi="ru-RU"/>
        </w:rPr>
        <w:t>.</w:t>
      </w:r>
    </w:p>
    <w:p w:rsidR="00D16409" w:rsidRPr="008C7EF9" w:rsidRDefault="00D16409" w:rsidP="00633AD6">
      <w:pPr>
        <w:rPr>
          <w:rFonts w:cs="Times New Roman"/>
          <w:szCs w:val="24"/>
          <w:lang w:eastAsia="ru-RU" w:bidi="ru-RU"/>
        </w:rPr>
      </w:pPr>
    </w:p>
    <w:p w:rsidR="00D16409" w:rsidRPr="00012C35" w:rsidRDefault="00D16409" w:rsidP="0066555A">
      <w:pPr>
        <w:pStyle w:val="af"/>
        <w:numPr>
          <w:ilvl w:val="0"/>
          <w:numId w:val="30"/>
        </w:numPr>
        <w:spacing w:after="0" w:line="240" w:lineRule="auto"/>
        <w:ind w:left="0" w:firstLine="709"/>
        <w:rPr>
          <w:rFonts w:eastAsia="Calibri"/>
          <w:sz w:val="24"/>
          <w:szCs w:val="24"/>
        </w:rPr>
      </w:pPr>
      <w:r w:rsidRPr="008C7EF9">
        <w:rPr>
          <w:rFonts w:eastAsia="Calibri"/>
          <w:sz w:val="24"/>
          <w:szCs w:val="24"/>
        </w:rPr>
        <w:t xml:space="preserve">Статью 53 </w:t>
      </w:r>
      <w:r w:rsidR="00012C35" w:rsidRPr="0066555A">
        <w:rPr>
          <w:rFonts w:eastAsia="Calibri"/>
          <w:sz w:val="24"/>
          <w:szCs w:val="24"/>
        </w:rPr>
        <w:t>«Зона ритуального назначения (кодовое обозначение зоны – К)»</w:t>
      </w:r>
      <w:r w:rsidR="00012C35" w:rsidRPr="00012C35">
        <w:rPr>
          <w:rFonts w:eastAsia="Calibri"/>
          <w:sz w:val="24"/>
          <w:szCs w:val="24"/>
        </w:rPr>
        <w:t xml:space="preserve"> Главы 12 «</w:t>
      </w:r>
      <w:r w:rsidR="00012C35" w:rsidRPr="0066555A">
        <w:rPr>
          <w:rFonts w:eastAsia="Calibri"/>
          <w:sz w:val="24"/>
          <w:szCs w:val="24"/>
        </w:rPr>
        <w:t>ГРАДОСТРОИТЕЛЬНЫЕ РЕГЛАМЕНТЫ»</w:t>
      </w:r>
      <w:r w:rsidR="00012C35" w:rsidRPr="00012C35">
        <w:rPr>
          <w:rFonts w:eastAsia="Calibri"/>
          <w:sz w:val="24"/>
          <w:szCs w:val="24"/>
        </w:rPr>
        <w:t xml:space="preserve"> Части </w:t>
      </w:r>
      <w:r w:rsidR="00012C35" w:rsidRPr="0066555A">
        <w:rPr>
          <w:rFonts w:eastAsia="Calibri"/>
          <w:sz w:val="24"/>
          <w:szCs w:val="24"/>
        </w:rPr>
        <w:t>III</w:t>
      </w:r>
      <w:r w:rsidR="00012C35" w:rsidRPr="00012C35">
        <w:rPr>
          <w:rFonts w:eastAsia="Calibri"/>
          <w:sz w:val="24"/>
          <w:szCs w:val="24"/>
        </w:rPr>
        <w:t xml:space="preserve"> «</w:t>
      </w:r>
      <w:r w:rsidR="00012C35" w:rsidRPr="0066555A">
        <w:rPr>
          <w:rFonts w:eastAsia="Calibri"/>
          <w:sz w:val="24"/>
          <w:szCs w:val="24"/>
        </w:rPr>
        <w:t xml:space="preserve">ГРАДОСТРОИТЕЛЬНЫЕ РЕГЛАМЕНТЫ» </w:t>
      </w:r>
      <w:r w:rsidR="00012C35" w:rsidRPr="00012C35">
        <w:rPr>
          <w:rFonts w:eastAsia="Calibri"/>
          <w:sz w:val="24"/>
          <w:szCs w:val="24"/>
        </w:rPr>
        <w:t>изложить в следующей редакции:</w:t>
      </w:r>
    </w:p>
    <w:p w:rsidR="00B60870" w:rsidRPr="008C7EF9" w:rsidRDefault="00D16409" w:rsidP="0066555A">
      <w:pPr>
        <w:keepNext/>
        <w:keepLines/>
        <w:outlineLvl w:val="2"/>
        <w:rPr>
          <w:rFonts w:eastAsia="Calibri" w:cs="Times New Roman"/>
          <w:b/>
          <w:bCs/>
          <w:szCs w:val="24"/>
        </w:rPr>
      </w:pPr>
      <w:bookmarkStart w:id="42" w:name="_Toc338860782"/>
      <w:r w:rsidRPr="008C7EF9">
        <w:rPr>
          <w:rFonts w:eastAsia="Calibri" w:cs="Times New Roman"/>
          <w:b/>
          <w:bCs/>
          <w:szCs w:val="24"/>
        </w:rPr>
        <w:t>«</w:t>
      </w:r>
      <w:r w:rsidR="00B60870" w:rsidRPr="008C7EF9">
        <w:rPr>
          <w:rFonts w:eastAsia="Calibri" w:cs="Times New Roman"/>
          <w:b/>
          <w:bCs/>
          <w:szCs w:val="24"/>
        </w:rPr>
        <w:t>Статья 53. Зона ритуального назначения (кодовое обозначение зоны – К)</w:t>
      </w:r>
      <w:bookmarkEnd w:id="42"/>
    </w:p>
    <w:p w:rsidR="00F82BAD" w:rsidRDefault="00F82BAD" w:rsidP="00633AD6">
      <w:pPr>
        <w:rPr>
          <w:color w:val="000000"/>
          <w:szCs w:val="24"/>
        </w:rPr>
      </w:pPr>
      <w:r w:rsidRPr="004F3250">
        <w:rPr>
          <w:color w:val="000000"/>
          <w:szCs w:val="24"/>
        </w:rPr>
        <w:t xml:space="preserve">Зона предназначена для размещения, расширения и реконструкции кладбищ, зданий и сооружений похоронного назначения. Деятельность в данной зоне осуществляется в </w:t>
      </w:r>
      <w:r w:rsidRPr="004F3250">
        <w:rPr>
          <w:color w:val="000000"/>
          <w:szCs w:val="24"/>
        </w:rPr>
        <w:lastRenderedPageBreak/>
        <w:t>соответствии с требования</w:t>
      </w:r>
      <w:r w:rsidR="00F319CA">
        <w:rPr>
          <w:color w:val="000000"/>
          <w:szCs w:val="24"/>
        </w:rPr>
        <w:t xml:space="preserve">ми Федерального закона от 12 января </w:t>
      </w:r>
      <w:r w:rsidRPr="004F3250">
        <w:rPr>
          <w:color w:val="000000"/>
          <w:szCs w:val="24"/>
        </w:rPr>
        <w:t xml:space="preserve">1996 </w:t>
      </w:r>
      <w:r w:rsidR="00F319CA">
        <w:rPr>
          <w:color w:val="000000"/>
          <w:szCs w:val="24"/>
        </w:rPr>
        <w:t xml:space="preserve">года </w:t>
      </w:r>
      <w:r w:rsidRPr="004F3250">
        <w:rPr>
          <w:color w:val="000000"/>
          <w:szCs w:val="24"/>
        </w:rPr>
        <w:t xml:space="preserve">№ 8-ФЗ «О погребении и похоронном деле», </w:t>
      </w:r>
      <w:r w:rsidRPr="008454AA">
        <w:rPr>
          <w:color w:val="000000"/>
          <w:szCs w:val="24"/>
        </w:rPr>
        <w:t>СанПиН 2.1.2882-11</w:t>
      </w:r>
      <w:r>
        <w:rPr>
          <w:color w:val="000000"/>
          <w:szCs w:val="24"/>
        </w:rPr>
        <w:t>.</w:t>
      </w:r>
    </w:p>
    <w:p w:rsidR="00F82BAD" w:rsidRDefault="00F82BAD"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1.Виды разрешенного использования земельных участков</w:t>
      </w:r>
      <w:r w:rsidR="001955E8" w:rsidRPr="008C7EF9">
        <w:rPr>
          <w:rFonts w:eastAsia="Calibri" w:cs="Times New Roman"/>
          <w:szCs w:val="24"/>
        </w:rPr>
        <w:t>и объектов капитального строительства</w:t>
      </w:r>
      <w:r w:rsidR="00D91C4D">
        <w:rPr>
          <w:rFonts w:eastAsia="Calibri" w:cs="Times New Roman"/>
          <w:szCs w:val="24"/>
        </w:rPr>
        <w:t>:</w:t>
      </w:r>
    </w:p>
    <w:p w:rsidR="00F4722E" w:rsidRPr="00807978" w:rsidRDefault="00F4722E" w:rsidP="00F4722E">
      <w:pPr>
        <w:jc w:val="right"/>
      </w:pPr>
      <w:r>
        <w:t xml:space="preserve">Таблица </w:t>
      </w:r>
      <w:fldSimple w:instr=" SEQ Таблица \* ARABIC ">
        <w:r w:rsidR="00E12A2C">
          <w:rPr>
            <w:noProof/>
          </w:rPr>
          <w:t>41</w:t>
        </w:r>
      </w:fldSimple>
    </w:p>
    <w:tbl>
      <w:tblPr>
        <w:tblStyle w:val="af8"/>
        <w:tblW w:w="5000" w:type="pct"/>
        <w:tblLook w:val="04A0"/>
      </w:tblPr>
      <w:tblGrid>
        <w:gridCol w:w="2930"/>
        <w:gridCol w:w="30"/>
        <w:gridCol w:w="5018"/>
        <w:gridCol w:w="9"/>
        <w:gridCol w:w="2151"/>
      </w:tblGrid>
      <w:tr w:rsidR="008C7EF9" w:rsidRPr="008C7EF9" w:rsidTr="00D610C4">
        <w:trPr>
          <w:tblHeader/>
        </w:trPr>
        <w:tc>
          <w:tcPr>
            <w:tcW w:w="2894" w:type="dxa"/>
            <w:gridSpan w:val="2"/>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Наименование вида разрешенного использования </w:t>
            </w:r>
          </w:p>
        </w:tc>
        <w:tc>
          <w:tcPr>
            <w:tcW w:w="4915" w:type="dxa"/>
            <w:gridSpan w:val="2"/>
            <w:vAlign w:val="center"/>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Описание вида разрешенного использования </w:t>
            </w:r>
          </w:p>
        </w:tc>
        <w:tc>
          <w:tcPr>
            <w:tcW w:w="2103" w:type="dxa"/>
            <w:vAlign w:val="bottom"/>
          </w:tcPr>
          <w:p w:rsidR="00B60870" w:rsidRPr="008C7EF9" w:rsidRDefault="00B60870" w:rsidP="00633AD6">
            <w:pPr>
              <w:pStyle w:val="36"/>
              <w:shd w:val="clear" w:color="auto" w:fill="auto"/>
              <w:spacing w:line="240" w:lineRule="auto"/>
              <w:ind w:firstLine="0"/>
              <w:rPr>
                <w:szCs w:val="24"/>
              </w:rPr>
            </w:pPr>
            <w:r w:rsidRPr="008C7EF9">
              <w:rPr>
                <w:rStyle w:val="14"/>
                <w:color w:val="auto"/>
                <w:sz w:val="24"/>
                <w:szCs w:val="24"/>
              </w:rPr>
              <w:t xml:space="preserve">Код (числовое обозначение) </w:t>
            </w:r>
            <w:r w:rsidR="00D610C4">
              <w:rPr>
                <w:rStyle w:val="14"/>
                <w:color w:val="auto"/>
                <w:sz w:val="24"/>
                <w:szCs w:val="24"/>
              </w:rPr>
              <w:t>вида разрешенного использования*</w:t>
            </w:r>
          </w:p>
        </w:tc>
      </w:tr>
      <w:tr w:rsidR="008C7EF9" w:rsidRPr="008C7EF9" w:rsidTr="00D610C4">
        <w:trPr>
          <w:trHeight w:val="268"/>
        </w:trPr>
        <w:tc>
          <w:tcPr>
            <w:tcW w:w="9912" w:type="dxa"/>
            <w:gridSpan w:val="5"/>
          </w:tcPr>
          <w:p w:rsidR="00B60870" w:rsidRPr="008C7EF9" w:rsidRDefault="00B60870" w:rsidP="00633AD6">
            <w:pPr>
              <w:ind w:firstLine="0"/>
              <w:rPr>
                <w:rFonts w:cs="Times New Roman"/>
                <w:szCs w:val="24"/>
              </w:rPr>
            </w:pPr>
            <w:r w:rsidRPr="008C7EF9">
              <w:rPr>
                <w:rFonts w:cs="Times New Roman"/>
                <w:szCs w:val="24"/>
              </w:rPr>
              <w:t>Основные виды разрешенного использования</w:t>
            </w:r>
          </w:p>
        </w:tc>
      </w:tr>
      <w:tr w:rsidR="00F319CA" w:rsidRPr="008C7EF9" w:rsidTr="00D610C4">
        <w:tc>
          <w:tcPr>
            <w:tcW w:w="2894" w:type="dxa"/>
            <w:gridSpan w:val="2"/>
            <w:tcBorders>
              <w:top w:val="single" w:sz="4" w:space="0" w:color="auto"/>
              <w:left w:val="single" w:sz="4" w:space="0" w:color="auto"/>
            </w:tcBorders>
            <w:shd w:val="clear" w:color="auto" w:fill="FFFFFF"/>
          </w:tcPr>
          <w:p w:rsidR="00F319CA" w:rsidRPr="008C7EF9" w:rsidRDefault="00F319CA" w:rsidP="00F319CA">
            <w:pPr>
              <w:pStyle w:val="ConsPlusNormal"/>
              <w:rPr>
                <w:rFonts w:ascii="Times New Roman" w:hAnsi="Times New Roman" w:cs="Times New Roman"/>
                <w:sz w:val="24"/>
                <w:szCs w:val="24"/>
              </w:rPr>
            </w:pPr>
            <w:r w:rsidRPr="008C7EF9">
              <w:rPr>
                <w:rFonts w:ascii="Times New Roman" w:hAnsi="Times New Roman" w:cs="Times New Roman"/>
                <w:sz w:val="24"/>
                <w:szCs w:val="24"/>
              </w:rPr>
              <w:t>Коммунальное обслуживание</w:t>
            </w:r>
          </w:p>
        </w:tc>
        <w:tc>
          <w:tcPr>
            <w:tcW w:w="4915" w:type="dxa"/>
            <w:gridSpan w:val="2"/>
            <w:tcBorders>
              <w:top w:val="single" w:sz="4" w:space="0" w:color="auto"/>
              <w:left w:val="single" w:sz="4" w:space="0" w:color="auto"/>
            </w:tcBorders>
            <w:shd w:val="clear" w:color="auto" w:fill="FFFFFF"/>
          </w:tcPr>
          <w:p w:rsidR="00F319CA" w:rsidRPr="008C7EF9" w:rsidRDefault="00F319CA" w:rsidP="00F319CA">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103" w:type="dxa"/>
            <w:tcBorders>
              <w:top w:val="single" w:sz="4" w:space="0" w:color="auto"/>
              <w:left w:val="single" w:sz="4" w:space="0" w:color="auto"/>
              <w:right w:val="single" w:sz="4" w:space="0" w:color="auto"/>
            </w:tcBorders>
            <w:shd w:val="clear" w:color="auto" w:fill="FFFFFF"/>
          </w:tcPr>
          <w:p w:rsidR="00F319CA" w:rsidRPr="008C7EF9" w:rsidRDefault="00F319CA" w:rsidP="00F319CA">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3.1</w:t>
            </w:r>
          </w:p>
        </w:tc>
      </w:tr>
      <w:tr w:rsidR="00F319CA" w:rsidRPr="008C7EF9" w:rsidTr="00D610C4">
        <w:tc>
          <w:tcPr>
            <w:tcW w:w="2894" w:type="dxa"/>
            <w:gridSpan w:val="2"/>
            <w:tcBorders>
              <w:top w:val="single" w:sz="4" w:space="0" w:color="auto"/>
              <w:left w:val="single" w:sz="4" w:space="0" w:color="auto"/>
            </w:tcBorders>
            <w:shd w:val="clear" w:color="auto" w:fill="FFFFFF"/>
          </w:tcPr>
          <w:p w:rsidR="00F319CA" w:rsidRPr="008C7EF9" w:rsidRDefault="00F319CA" w:rsidP="00F319CA">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Земельные участки (территории) общего пользования</w:t>
            </w:r>
          </w:p>
        </w:tc>
        <w:tc>
          <w:tcPr>
            <w:tcW w:w="4915" w:type="dxa"/>
            <w:gridSpan w:val="2"/>
            <w:tcBorders>
              <w:top w:val="single" w:sz="4" w:space="0" w:color="auto"/>
              <w:left w:val="single" w:sz="4" w:space="0" w:color="auto"/>
            </w:tcBorders>
            <w:shd w:val="clear" w:color="auto" w:fill="FFFFFF"/>
          </w:tcPr>
          <w:p w:rsidR="00F319CA" w:rsidRPr="008C7EF9" w:rsidRDefault="00F319CA" w:rsidP="00F319CA">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03" w:type="dxa"/>
            <w:tcBorders>
              <w:top w:val="single" w:sz="4" w:space="0" w:color="auto"/>
              <w:left w:val="single" w:sz="4" w:space="0" w:color="auto"/>
              <w:right w:val="single" w:sz="4" w:space="0" w:color="auto"/>
            </w:tcBorders>
            <w:shd w:val="clear" w:color="auto" w:fill="FFFFFF"/>
          </w:tcPr>
          <w:p w:rsidR="00F319CA" w:rsidRPr="008C7EF9" w:rsidRDefault="00F319CA" w:rsidP="00F319CA">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12.0</w:t>
            </w:r>
          </w:p>
        </w:tc>
      </w:tr>
      <w:tr w:rsidR="00F319CA" w:rsidRPr="008C7EF9" w:rsidTr="00D610C4">
        <w:tc>
          <w:tcPr>
            <w:tcW w:w="2894" w:type="dxa"/>
            <w:gridSpan w:val="2"/>
            <w:tcBorders>
              <w:top w:val="single" w:sz="4" w:space="0" w:color="auto"/>
              <w:left w:val="single" w:sz="4" w:space="0" w:color="auto"/>
            </w:tcBorders>
            <w:shd w:val="clear" w:color="auto" w:fill="FFFFFF"/>
          </w:tcPr>
          <w:p w:rsidR="00F319CA" w:rsidRPr="008C7EF9" w:rsidRDefault="00F319CA" w:rsidP="00F319CA">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Ритуальная деятельность</w:t>
            </w:r>
          </w:p>
        </w:tc>
        <w:tc>
          <w:tcPr>
            <w:tcW w:w="4915" w:type="dxa"/>
            <w:gridSpan w:val="2"/>
            <w:tcBorders>
              <w:top w:val="single" w:sz="4" w:space="0" w:color="auto"/>
              <w:left w:val="single" w:sz="4" w:space="0" w:color="auto"/>
            </w:tcBorders>
            <w:shd w:val="clear" w:color="auto" w:fill="FFFFFF"/>
          </w:tcPr>
          <w:p w:rsidR="00F319CA" w:rsidRPr="008C7EF9" w:rsidRDefault="00F319CA" w:rsidP="00F319CA">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кладбищ, крематориев и мест захоронения;</w:t>
            </w:r>
          </w:p>
          <w:p w:rsidR="00F319CA" w:rsidRPr="008C7EF9" w:rsidRDefault="00F319CA" w:rsidP="00F319CA">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соответствующих культовых сооружений</w:t>
            </w:r>
          </w:p>
        </w:tc>
        <w:tc>
          <w:tcPr>
            <w:tcW w:w="2103" w:type="dxa"/>
            <w:tcBorders>
              <w:top w:val="single" w:sz="4" w:space="0" w:color="auto"/>
              <w:left w:val="single" w:sz="4" w:space="0" w:color="auto"/>
              <w:right w:val="single" w:sz="4" w:space="0" w:color="auto"/>
            </w:tcBorders>
            <w:shd w:val="clear" w:color="auto" w:fill="FFFFFF"/>
          </w:tcPr>
          <w:p w:rsidR="00F319CA" w:rsidRPr="008C7EF9" w:rsidRDefault="00F319CA" w:rsidP="00F319CA">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12.1</w:t>
            </w:r>
          </w:p>
        </w:tc>
      </w:tr>
      <w:tr w:rsidR="00F319CA" w:rsidRPr="008C7EF9" w:rsidTr="00D610C4">
        <w:tc>
          <w:tcPr>
            <w:tcW w:w="9912" w:type="dxa"/>
            <w:gridSpan w:val="5"/>
          </w:tcPr>
          <w:p w:rsidR="00F319CA" w:rsidRPr="008C7EF9" w:rsidRDefault="00F319CA" w:rsidP="00F319CA">
            <w:pPr>
              <w:ind w:firstLine="0"/>
              <w:rPr>
                <w:rFonts w:cs="Times New Roman"/>
                <w:szCs w:val="24"/>
              </w:rPr>
            </w:pPr>
            <w:r w:rsidRPr="008C7EF9">
              <w:rPr>
                <w:rFonts w:cs="Times New Roman"/>
                <w:szCs w:val="24"/>
              </w:rPr>
              <w:t>Условно разрешенные виды использования</w:t>
            </w:r>
          </w:p>
        </w:tc>
      </w:tr>
      <w:tr w:rsidR="00F319CA" w:rsidRPr="008C7EF9" w:rsidTr="00D610C4">
        <w:tc>
          <w:tcPr>
            <w:tcW w:w="2894" w:type="dxa"/>
            <w:gridSpan w:val="2"/>
          </w:tcPr>
          <w:p w:rsidR="00F319CA" w:rsidRPr="008C7EF9" w:rsidRDefault="00F319CA" w:rsidP="00F319CA">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Религиозное использование</w:t>
            </w:r>
          </w:p>
        </w:tc>
        <w:tc>
          <w:tcPr>
            <w:tcW w:w="4915" w:type="dxa"/>
            <w:gridSpan w:val="2"/>
          </w:tcPr>
          <w:p w:rsidR="00F319CA" w:rsidRPr="008C7EF9" w:rsidRDefault="00F319CA" w:rsidP="00F319CA">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319CA" w:rsidRPr="008C7EF9" w:rsidRDefault="00F319CA" w:rsidP="00F319CA">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8C7EF9">
              <w:rPr>
                <w:rFonts w:ascii="Times New Roman" w:hAnsi="Times New Roman" w:cs="Times New Roman"/>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103" w:type="dxa"/>
          </w:tcPr>
          <w:p w:rsidR="00F319CA" w:rsidRPr="008C7EF9" w:rsidRDefault="00F319CA" w:rsidP="00F319CA">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lastRenderedPageBreak/>
              <w:t>3.7</w:t>
            </w:r>
          </w:p>
        </w:tc>
      </w:tr>
      <w:tr w:rsidR="00F319CA" w:rsidRPr="008C7EF9" w:rsidTr="00D610C4">
        <w:tc>
          <w:tcPr>
            <w:tcW w:w="9912" w:type="dxa"/>
            <w:gridSpan w:val="5"/>
          </w:tcPr>
          <w:p w:rsidR="00F319CA" w:rsidRPr="008C7EF9" w:rsidRDefault="00F319CA" w:rsidP="00F319CA">
            <w:pPr>
              <w:ind w:firstLine="0"/>
              <w:rPr>
                <w:rFonts w:cs="Times New Roman"/>
                <w:szCs w:val="24"/>
              </w:rPr>
            </w:pPr>
            <w:r w:rsidRPr="008C7EF9">
              <w:rPr>
                <w:rFonts w:cs="Times New Roman"/>
                <w:szCs w:val="24"/>
              </w:rPr>
              <w:lastRenderedPageBreak/>
              <w:t>Вспомогательные виды разрешенного использования</w:t>
            </w:r>
          </w:p>
        </w:tc>
      </w:tr>
      <w:tr w:rsidR="00B47AC5" w:rsidRPr="008C7EF9" w:rsidTr="00B47AC5">
        <w:tc>
          <w:tcPr>
            <w:tcW w:w="2865" w:type="dxa"/>
          </w:tcPr>
          <w:p w:rsidR="00B47AC5" w:rsidRPr="008C7EF9" w:rsidRDefault="00B47AC5" w:rsidP="00B47AC5">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Обслуживание автотранспорта</w:t>
            </w:r>
          </w:p>
        </w:tc>
        <w:tc>
          <w:tcPr>
            <w:tcW w:w="4935" w:type="dxa"/>
            <w:gridSpan w:val="2"/>
          </w:tcPr>
          <w:p w:rsidR="00B47AC5" w:rsidRPr="008C7EF9" w:rsidRDefault="00B47AC5" w:rsidP="00B47AC5">
            <w:pPr>
              <w:pStyle w:val="ConsPlusNormal"/>
              <w:jc w:val="both"/>
              <w:rPr>
                <w:rFonts w:ascii="Times New Roman" w:hAnsi="Times New Roman" w:cs="Times New Roman"/>
                <w:sz w:val="24"/>
                <w:szCs w:val="24"/>
              </w:rPr>
            </w:pPr>
            <w:r w:rsidRPr="008C7EF9">
              <w:rPr>
                <w:rFonts w:ascii="Times New Roman" w:hAnsi="Times New Roman" w:cs="Times New Roman"/>
                <w:sz w:val="24"/>
                <w:szCs w:val="24"/>
              </w:rPr>
              <w:t xml:space="preserve">Размещение постоянных или временных, стоянок (парковок) </w:t>
            </w:r>
          </w:p>
        </w:tc>
        <w:tc>
          <w:tcPr>
            <w:tcW w:w="2112" w:type="dxa"/>
            <w:gridSpan w:val="2"/>
          </w:tcPr>
          <w:p w:rsidR="00B47AC5" w:rsidRPr="008C7EF9" w:rsidRDefault="00B47AC5" w:rsidP="00B47AC5">
            <w:pPr>
              <w:pStyle w:val="ConsPlusNormal"/>
              <w:jc w:val="center"/>
              <w:rPr>
                <w:rFonts w:ascii="Times New Roman" w:hAnsi="Times New Roman" w:cs="Times New Roman"/>
                <w:sz w:val="24"/>
                <w:szCs w:val="24"/>
              </w:rPr>
            </w:pPr>
            <w:r w:rsidRPr="008C7EF9">
              <w:rPr>
                <w:rFonts w:ascii="Times New Roman" w:hAnsi="Times New Roman" w:cs="Times New Roman"/>
                <w:sz w:val="24"/>
                <w:szCs w:val="24"/>
              </w:rPr>
              <w:t>4.9</w:t>
            </w:r>
          </w:p>
        </w:tc>
      </w:tr>
    </w:tbl>
    <w:p w:rsidR="00D610C4" w:rsidRPr="000B1738" w:rsidRDefault="00D610C4" w:rsidP="00D610C4">
      <w:pPr>
        <w:rPr>
          <w:rFonts w:eastAsia="Calibri" w:cs="Times New Roman"/>
          <w:szCs w:val="24"/>
        </w:rPr>
      </w:pPr>
      <w:r w:rsidRPr="000B1738">
        <w:rPr>
          <w:rFonts w:eastAsia="Calibri" w:cs="Times New Roman"/>
          <w:szCs w:val="24"/>
        </w:rPr>
        <w:t xml:space="preserve">*Код вида разрешенного использования земельных участков в соответствии с приказом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0B1738">
          <w:rPr>
            <w:rFonts w:eastAsia="Calibri" w:cs="Times New Roman"/>
            <w:szCs w:val="24"/>
          </w:rPr>
          <w:t>2014 г</w:t>
        </w:r>
      </w:smartTag>
      <w:r w:rsidR="00720A51">
        <w:rPr>
          <w:rFonts w:eastAsia="Calibri" w:cs="Times New Roman"/>
          <w:szCs w:val="24"/>
        </w:rPr>
        <w:t>ода</w:t>
      </w:r>
      <w:r w:rsidR="000F181D">
        <w:rPr>
          <w:rFonts w:eastAsia="Calibri" w:cs="Times New Roman"/>
          <w:szCs w:val="24"/>
        </w:rPr>
        <w:t xml:space="preserve"> № 540 «</w:t>
      </w:r>
      <w:r w:rsidRPr="000B1738">
        <w:rPr>
          <w:rFonts w:eastAsia="Calibri" w:cs="Times New Roman"/>
          <w:szCs w:val="24"/>
        </w:rPr>
        <w:t>Об утверждении классификатора видов разрешенного использования земельных учас</w:t>
      </w:r>
      <w:r w:rsidR="000F181D">
        <w:rPr>
          <w:rFonts w:eastAsia="Calibri" w:cs="Times New Roman"/>
          <w:szCs w:val="24"/>
        </w:rPr>
        <w:t>тков»</w:t>
      </w:r>
      <w:r w:rsidRPr="000B1738">
        <w:rPr>
          <w:rFonts w:eastAsia="Calibri" w:cs="Times New Roman"/>
          <w:szCs w:val="24"/>
        </w:rPr>
        <w:t xml:space="preserve"> (с изменениями).</w:t>
      </w:r>
    </w:p>
    <w:p w:rsidR="00B60870" w:rsidRPr="008C7EF9" w:rsidRDefault="00B60870" w:rsidP="00633AD6">
      <w:pPr>
        <w:rPr>
          <w:rFonts w:eastAsia="Calibri" w:cs="Times New Roman"/>
          <w:szCs w:val="24"/>
        </w:rPr>
      </w:pPr>
    </w:p>
    <w:p w:rsidR="00B60870" w:rsidRPr="008C7EF9" w:rsidRDefault="00B60870" w:rsidP="00633AD6">
      <w:pPr>
        <w:rPr>
          <w:rFonts w:eastAsia="Calibri" w:cs="Times New Roman"/>
          <w:szCs w:val="24"/>
        </w:rPr>
      </w:pPr>
      <w:r w:rsidRPr="008C7EF9">
        <w:rPr>
          <w:rFonts w:eastAsia="Calibri"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823F6" w:rsidRPr="008C7EF9">
        <w:rPr>
          <w:rFonts w:eastAsia="Calibri" w:cs="Times New Roman"/>
          <w:szCs w:val="24"/>
        </w:rPr>
        <w:t>*:</w:t>
      </w:r>
    </w:p>
    <w:p w:rsidR="00F4722E" w:rsidRPr="00807978" w:rsidRDefault="00F4722E" w:rsidP="00F4722E">
      <w:pPr>
        <w:jc w:val="right"/>
      </w:pPr>
      <w:r>
        <w:t xml:space="preserve">Таблица </w:t>
      </w:r>
      <w:fldSimple w:instr=" SEQ Таблица \* ARABIC ">
        <w:r w:rsidR="00B85034">
          <w:rPr>
            <w:noProof/>
          </w:rPr>
          <w:t>42</w:t>
        </w:r>
      </w:fldSimple>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938"/>
        <w:gridCol w:w="4510"/>
        <w:gridCol w:w="14"/>
        <w:gridCol w:w="2812"/>
        <w:gridCol w:w="1874"/>
      </w:tblGrid>
      <w:tr w:rsidR="008C7EF9" w:rsidRPr="000F181D" w:rsidTr="00F4722E">
        <w:trPr>
          <w:trHeight w:val="500"/>
          <w:tblHeader/>
          <w:jc w:val="center"/>
        </w:trPr>
        <w:tc>
          <w:tcPr>
            <w:tcW w:w="916" w:type="dxa"/>
            <w:shd w:val="clear" w:color="auto" w:fill="FFFFFF"/>
          </w:tcPr>
          <w:p w:rsidR="00B60870" w:rsidRPr="000F181D" w:rsidRDefault="00B60870" w:rsidP="00633AD6">
            <w:pPr>
              <w:ind w:firstLine="0"/>
              <w:jc w:val="center"/>
              <w:rPr>
                <w:rFonts w:cs="Times New Roman"/>
                <w:szCs w:val="24"/>
                <w:lang w:eastAsia="ru-RU" w:bidi="ru-RU"/>
              </w:rPr>
            </w:pPr>
            <w:r w:rsidRPr="000F181D">
              <w:rPr>
                <w:rFonts w:cs="Times New Roman"/>
                <w:szCs w:val="24"/>
                <w:lang w:eastAsia="ru-RU" w:bidi="ru-RU"/>
              </w:rPr>
              <w:t>№</w:t>
            </w:r>
          </w:p>
          <w:p w:rsidR="00B60870" w:rsidRPr="000F181D" w:rsidRDefault="00B60870" w:rsidP="00633AD6">
            <w:pPr>
              <w:ind w:firstLine="0"/>
              <w:jc w:val="center"/>
              <w:rPr>
                <w:rFonts w:cs="Times New Roman"/>
                <w:szCs w:val="24"/>
                <w:lang w:eastAsia="ru-RU" w:bidi="ru-RU"/>
              </w:rPr>
            </w:pPr>
            <w:r w:rsidRPr="000F181D">
              <w:rPr>
                <w:rFonts w:cs="Times New Roman"/>
                <w:szCs w:val="24"/>
                <w:lang w:eastAsia="ru-RU" w:bidi="ru-RU"/>
              </w:rPr>
              <w:t>п/п</w:t>
            </w:r>
          </w:p>
        </w:tc>
        <w:tc>
          <w:tcPr>
            <w:tcW w:w="4419" w:type="dxa"/>
            <w:gridSpan w:val="2"/>
            <w:shd w:val="clear" w:color="auto" w:fill="FFFFFF"/>
          </w:tcPr>
          <w:p w:rsidR="00B60870" w:rsidRPr="000F181D" w:rsidRDefault="00B60870" w:rsidP="00633AD6">
            <w:pPr>
              <w:ind w:firstLine="0"/>
              <w:jc w:val="center"/>
              <w:rPr>
                <w:rFonts w:cs="Times New Roman"/>
                <w:szCs w:val="24"/>
                <w:lang w:eastAsia="ru-RU" w:bidi="ru-RU"/>
              </w:rPr>
            </w:pPr>
            <w:r w:rsidRPr="000F181D">
              <w:rPr>
                <w:rFonts w:cs="Times New Roman"/>
                <w:szCs w:val="24"/>
                <w:lang w:eastAsia="ru-RU" w:bidi="ru-RU"/>
              </w:rPr>
              <w:t>Наименование показателя, единица измерения</w:t>
            </w:r>
          </w:p>
        </w:tc>
        <w:tc>
          <w:tcPr>
            <w:tcW w:w="2747" w:type="dxa"/>
            <w:shd w:val="clear" w:color="auto" w:fill="FFFFFF"/>
          </w:tcPr>
          <w:p w:rsidR="00B60870" w:rsidRPr="000F181D" w:rsidRDefault="00B60870" w:rsidP="00633AD6">
            <w:pPr>
              <w:ind w:firstLine="0"/>
              <w:jc w:val="center"/>
              <w:rPr>
                <w:rFonts w:cs="Times New Roman"/>
                <w:szCs w:val="24"/>
                <w:lang w:eastAsia="ru-RU" w:bidi="ru-RU"/>
              </w:rPr>
            </w:pPr>
            <w:r w:rsidRPr="000F181D">
              <w:rPr>
                <w:rFonts w:cs="Times New Roman"/>
                <w:szCs w:val="24"/>
                <w:lang w:eastAsia="ru-RU" w:bidi="ru-RU"/>
              </w:rPr>
              <w:t>Вид разрешенного использования, код</w:t>
            </w:r>
          </w:p>
        </w:tc>
        <w:tc>
          <w:tcPr>
            <w:tcW w:w="1830" w:type="dxa"/>
            <w:shd w:val="clear" w:color="auto" w:fill="FFFFFF"/>
          </w:tcPr>
          <w:p w:rsidR="00B60870" w:rsidRPr="000F181D" w:rsidRDefault="001955E8" w:rsidP="00633AD6">
            <w:pPr>
              <w:ind w:firstLine="0"/>
              <w:jc w:val="center"/>
              <w:rPr>
                <w:rFonts w:cs="Times New Roman"/>
                <w:szCs w:val="24"/>
                <w:lang w:eastAsia="ru-RU" w:bidi="ru-RU"/>
              </w:rPr>
            </w:pPr>
            <w:r w:rsidRPr="000F181D">
              <w:rPr>
                <w:rFonts w:cs="Times New Roman"/>
                <w:szCs w:val="24"/>
                <w:lang w:eastAsia="ru-RU" w:bidi="ru-RU"/>
              </w:rPr>
              <w:t>Значение показателя</w:t>
            </w:r>
          </w:p>
        </w:tc>
      </w:tr>
      <w:tr w:rsidR="008C7EF9" w:rsidRPr="000F181D" w:rsidTr="00F4722E">
        <w:trPr>
          <w:trHeight w:val="314"/>
          <w:jc w:val="center"/>
        </w:trPr>
        <w:tc>
          <w:tcPr>
            <w:tcW w:w="9912" w:type="dxa"/>
            <w:gridSpan w:val="5"/>
            <w:shd w:val="clear" w:color="auto" w:fill="FFFFFF"/>
          </w:tcPr>
          <w:p w:rsidR="00B60870" w:rsidRPr="000F181D" w:rsidRDefault="00B60870" w:rsidP="00881D34">
            <w:pPr>
              <w:pStyle w:val="af"/>
              <w:numPr>
                <w:ilvl w:val="0"/>
                <w:numId w:val="3"/>
              </w:numPr>
              <w:spacing w:after="0" w:line="240" w:lineRule="auto"/>
              <w:rPr>
                <w:sz w:val="24"/>
                <w:szCs w:val="24"/>
                <w:lang w:bidi="ru-RU"/>
              </w:rPr>
            </w:pPr>
            <w:r w:rsidRPr="000F181D">
              <w:rPr>
                <w:sz w:val="24"/>
                <w:szCs w:val="24"/>
                <w:lang w:bidi="ru-RU"/>
              </w:rPr>
              <w:t>Предельные (минимальные и (или) максимальные) размеры земельных участков:</w:t>
            </w:r>
          </w:p>
        </w:tc>
      </w:tr>
      <w:tr w:rsidR="000F181D" w:rsidRPr="000F181D" w:rsidTr="00F4722E">
        <w:trPr>
          <w:trHeight w:val="314"/>
          <w:jc w:val="center"/>
        </w:trPr>
        <w:tc>
          <w:tcPr>
            <w:tcW w:w="9912" w:type="dxa"/>
            <w:gridSpan w:val="5"/>
            <w:shd w:val="clear" w:color="auto" w:fill="FFFFFF"/>
          </w:tcPr>
          <w:p w:rsidR="000F181D" w:rsidRPr="00CB24B1" w:rsidRDefault="000F181D" w:rsidP="00CB24B1">
            <w:pPr>
              <w:ind w:firstLine="0"/>
              <w:rPr>
                <w:szCs w:val="24"/>
                <w:lang w:bidi="ru-RU"/>
              </w:rPr>
            </w:pPr>
            <w:r w:rsidRPr="00CB24B1">
              <w:rPr>
                <w:szCs w:val="24"/>
                <w:lang w:bidi="ru-RU"/>
              </w:rPr>
              <w:t>Не подлежит установлению</w:t>
            </w:r>
          </w:p>
        </w:tc>
      </w:tr>
      <w:tr w:rsidR="008C7EF9" w:rsidRPr="000F181D" w:rsidTr="00F4722E">
        <w:trPr>
          <w:trHeight w:val="709"/>
          <w:jc w:val="center"/>
        </w:trPr>
        <w:tc>
          <w:tcPr>
            <w:tcW w:w="9912" w:type="dxa"/>
            <w:gridSpan w:val="5"/>
            <w:shd w:val="clear" w:color="auto" w:fill="FFFFFF"/>
          </w:tcPr>
          <w:p w:rsidR="004415B7" w:rsidRPr="000F181D" w:rsidRDefault="004415B7" w:rsidP="00881D34">
            <w:pPr>
              <w:pStyle w:val="af"/>
              <w:numPr>
                <w:ilvl w:val="0"/>
                <w:numId w:val="3"/>
              </w:numPr>
              <w:spacing w:after="0" w:line="240" w:lineRule="auto"/>
              <w:ind w:left="0" w:firstLine="0"/>
              <w:rPr>
                <w:sz w:val="24"/>
                <w:szCs w:val="24"/>
                <w:lang w:bidi="ru-RU"/>
              </w:rPr>
            </w:pPr>
            <w:r w:rsidRPr="000F181D">
              <w:rPr>
                <w:sz w:val="24"/>
                <w:szCs w:val="24"/>
                <w:lang w:bidi="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C7EF9" w:rsidRPr="000F181D" w:rsidTr="00F4722E">
        <w:trPr>
          <w:trHeight w:val="630"/>
          <w:jc w:val="center"/>
        </w:trPr>
        <w:tc>
          <w:tcPr>
            <w:tcW w:w="916" w:type="dxa"/>
            <w:shd w:val="clear" w:color="auto" w:fill="FFFFFF"/>
          </w:tcPr>
          <w:p w:rsidR="004415B7" w:rsidRPr="000F181D" w:rsidRDefault="004415B7" w:rsidP="00881D34">
            <w:pPr>
              <w:pStyle w:val="af"/>
              <w:numPr>
                <w:ilvl w:val="1"/>
                <w:numId w:val="3"/>
              </w:numPr>
              <w:spacing w:after="0" w:line="240" w:lineRule="auto"/>
              <w:ind w:left="0" w:firstLine="0"/>
              <w:rPr>
                <w:sz w:val="24"/>
                <w:szCs w:val="24"/>
                <w:lang w:bidi="ru-RU"/>
              </w:rPr>
            </w:pPr>
          </w:p>
        </w:tc>
        <w:tc>
          <w:tcPr>
            <w:tcW w:w="4419" w:type="dxa"/>
            <w:gridSpan w:val="2"/>
            <w:shd w:val="clear" w:color="auto" w:fill="FFFFFF"/>
          </w:tcPr>
          <w:p w:rsidR="004415B7" w:rsidRPr="000F181D" w:rsidRDefault="004415B7" w:rsidP="00633AD6">
            <w:pPr>
              <w:ind w:firstLine="0"/>
              <w:rPr>
                <w:rFonts w:cs="Times New Roman"/>
                <w:szCs w:val="24"/>
                <w:lang w:eastAsia="ru-RU" w:bidi="ru-RU"/>
              </w:rPr>
            </w:pPr>
            <w:r w:rsidRPr="000F181D">
              <w:rPr>
                <w:rFonts w:cs="Times New Roman"/>
                <w:szCs w:val="24"/>
                <w:lang w:eastAsia="ru-RU" w:bidi="ru-RU"/>
              </w:rPr>
              <w:t>М</w:t>
            </w:r>
            <w:r w:rsidR="004C6CCE" w:rsidRPr="000F181D">
              <w:rPr>
                <w:rFonts w:cs="Times New Roman"/>
                <w:szCs w:val="24"/>
                <w:lang w:eastAsia="ru-RU" w:bidi="ru-RU"/>
              </w:rPr>
              <w:t>инимальные отступы от границ земельного участка</w:t>
            </w:r>
            <w:r w:rsidRPr="000F181D">
              <w:rPr>
                <w:rFonts w:cs="Times New Roman"/>
                <w:szCs w:val="24"/>
                <w:lang w:eastAsia="ru-RU" w:bidi="ru-RU"/>
              </w:rPr>
              <w:t>, м</w:t>
            </w:r>
          </w:p>
        </w:tc>
        <w:tc>
          <w:tcPr>
            <w:tcW w:w="2747" w:type="dxa"/>
            <w:shd w:val="clear" w:color="auto" w:fill="FFFFFF"/>
          </w:tcPr>
          <w:p w:rsidR="004415B7" w:rsidRPr="000F181D" w:rsidRDefault="00E158FF" w:rsidP="00633AD6">
            <w:pPr>
              <w:ind w:firstLine="0"/>
              <w:rPr>
                <w:rFonts w:cs="Times New Roman"/>
                <w:szCs w:val="24"/>
              </w:rPr>
            </w:pPr>
            <w:r>
              <w:rPr>
                <w:rFonts w:cs="Times New Roman"/>
                <w:szCs w:val="24"/>
                <w:lang w:eastAsia="ru-RU" w:bidi="ru-RU"/>
              </w:rPr>
              <w:t>12.1, 3.7</w:t>
            </w:r>
          </w:p>
        </w:tc>
        <w:tc>
          <w:tcPr>
            <w:tcW w:w="1830" w:type="dxa"/>
            <w:shd w:val="clear" w:color="auto" w:fill="FFFFFF"/>
          </w:tcPr>
          <w:p w:rsidR="004415B7" w:rsidRPr="000F181D" w:rsidRDefault="004C6CCE" w:rsidP="00633AD6">
            <w:pPr>
              <w:ind w:firstLine="0"/>
              <w:jc w:val="center"/>
              <w:rPr>
                <w:rFonts w:cs="Times New Roman"/>
                <w:szCs w:val="24"/>
                <w:lang w:eastAsia="ru-RU" w:bidi="ru-RU"/>
              </w:rPr>
            </w:pPr>
            <w:r w:rsidRPr="000F181D">
              <w:rPr>
                <w:rFonts w:cs="Times New Roman"/>
                <w:szCs w:val="24"/>
                <w:lang w:eastAsia="ru-RU" w:bidi="ru-RU"/>
              </w:rPr>
              <w:t>3</w:t>
            </w:r>
          </w:p>
        </w:tc>
      </w:tr>
      <w:tr w:rsidR="008C7EF9" w:rsidRPr="000F181D" w:rsidTr="00F4722E">
        <w:trPr>
          <w:trHeight w:val="280"/>
          <w:jc w:val="center"/>
        </w:trPr>
        <w:tc>
          <w:tcPr>
            <w:tcW w:w="9912" w:type="dxa"/>
            <w:gridSpan w:val="5"/>
            <w:shd w:val="clear" w:color="auto" w:fill="FFFFFF"/>
          </w:tcPr>
          <w:p w:rsidR="004415B7" w:rsidRPr="000F181D" w:rsidRDefault="004415B7" w:rsidP="00881D34">
            <w:pPr>
              <w:pStyle w:val="af"/>
              <w:numPr>
                <w:ilvl w:val="0"/>
                <w:numId w:val="3"/>
              </w:numPr>
              <w:spacing w:after="0" w:line="240" w:lineRule="auto"/>
              <w:ind w:left="0" w:firstLine="0"/>
              <w:rPr>
                <w:sz w:val="24"/>
                <w:szCs w:val="24"/>
                <w:lang w:bidi="ru-RU"/>
              </w:rPr>
            </w:pPr>
            <w:r w:rsidRPr="000F181D">
              <w:rPr>
                <w:sz w:val="24"/>
                <w:szCs w:val="24"/>
                <w:lang w:bidi="ru-RU"/>
              </w:rPr>
              <w:t>Предельное</w:t>
            </w:r>
            <w:r w:rsidRPr="000F181D">
              <w:rPr>
                <w:sz w:val="24"/>
                <w:szCs w:val="24"/>
              </w:rPr>
              <w:t xml:space="preserve"> количество этажей или предельная высота зданий, строений, сооружений:</w:t>
            </w:r>
          </w:p>
        </w:tc>
      </w:tr>
      <w:tr w:rsidR="008C7EF9" w:rsidRPr="000F181D" w:rsidTr="00F4722E">
        <w:trPr>
          <w:trHeight w:val="628"/>
          <w:jc w:val="center"/>
        </w:trPr>
        <w:tc>
          <w:tcPr>
            <w:tcW w:w="916" w:type="dxa"/>
            <w:shd w:val="clear" w:color="auto" w:fill="FFFFFF"/>
          </w:tcPr>
          <w:p w:rsidR="004415B7" w:rsidRPr="000F181D" w:rsidRDefault="004415B7" w:rsidP="00881D34">
            <w:pPr>
              <w:pStyle w:val="af"/>
              <w:numPr>
                <w:ilvl w:val="1"/>
                <w:numId w:val="3"/>
              </w:numPr>
              <w:spacing w:after="0" w:line="240" w:lineRule="auto"/>
              <w:ind w:left="0" w:firstLine="0"/>
              <w:rPr>
                <w:sz w:val="24"/>
                <w:szCs w:val="24"/>
                <w:lang w:bidi="ru-RU"/>
              </w:rPr>
            </w:pPr>
          </w:p>
        </w:tc>
        <w:tc>
          <w:tcPr>
            <w:tcW w:w="4405" w:type="dxa"/>
            <w:shd w:val="clear" w:color="auto" w:fill="FFFFFF"/>
          </w:tcPr>
          <w:p w:rsidR="004415B7" w:rsidRPr="000F181D" w:rsidRDefault="004415B7" w:rsidP="00633AD6">
            <w:pPr>
              <w:ind w:firstLine="0"/>
              <w:rPr>
                <w:rFonts w:cs="Times New Roman"/>
                <w:szCs w:val="24"/>
                <w:lang w:eastAsia="ru-RU" w:bidi="ru-RU"/>
              </w:rPr>
            </w:pPr>
            <w:r w:rsidRPr="000F181D">
              <w:rPr>
                <w:rFonts w:cs="Times New Roman"/>
                <w:szCs w:val="24"/>
                <w:lang w:eastAsia="ru-RU" w:bidi="ru-RU"/>
              </w:rPr>
              <w:t>Максимальная высота объекта капитального строительства, м</w:t>
            </w:r>
          </w:p>
        </w:tc>
        <w:tc>
          <w:tcPr>
            <w:tcW w:w="2761" w:type="dxa"/>
            <w:gridSpan w:val="2"/>
            <w:shd w:val="clear" w:color="auto" w:fill="FFFFFF"/>
          </w:tcPr>
          <w:p w:rsidR="004415B7" w:rsidRPr="000F181D" w:rsidRDefault="00E158FF" w:rsidP="00633AD6">
            <w:pPr>
              <w:ind w:firstLine="0"/>
              <w:rPr>
                <w:rFonts w:cs="Times New Roman"/>
                <w:szCs w:val="24"/>
                <w:lang w:eastAsia="ru-RU" w:bidi="ru-RU"/>
              </w:rPr>
            </w:pPr>
            <w:r>
              <w:rPr>
                <w:rFonts w:cs="Times New Roman"/>
                <w:szCs w:val="24"/>
                <w:lang w:eastAsia="ru-RU" w:bidi="ru-RU"/>
              </w:rPr>
              <w:t>3.7</w:t>
            </w:r>
          </w:p>
        </w:tc>
        <w:tc>
          <w:tcPr>
            <w:tcW w:w="1830" w:type="dxa"/>
            <w:shd w:val="clear" w:color="auto" w:fill="FFFFFF"/>
          </w:tcPr>
          <w:p w:rsidR="004415B7" w:rsidRPr="000F181D" w:rsidRDefault="004C6CCE" w:rsidP="00633AD6">
            <w:pPr>
              <w:rPr>
                <w:rFonts w:cs="Times New Roman"/>
                <w:szCs w:val="24"/>
                <w:lang w:eastAsia="ru-RU" w:bidi="ru-RU"/>
              </w:rPr>
            </w:pPr>
            <w:r w:rsidRPr="000F181D">
              <w:rPr>
                <w:rFonts w:cs="Times New Roman"/>
                <w:szCs w:val="24"/>
                <w:lang w:eastAsia="ru-RU" w:bidi="ru-RU"/>
              </w:rPr>
              <w:t>12</w:t>
            </w:r>
          </w:p>
        </w:tc>
      </w:tr>
      <w:tr w:rsidR="008C7EF9" w:rsidRPr="000F181D" w:rsidTr="00F4722E">
        <w:trPr>
          <w:trHeight w:val="250"/>
          <w:jc w:val="center"/>
        </w:trPr>
        <w:tc>
          <w:tcPr>
            <w:tcW w:w="9912" w:type="dxa"/>
            <w:gridSpan w:val="5"/>
            <w:shd w:val="clear" w:color="auto" w:fill="FFFFFF"/>
          </w:tcPr>
          <w:p w:rsidR="004415B7" w:rsidRPr="000F181D" w:rsidRDefault="004415B7" w:rsidP="00881D34">
            <w:pPr>
              <w:pStyle w:val="af"/>
              <w:numPr>
                <w:ilvl w:val="0"/>
                <w:numId w:val="3"/>
              </w:numPr>
              <w:spacing w:after="0" w:line="240" w:lineRule="auto"/>
              <w:ind w:left="0" w:firstLine="0"/>
              <w:rPr>
                <w:sz w:val="24"/>
                <w:szCs w:val="24"/>
                <w:lang w:bidi="ru-RU"/>
              </w:rPr>
            </w:pPr>
            <w:r w:rsidRPr="000F181D">
              <w:rPr>
                <w:sz w:val="24"/>
                <w:szCs w:val="24"/>
                <w:lang w:bidi="ru-RU"/>
              </w:rPr>
              <w:t>Иные предельные параметры разрешенного строительства, реконструкции объектов капитального строительства:</w:t>
            </w:r>
          </w:p>
        </w:tc>
      </w:tr>
      <w:tr w:rsidR="008C7EF9" w:rsidRPr="000F181D" w:rsidTr="00F4722E">
        <w:trPr>
          <w:trHeight w:val="415"/>
          <w:jc w:val="center"/>
        </w:trPr>
        <w:tc>
          <w:tcPr>
            <w:tcW w:w="916" w:type="dxa"/>
            <w:shd w:val="clear" w:color="auto" w:fill="FFFFFF"/>
          </w:tcPr>
          <w:p w:rsidR="004C6CCE" w:rsidRPr="000F181D" w:rsidRDefault="004C6CCE" w:rsidP="00881D34">
            <w:pPr>
              <w:pStyle w:val="af"/>
              <w:numPr>
                <w:ilvl w:val="1"/>
                <w:numId w:val="3"/>
              </w:numPr>
              <w:spacing w:after="0" w:line="240" w:lineRule="auto"/>
              <w:ind w:left="0" w:firstLine="0"/>
              <w:rPr>
                <w:sz w:val="24"/>
                <w:szCs w:val="24"/>
                <w:lang w:bidi="ru-RU"/>
              </w:rPr>
            </w:pPr>
          </w:p>
        </w:tc>
        <w:tc>
          <w:tcPr>
            <w:tcW w:w="4405" w:type="dxa"/>
            <w:shd w:val="clear" w:color="auto" w:fill="FFFFFF"/>
          </w:tcPr>
          <w:p w:rsidR="004C6CCE" w:rsidRPr="000F181D" w:rsidRDefault="004C6CCE" w:rsidP="00633AD6">
            <w:pPr>
              <w:ind w:firstLine="0"/>
              <w:rPr>
                <w:rFonts w:cs="Times New Roman"/>
                <w:szCs w:val="24"/>
                <w:lang w:eastAsia="ru-RU" w:bidi="ru-RU"/>
              </w:rPr>
            </w:pPr>
            <w:r w:rsidRPr="000F181D">
              <w:rPr>
                <w:rFonts w:cs="Times New Roman"/>
                <w:szCs w:val="24"/>
                <w:lang w:eastAsia="ru-RU" w:bidi="ru-RU"/>
              </w:rPr>
              <w:t>Минимальное расстояние зданий,</w:t>
            </w:r>
            <w:r w:rsidR="004A26AF">
              <w:rPr>
                <w:rFonts w:cs="Times New Roman"/>
                <w:szCs w:val="24"/>
                <w:lang w:eastAsia="ru-RU" w:bidi="ru-RU"/>
              </w:rPr>
              <w:t xml:space="preserve"> строений, сооружений от красных линий улиц, проездов</w:t>
            </w:r>
          </w:p>
        </w:tc>
        <w:tc>
          <w:tcPr>
            <w:tcW w:w="2761" w:type="dxa"/>
            <w:gridSpan w:val="2"/>
            <w:shd w:val="clear" w:color="auto" w:fill="FFFFFF"/>
          </w:tcPr>
          <w:p w:rsidR="004C6CCE" w:rsidRPr="000F181D" w:rsidRDefault="00E158FF" w:rsidP="00633AD6">
            <w:pPr>
              <w:ind w:firstLine="0"/>
              <w:rPr>
                <w:rFonts w:cs="Times New Roman"/>
                <w:szCs w:val="24"/>
              </w:rPr>
            </w:pPr>
            <w:r>
              <w:rPr>
                <w:rFonts w:cs="Times New Roman"/>
                <w:szCs w:val="24"/>
                <w:lang w:eastAsia="ru-RU" w:bidi="ru-RU"/>
              </w:rPr>
              <w:t>12.1, 3.7</w:t>
            </w:r>
          </w:p>
        </w:tc>
        <w:tc>
          <w:tcPr>
            <w:tcW w:w="1830" w:type="dxa"/>
            <w:shd w:val="clear" w:color="auto" w:fill="FFFFFF"/>
          </w:tcPr>
          <w:p w:rsidR="004C6CCE" w:rsidRPr="000F181D" w:rsidRDefault="004C6CCE" w:rsidP="00633AD6">
            <w:pPr>
              <w:rPr>
                <w:rFonts w:cs="Times New Roman"/>
                <w:szCs w:val="24"/>
                <w:lang w:eastAsia="ru-RU" w:bidi="ru-RU"/>
              </w:rPr>
            </w:pPr>
            <w:r w:rsidRPr="000F181D">
              <w:rPr>
                <w:rFonts w:cs="Times New Roman"/>
                <w:szCs w:val="24"/>
                <w:lang w:eastAsia="ru-RU" w:bidi="ru-RU"/>
              </w:rPr>
              <w:t>5</w:t>
            </w:r>
          </w:p>
        </w:tc>
      </w:tr>
      <w:tr w:rsidR="008C7EF9" w:rsidRPr="000F181D" w:rsidTr="00F4722E">
        <w:trPr>
          <w:trHeight w:val="402"/>
          <w:jc w:val="center"/>
        </w:trPr>
        <w:tc>
          <w:tcPr>
            <w:tcW w:w="916" w:type="dxa"/>
            <w:shd w:val="clear" w:color="auto" w:fill="FFFFFF"/>
          </w:tcPr>
          <w:p w:rsidR="00FB19B7" w:rsidRPr="000F181D" w:rsidRDefault="00FB19B7" w:rsidP="00881D34">
            <w:pPr>
              <w:pStyle w:val="af"/>
              <w:numPr>
                <w:ilvl w:val="1"/>
                <w:numId w:val="3"/>
              </w:numPr>
              <w:spacing w:after="0" w:line="240" w:lineRule="auto"/>
              <w:ind w:left="0" w:firstLine="0"/>
              <w:rPr>
                <w:sz w:val="24"/>
                <w:szCs w:val="24"/>
                <w:lang w:bidi="ru-RU"/>
              </w:rPr>
            </w:pPr>
          </w:p>
        </w:tc>
        <w:tc>
          <w:tcPr>
            <w:tcW w:w="4405" w:type="dxa"/>
            <w:shd w:val="clear" w:color="auto" w:fill="FFFFFF"/>
          </w:tcPr>
          <w:p w:rsidR="00FB19B7" w:rsidRPr="000F181D" w:rsidRDefault="00FB19B7" w:rsidP="00633AD6">
            <w:pPr>
              <w:ind w:firstLine="0"/>
              <w:rPr>
                <w:rFonts w:cs="Times New Roman"/>
                <w:szCs w:val="24"/>
                <w:lang w:eastAsia="ru-RU" w:bidi="ru-RU"/>
              </w:rPr>
            </w:pPr>
            <w:r w:rsidRPr="000F181D">
              <w:rPr>
                <w:rFonts w:cs="Times New Roman"/>
                <w:szCs w:val="24"/>
                <w:lang w:eastAsia="ru-RU" w:bidi="ru-RU"/>
              </w:rPr>
              <w:t>Минимальная площадь мест захоронения, от общей площади кладбища, %</w:t>
            </w:r>
          </w:p>
        </w:tc>
        <w:tc>
          <w:tcPr>
            <w:tcW w:w="2761" w:type="dxa"/>
            <w:gridSpan w:val="2"/>
            <w:shd w:val="clear" w:color="auto" w:fill="FFFFFF"/>
          </w:tcPr>
          <w:p w:rsidR="00FB19B7" w:rsidRPr="000F181D" w:rsidRDefault="00FB19B7" w:rsidP="00633AD6">
            <w:pPr>
              <w:ind w:firstLine="0"/>
              <w:rPr>
                <w:rFonts w:cs="Times New Roman"/>
                <w:szCs w:val="24"/>
              </w:rPr>
            </w:pPr>
            <w:r w:rsidRPr="000F181D">
              <w:rPr>
                <w:rFonts w:cs="Times New Roman"/>
                <w:szCs w:val="24"/>
              </w:rPr>
              <w:t>12.1</w:t>
            </w:r>
          </w:p>
        </w:tc>
        <w:tc>
          <w:tcPr>
            <w:tcW w:w="1830" w:type="dxa"/>
            <w:shd w:val="clear" w:color="auto" w:fill="FFFFFF"/>
          </w:tcPr>
          <w:p w:rsidR="00FB19B7" w:rsidRPr="000F181D" w:rsidRDefault="00FB19B7" w:rsidP="00633AD6">
            <w:pPr>
              <w:ind w:firstLine="0"/>
              <w:jc w:val="center"/>
              <w:rPr>
                <w:rFonts w:cs="Times New Roman"/>
                <w:szCs w:val="24"/>
                <w:lang w:eastAsia="ru-RU" w:bidi="ru-RU"/>
              </w:rPr>
            </w:pPr>
            <w:r w:rsidRPr="000F181D">
              <w:rPr>
                <w:rFonts w:cs="Times New Roman"/>
                <w:szCs w:val="24"/>
                <w:lang w:eastAsia="ru-RU" w:bidi="ru-RU"/>
              </w:rPr>
              <w:t>70</w:t>
            </w:r>
          </w:p>
        </w:tc>
      </w:tr>
    </w:tbl>
    <w:p w:rsidR="00B60870" w:rsidRPr="008C7EF9" w:rsidRDefault="00B60870" w:rsidP="00633AD6">
      <w:pPr>
        <w:ind w:firstLine="0"/>
        <w:rPr>
          <w:rFonts w:eastAsia="Calibri" w:cs="Times New Roman"/>
          <w:b/>
          <w:bCs/>
          <w:szCs w:val="24"/>
        </w:rPr>
      </w:pPr>
    </w:p>
    <w:p w:rsidR="00B60870" w:rsidRPr="008C7EF9" w:rsidRDefault="00B60870" w:rsidP="00633AD6">
      <w:pPr>
        <w:rPr>
          <w:rFonts w:eastAsia="Calibri" w:cs="Times New Roman"/>
          <w:szCs w:val="24"/>
        </w:rPr>
      </w:pPr>
      <w:r w:rsidRPr="008C7EF9">
        <w:rPr>
          <w:rFonts w:eastAsia="Calibri" w:cs="Times New Roman"/>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B60870" w:rsidRPr="008C7EF9" w:rsidRDefault="00B60870" w:rsidP="00633AD6">
      <w:pPr>
        <w:rPr>
          <w:rFonts w:cs="Times New Roman"/>
          <w:szCs w:val="24"/>
          <w:lang w:eastAsia="ru-RU" w:bidi="ru-RU"/>
        </w:rPr>
      </w:pPr>
      <w:r w:rsidRPr="008C7EF9">
        <w:rPr>
          <w:rFonts w:cs="Times New Roman"/>
          <w:szCs w:val="24"/>
          <w:lang w:eastAsia="ru-RU" w:bidi="ru-RU"/>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w:t>
      </w:r>
      <w:r w:rsidR="00881D34" w:rsidRPr="008C7EF9">
        <w:rPr>
          <w:rFonts w:cs="Times New Roman"/>
          <w:szCs w:val="24"/>
          <w:lang w:eastAsia="ru-RU" w:bidi="ru-RU"/>
        </w:rPr>
        <w:t>ельного зонирования и в Главе 13</w:t>
      </w:r>
      <w:r w:rsidRPr="008C7EF9">
        <w:rPr>
          <w:rFonts w:cs="Times New Roman"/>
          <w:szCs w:val="24"/>
          <w:lang w:eastAsia="ru-RU" w:bidi="ru-RU"/>
        </w:rPr>
        <w:t xml:space="preserve"> настоящих Правил.</w:t>
      </w:r>
      <w:r w:rsidR="00D16409" w:rsidRPr="008C7EF9">
        <w:rPr>
          <w:rFonts w:cs="Times New Roman"/>
          <w:szCs w:val="24"/>
          <w:lang w:eastAsia="ru-RU" w:bidi="ru-RU"/>
        </w:rPr>
        <w:t>»</w:t>
      </w:r>
      <w:r w:rsidR="00FA04B2">
        <w:rPr>
          <w:rFonts w:cs="Times New Roman"/>
          <w:szCs w:val="24"/>
          <w:lang w:eastAsia="ru-RU" w:bidi="ru-RU"/>
        </w:rPr>
        <w:t>.</w:t>
      </w:r>
    </w:p>
    <w:p w:rsidR="008E16F6" w:rsidRPr="008C7EF9" w:rsidRDefault="008E16F6" w:rsidP="00633AD6">
      <w:pPr>
        <w:rPr>
          <w:rFonts w:eastAsia="Calibri" w:cs="Times New Roman"/>
          <w:bCs/>
          <w:szCs w:val="24"/>
        </w:rPr>
        <w:sectPr w:rsidR="008E16F6" w:rsidRPr="008C7EF9" w:rsidSect="002753BC">
          <w:pgSz w:w="11906" w:h="16838"/>
          <w:pgMar w:top="1134" w:right="850" w:bottom="1134" w:left="1134" w:header="708" w:footer="708" w:gutter="0"/>
          <w:cols w:space="708"/>
          <w:docGrid w:linePitch="360"/>
        </w:sectPr>
      </w:pPr>
    </w:p>
    <w:p w:rsidR="00D16409" w:rsidRDefault="00D16409" w:rsidP="0066555A">
      <w:pPr>
        <w:pStyle w:val="af"/>
        <w:numPr>
          <w:ilvl w:val="0"/>
          <w:numId w:val="30"/>
        </w:numPr>
        <w:spacing w:after="0" w:line="240" w:lineRule="auto"/>
        <w:ind w:left="0" w:firstLine="709"/>
        <w:rPr>
          <w:rFonts w:eastAsia="Calibri"/>
          <w:sz w:val="24"/>
          <w:szCs w:val="24"/>
        </w:rPr>
      </w:pPr>
      <w:bookmarkStart w:id="43" w:name="bookmark71"/>
      <w:bookmarkStart w:id="44" w:name="_Toc485152696"/>
      <w:r w:rsidRPr="008C7EF9">
        <w:rPr>
          <w:rFonts w:eastAsia="Calibri"/>
          <w:sz w:val="24"/>
          <w:szCs w:val="24"/>
        </w:rPr>
        <w:lastRenderedPageBreak/>
        <w:t xml:space="preserve"> В Часть </w:t>
      </w:r>
      <w:r w:rsidR="00012C35" w:rsidRPr="0066555A">
        <w:rPr>
          <w:rFonts w:eastAsia="Calibri"/>
          <w:sz w:val="24"/>
          <w:szCs w:val="24"/>
        </w:rPr>
        <w:t>III</w:t>
      </w:r>
      <w:r w:rsidR="00012C35" w:rsidRPr="00012C35">
        <w:rPr>
          <w:rFonts w:eastAsia="Calibri"/>
          <w:sz w:val="24"/>
          <w:szCs w:val="24"/>
        </w:rPr>
        <w:t xml:space="preserve"> «</w:t>
      </w:r>
      <w:r w:rsidR="00012C35" w:rsidRPr="0066555A">
        <w:rPr>
          <w:rFonts w:eastAsia="Calibri"/>
          <w:sz w:val="24"/>
          <w:szCs w:val="24"/>
        </w:rPr>
        <w:t>ГРАДОСТРОИТЕЛЬНЫЕ РЕГЛАМЕНТЫ»</w:t>
      </w:r>
      <w:r w:rsidRPr="008C7EF9">
        <w:rPr>
          <w:rFonts w:eastAsia="Calibri"/>
          <w:sz w:val="24"/>
          <w:szCs w:val="24"/>
        </w:rPr>
        <w:t xml:space="preserve"> включить Главу 13</w:t>
      </w:r>
      <w:r w:rsidR="00012C35">
        <w:rPr>
          <w:rFonts w:eastAsia="Calibri"/>
          <w:sz w:val="24"/>
          <w:szCs w:val="24"/>
        </w:rPr>
        <w:t xml:space="preserve"> следующего содержания</w:t>
      </w:r>
      <w:r w:rsidRPr="008C7EF9">
        <w:rPr>
          <w:rFonts w:eastAsia="Calibri"/>
          <w:sz w:val="24"/>
          <w:szCs w:val="24"/>
        </w:rPr>
        <w:t xml:space="preserve">: </w:t>
      </w:r>
    </w:p>
    <w:p w:rsidR="008E16F6" w:rsidRPr="008C7EF9" w:rsidRDefault="00D16409" w:rsidP="0066555A">
      <w:pPr>
        <w:keepNext/>
        <w:keepLines/>
        <w:ind w:firstLine="0"/>
        <w:outlineLvl w:val="1"/>
        <w:rPr>
          <w:rFonts w:cs="Times New Roman"/>
          <w:b/>
          <w:szCs w:val="24"/>
          <w:lang w:eastAsia="ru-RU" w:bidi="ru-RU"/>
        </w:rPr>
      </w:pPr>
      <w:r w:rsidRPr="008C7EF9">
        <w:rPr>
          <w:rFonts w:cs="Times New Roman"/>
          <w:b/>
          <w:szCs w:val="24"/>
          <w:lang w:eastAsia="ru-RU" w:bidi="ru-RU"/>
        </w:rPr>
        <w:t>«</w:t>
      </w:r>
      <w:r w:rsidR="005A3923" w:rsidRPr="008C7EF9">
        <w:rPr>
          <w:rFonts w:cs="Times New Roman"/>
          <w:b/>
          <w:szCs w:val="24"/>
          <w:lang w:eastAsia="ru-RU" w:bidi="ru-RU"/>
        </w:rPr>
        <w:t>Глава 13</w:t>
      </w:r>
      <w:r w:rsidR="008E16F6" w:rsidRPr="008C7EF9">
        <w:rPr>
          <w:rFonts w:cs="Times New Roman"/>
          <w:b/>
          <w:szCs w:val="24"/>
          <w:lang w:eastAsia="ru-RU" w:bidi="ru-RU"/>
        </w:rPr>
        <w:t>.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w:t>
      </w:r>
      <w:bookmarkEnd w:id="43"/>
      <w:bookmarkEnd w:id="44"/>
    </w:p>
    <w:p w:rsidR="00D16409" w:rsidRPr="008C7EF9" w:rsidRDefault="00D16409" w:rsidP="00633AD6">
      <w:pPr>
        <w:pStyle w:val="af"/>
        <w:spacing w:after="0" w:line="240" w:lineRule="auto"/>
        <w:ind w:left="1069" w:firstLine="0"/>
        <w:rPr>
          <w:rFonts w:eastAsia="Calibri"/>
          <w:sz w:val="24"/>
          <w:szCs w:val="24"/>
        </w:rPr>
      </w:pPr>
    </w:p>
    <w:p w:rsidR="00CB0905" w:rsidRPr="00CB0905" w:rsidRDefault="00CB0905" w:rsidP="00CB0905">
      <w:pPr>
        <w:ind w:firstLine="0"/>
        <w:rPr>
          <w:rFonts w:cs="Times New Roman"/>
          <w:b/>
          <w:szCs w:val="24"/>
          <w:lang w:eastAsia="ru-RU"/>
        </w:rPr>
      </w:pPr>
      <w:r w:rsidRPr="00CB0905">
        <w:rPr>
          <w:rFonts w:cs="Times New Roman"/>
          <w:b/>
          <w:color w:val="000000"/>
          <w:sz w:val="23"/>
          <w:szCs w:val="23"/>
          <w:lang w:eastAsia="ru-RU"/>
        </w:rPr>
        <w:t>Статья 54.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p w:rsidR="00CB0905" w:rsidRPr="00CB0905" w:rsidRDefault="00CB0905" w:rsidP="00CB0905">
      <w:pPr>
        <w:rPr>
          <w:rFonts w:eastAsia="Calibri" w:cs="Times New Roman"/>
          <w:szCs w:val="24"/>
        </w:rPr>
      </w:pPr>
      <w:r w:rsidRPr="00CB0905">
        <w:rPr>
          <w:rFonts w:eastAsia="Calibri" w:cs="Times New Roman"/>
          <w:szCs w:val="24"/>
        </w:rPr>
        <w:t xml:space="preserve"> 1. Ограничения использования земельных участков и объектов капитального строит</w:t>
      </w:r>
      <w:r>
        <w:rPr>
          <w:rFonts w:eastAsia="Calibri" w:cs="Times New Roman"/>
          <w:szCs w:val="24"/>
        </w:rPr>
        <w:t>ельства на территории санитарно-</w:t>
      </w:r>
      <w:r w:rsidRPr="00CB0905">
        <w:rPr>
          <w:rFonts w:eastAsia="Calibri" w:cs="Times New Roman"/>
          <w:szCs w:val="24"/>
        </w:rPr>
        <w:t xml:space="preserve">защитных зон предприятий, сооружений и иных объектов установлены </w:t>
      </w:r>
      <w:r w:rsidR="00F92B81" w:rsidRPr="00CB0905">
        <w:rPr>
          <w:rFonts w:eastAsia="Calibri" w:cs="Times New Roman"/>
          <w:szCs w:val="24"/>
        </w:rPr>
        <w:t>в соответствии с СанПиНом</w:t>
      </w:r>
      <w:r>
        <w:rPr>
          <w:rFonts w:eastAsia="Calibri" w:cs="Times New Roman"/>
          <w:szCs w:val="24"/>
        </w:rPr>
        <w:t xml:space="preserve"> 2.2.1/2.1.1.1200-03 «Санитарно-</w:t>
      </w:r>
      <w:r w:rsidRPr="00CB0905">
        <w:rPr>
          <w:rFonts w:eastAsia="Calibri" w:cs="Times New Roman"/>
          <w:szCs w:val="24"/>
        </w:rPr>
        <w:t>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p>
    <w:p w:rsidR="00CB0905" w:rsidRPr="00CB0905" w:rsidRDefault="00CB0905" w:rsidP="00CB0905">
      <w:pPr>
        <w:rPr>
          <w:rFonts w:eastAsia="Calibri" w:cs="Times New Roman"/>
          <w:szCs w:val="24"/>
        </w:rPr>
      </w:pPr>
      <w:r>
        <w:rPr>
          <w:rFonts w:eastAsia="Calibri" w:cs="Times New Roman"/>
          <w:szCs w:val="24"/>
        </w:rPr>
        <w:t>2.</w:t>
      </w:r>
      <w:r w:rsidRPr="00CB0905">
        <w:rPr>
          <w:rFonts w:eastAsia="Calibri" w:cs="Times New Roman"/>
          <w:szCs w:val="24"/>
        </w:rPr>
        <w:t xml:space="preserve"> Устанавливается следующий режим использования террито</w:t>
      </w:r>
      <w:r>
        <w:rPr>
          <w:rFonts w:eastAsia="Calibri" w:cs="Times New Roman"/>
          <w:szCs w:val="24"/>
        </w:rPr>
        <w:t>рии в санитарно-защитных зонах:</w:t>
      </w:r>
    </w:p>
    <w:p w:rsidR="00CB0905" w:rsidRPr="00CB0905" w:rsidRDefault="00CB0905" w:rsidP="00CB0905">
      <w:pPr>
        <w:rPr>
          <w:rFonts w:eastAsia="Calibri" w:cs="Times New Roman"/>
          <w:szCs w:val="24"/>
        </w:rPr>
      </w:pPr>
      <w:r>
        <w:rPr>
          <w:rFonts w:eastAsia="Calibri" w:cs="Times New Roman"/>
          <w:szCs w:val="24"/>
        </w:rPr>
        <w:t xml:space="preserve">1) </w:t>
      </w:r>
      <w:r w:rsidRPr="00CB0905">
        <w:rPr>
          <w:rFonts w:eastAsia="Calibri" w:cs="Times New Roman"/>
          <w:szCs w:val="24"/>
        </w:rPr>
        <w:t xml:space="preserve"> в санитарно-защитной зоне не допускается размещать: жилую застройку, включая отдельные жилые дома, ландшафтно-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w:t>
      </w:r>
      <w:r>
        <w:rPr>
          <w:rFonts w:eastAsia="Calibri" w:cs="Times New Roman"/>
          <w:szCs w:val="24"/>
        </w:rPr>
        <w:t>е учреждения общего пользования;</w:t>
      </w:r>
    </w:p>
    <w:p w:rsidR="00CB0905" w:rsidRDefault="00CB0905" w:rsidP="00CB0905">
      <w:pPr>
        <w:rPr>
          <w:rFonts w:eastAsia="Calibri" w:cs="Times New Roman"/>
          <w:szCs w:val="24"/>
        </w:rPr>
      </w:pPr>
      <w:r>
        <w:rPr>
          <w:rFonts w:eastAsia="Calibri" w:cs="Times New Roman"/>
          <w:szCs w:val="24"/>
        </w:rPr>
        <w:t xml:space="preserve">2) </w:t>
      </w:r>
      <w:r w:rsidRPr="00CB0905">
        <w:rPr>
          <w:rFonts w:eastAsia="Calibri" w:cs="Times New Roman"/>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w:t>
      </w:r>
      <w:r>
        <w:rPr>
          <w:rFonts w:eastAsia="Calibri" w:cs="Times New Roman"/>
          <w:szCs w:val="24"/>
        </w:rPr>
        <w:t xml:space="preserve"> повлиять на качество продукции;</w:t>
      </w:r>
    </w:p>
    <w:p w:rsidR="00CB0905" w:rsidRPr="00CB0905" w:rsidRDefault="00CB0905" w:rsidP="00CB0905">
      <w:pPr>
        <w:rPr>
          <w:rFonts w:eastAsia="Calibri" w:cs="Times New Roman"/>
          <w:szCs w:val="24"/>
        </w:rPr>
      </w:pPr>
      <w:r>
        <w:rPr>
          <w:rFonts w:eastAsia="Calibri" w:cs="Times New Roman"/>
          <w:szCs w:val="24"/>
        </w:rPr>
        <w:t xml:space="preserve">3) </w:t>
      </w:r>
      <w:r w:rsidRPr="00CB0905">
        <w:rPr>
          <w:rFonts w:eastAsia="Calibri" w:cs="Times New Roman"/>
          <w:szCs w:val="24"/>
        </w:rPr>
        <w:t>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w:t>
      </w:r>
      <w:bookmarkStart w:id="45" w:name="_GoBack"/>
      <w:bookmarkEnd w:id="45"/>
      <w:r w:rsidRPr="00CB0905">
        <w:rPr>
          <w:rFonts w:eastAsia="Calibri" w:cs="Times New Roman"/>
          <w:szCs w:val="24"/>
        </w:rPr>
        <w:t xml:space="preserve">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CB0905">
        <w:rPr>
          <w:rFonts w:eastAsia="Calibri" w:cs="Times New Roman"/>
          <w:szCs w:val="24"/>
        </w:rPr>
        <w:t>электроподстанции</w:t>
      </w:r>
      <w:proofErr w:type="spellEnd"/>
      <w:r w:rsidRPr="00CB0905">
        <w:rPr>
          <w:rFonts w:eastAsia="Calibri" w:cs="Times New Roman"/>
          <w:szCs w:val="24"/>
        </w:rPr>
        <w:t xml:space="preserve">, </w:t>
      </w:r>
      <w:proofErr w:type="spellStart"/>
      <w:r w:rsidRPr="00CB0905">
        <w:rPr>
          <w:rFonts w:eastAsia="Calibri" w:cs="Times New Roman"/>
          <w:szCs w:val="24"/>
        </w:rPr>
        <w:t>нефте</w:t>
      </w:r>
      <w:proofErr w:type="spellEnd"/>
      <w:r w:rsidRPr="00CB0905">
        <w:rPr>
          <w:rFonts w:eastAsia="Calibri" w:cs="Times New Roman"/>
          <w:szCs w:val="24"/>
        </w:rPr>
        <w:t xml:space="preserve">- и газопроводы, артезианские скважины для технического водоснабжения, </w:t>
      </w:r>
      <w:proofErr w:type="spellStart"/>
      <w:r w:rsidRPr="00CB0905">
        <w:rPr>
          <w:rFonts w:eastAsia="Calibri" w:cs="Times New Roman"/>
          <w:szCs w:val="24"/>
        </w:rPr>
        <w:t>водоохлаждающие</w:t>
      </w:r>
      <w:proofErr w:type="spellEnd"/>
      <w:r w:rsidRPr="00CB0905">
        <w:rPr>
          <w:rFonts w:eastAsia="Calibri" w:cs="Times New Roman"/>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B0905" w:rsidRPr="00CB0905" w:rsidRDefault="00CB0905" w:rsidP="00CB0905">
      <w:pPr>
        <w:rPr>
          <w:rFonts w:eastAsia="Calibri" w:cs="Times New Roman"/>
          <w:szCs w:val="24"/>
        </w:rPr>
      </w:pPr>
    </w:p>
    <w:p w:rsidR="0032481E" w:rsidRPr="0032481E" w:rsidRDefault="0032481E" w:rsidP="0032481E">
      <w:pPr>
        <w:rPr>
          <w:rFonts w:eastAsia="Calibri" w:cs="Times New Roman"/>
          <w:b/>
          <w:szCs w:val="24"/>
        </w:rPr>
      </w:pPr>
      <w:r w:rsidRPr="0032481E">
        <w:rPr>
          <w:rFonts w:eastAsia="Calibri" w:cs="Times New Roman"/>
          <w:b/>
          <w:szCs w:val="24"/>
        </w:rPr>
        <w:t>Статья</w:t>
      </w:r>
      <w:r w:rsidR="00F72FDD">
        <w:rPr>
          <w:rFonts w:eastAsia="Calibri" w:cs="Times New Roman"/>
          <w:b/>
          <w:szCs w:val="24"/>
        </w:rPr>
        <w:t xml:space="preserve"> 55</w:t>
      </w:r>
      <w:r w:rsidRPr="0032481E">
        <w:rPr>
          <w:rFonts w:eastAsia="Calibri" w:cs="Times New Roman"/>
          <w:b/>
          <w:szCs w:val="24"/>
        </w:rPr>
        <w:t>. Ограничения использования земельных участков с учетом линейных объектов инженерной и транспортной инфраструктуры</w:t>
      </w:r>
    </w:p>
    <w:p w:rsidR="0032481E" w:rsidRPr="0032481E" w:rsidRDefault="005A6A3E" w:rsidP="0032481E">
      <w:pPr>
        <w:rPr>
          <w:rFonts w:eastAsia="Calibri" w:cs="Times New Roman"/>
          <w:szCs w:val="24"/>
        </w:rPr>
      </w:pPr>
      <w:r>
        <w:rPr>
          <w:rFonts w:eastAsia="Calibri" w:cs="Times New Roman"/>
          <w:szCs w:val="24"/>
        </w:rPr>
        <w:t>1.</w:t>
      </w:r>
      <w:r w:rsidR="0032481E" w:rsidRPr="0032481E">
        <w:rPr>
          <w:rFonts w:eastAsia="Calibri" w:cs="Times New Roman"/>
          <w:szCs w:val="24"/>
        </w:rPr>
        <w:t xml:space="preserve"> В соответствии с требованиями п. 8.20 СП 42.13330.2016 «СНиП 2.07.01-89* Градостроительство. Планировка и застройка городских и сельских поселений» устанавливается необходимость отделения жилой застройки от железных дорог санитарным разрывом, значение которого определяется расчетом с учетом санитарных требований.</w:t>
      </w:r>
    </w:p>
    <w:p w:rsidR="0032481E" w:rsidRPr="0032481E" w:rsidRDefault="0032481E" w:rsidP="0032481E">
      <w:pPr>
        <w:rPr>
          <w:rFonts w:eastAsia="Calibri" w:cs="Times New Roman"/>
          <w:szCs w:val="24"/>
        </w:rPr>
      </w:pPr>
      <w:r w:rsidRPr="0032481E">
        <w:rPr>
          <w:rFonts w:eastAsia="Calibri" w:cs="Times New Roman"/>
          <w:szCs w:val="24"/>
        </w:rPr>
        <w:lastRenderedPageBreak/>
        <w:t>В целях защиты от шума, уровни которого превышают установленные государством гигиенические и экологические нормативы качества атмосферного воздуха, до выполнения расчета величины санитарного разрыва устанавливаются следующие ограничения:</w:t>
      </w:r>
    </w:p>
    <w:p w:rsidR="0032481E" w:rsidRPr="0032481E" w:rsidRDefault="005A6A3E" w:rsidP="0032481E">
      <w:pPr>
        <w:rPr>
          <w:rFonts w:eastAsia="Calibri" w:cs="Times New Roman"/>
          <w:szCs w:val="24"/>
        </w:rPr>
      </w:pPr>
      <w:r>
        <w:rPr>
          <w:rFonts w:eastAsia="Calibri" w:cs="Times New Roman"/>
          <w:szCs w:val="24"/>
        </w:rPr>
        <w:t>1)</w:t>
      </w:r>
      <w:r w:rsidR="0032481E" w:rsidRPr="0032481E">
        <w:rPr>
          <w:rFonts w:eastAsia="Calibri" w:cs="Times New Roman"/>
          <w:szCs w:val="24"/>
        </w:rPr>
        <w:t xml:space="preserve"> соблюдение санитарных разрывов от оси крайнего железнодорожного пути до планируемой жилой застройки не менее 100 м с возможностью сокращения ширины санитарно-защитной зоны при выполнении </w:t>
      </w:r>
      <w:proofErr w:type="spellStart"/>
      <w:r w:rsidR="0032481E" w:rsidRPr="0032481E">
        <w:rPr>
          <w:rFonts w:eastAsia="Calibri" w:cs="Times New Roman"/>
          <w:szCs w:val="24"/>
        </w:rPr>
        <w:t>шумозащитных</w:t>
      </w:r>
      <w:proofErr w:type="spellEnd"/>
      <w:r w:rsidR="0032481E" w:rsidRPr="0032481E">
        <w:rPr>
          <w:rFonts w:eastAsia="Calibri" w:cs="Times New Roman"/>
          <w:szCs w:val="24"/>
        </w:rPr>
        <w:t xml:space="preserve"> мероприятий, но не менее 50 м;</w:t>
      </w:r>
    </w:p>
    <w:p w:rsidR="0032481E" w:rsidRPr="0032481E" w:rsidRDefault="005A6A3E" w:rsidP="0032481E">
      <w:pPr>
        <w:rPr>
          <w:rFonts w:eastAsia="Calibri" w:cs="Times New Roman"/>
          <w:szCs w:val="24"/>
        </w:rPr>
      </w:pPr>
      <w:r>
        <w:rPr>
          <w:rFonts w:eastAsia="Calibri" w:cs="Times New Roman"/>
          <w:szCs w:val="24"/>
        </w:rPr>
        <w:t>2)</w:t>
      </w:r>
      <w:r w:rsidR="0032481E" w:rsidRPr="0032481E">
        <w:rPr>
          <w:rFonts w:eastAsia="Calibri" w:cs="Times New Roman"/>
          <w:szCs w:val="24"/>
        </w:rPr>
        <w:t xml:space="preserve"> соблюдение санитарных разрывов от оси крайнего железнодорожного пути до планируемой садово-дачной застройки не менее 50 м.</w:t>
      </w:r>
    </w:p>
    <w:p w:rsidR="0032481E" w:rsidRPr="0032481E" w:rsidRDefault="005A6A3E" w:rsidP="0032481E">
      <w:pPr>
        <w:rPr>
          <w:rFonts w:eastAsia="Calibri" w:cs="Times New Roman"/>
          <w:szCs w:val="24"/>
        </w:rPr>
      </w:pPr>
      <w:r>
        <w:rPr>
          <w:rFonts w:eastAsia="Calibri" w:cs="Times New Roman"/>
          <w:szCs w:val="24"/>
        </w:rPr>
        <w:t xml:space="preserve">2. </w:t>
      </w:r>
      <w:r w:rsidR="0032481E" w:rsidRPr="0032481E">
        <w:rPr>
          <w:rFonts w:eastAsia="Calibri" w:cs="Times New Roman"/>
          <w:szCs w:val="24"/>
        </w:rPr>
        <w:t>В соответствии с требованиями п. 8.21 СП 42.13330.2016 «СНиП 2.07.01-89* Градостроительство. Планировка и застройка городских и сельских поселений» необходимо обеспечить безопасность и экологическую защиту прилегающей территории и застройки от существующих и проектируемых автомобильных дорог.</w:t>
      </w:r>
    </w:p>
    <w:p w:rsidR="0032481E" w:rsidRPr="0032481E" w:rsidRDefault="0032481E" w:rsidP="0032481E">
      <w:pPr>
        <w:rPr>
          <w:rFonts w:eastAsia="Calibri" w:cs="Times New Roman"/>
          <w:szCs w:val="24"/>
        </w:rPr>
      </w:pPr>
      <w:r w:rsidRPr="0032481E">
        <w:rPr>
          <w:rFonts w:eastAsia="Calibri" w:cs="Times New Roman"/>
          <w:szCs w:val="24"/>
        </w:rPr>
        <w:t>В целях защиты от шума и загазованности, уровни которых превышают установленные государством гигиенические и экологические нормативы качества атмосферного воздуха, до выполнения расчета величины санитарного разрыва устанавливаются следующие ограничения:</w:t>
      </w:r>
    </w:p>
    <w:p w:rsidR="0032481E" w:rsidRPr="0032481E" w:rsidRDefault="005A6A3E" w:rsidP="0032481E">
      <w:pPr>
        <w:rPr>
          <w:rFonts w:eastAsia="Calibri" w:cs="Times New Roman"/>
          <w:szCs w:val="24"/>
        </w:rPr>
      </w:pPr>
      <w:r>
        <w:rPr>
          <w:rFonts w:eastAsia="Calibri" w:cs="Times New Roman"/>
          <w:szCs w:val="24"/>
        </w:rPr>
        <w:t>1)</w:t>
      </w:r>
      <w:r w:rsidR="0032481E" w:rsidRPr="0032481E">
        <w:rPr>
          <w:rFonts w:eastAsia="Calibri" w:cs="Times New Roman"/>
          <w:szCs w:val="24"/>
        </w:rPr>
        <w:t xml:space="preserve"> соблюдение санитарных разрывов от бровки земляного полотна автомобильных дорог I-III категории до проектной жилой застройки не менее 100 м;</w:t>
      </w:r>
    </w:p>
    <w:p w:rsidR="0032481E" w:rsidRPr="0032481E" w:rsidRDefault="005A6A3E" w:rsidP="0032481E">
      <w:pPr>
        <w:rPr>
          <w:rFonts w:eastAsia="Calibri" w:cs="Times New Roman"/>
          <w:szCs w:val="24"/>
        </w:rPr>
      </w:pPr>
      <w:r>
        <w:rPr>
          <w:rFonts w:eastAsia="Calibri" w:cs="Times New Roman"/>
          <w:szCs w:val="24"/>
        </w:rPr>
        <w:t xml:space="preserve">2) </w:t>
      </w:r>
      <w:r w:rsidR="0032481E" w:rsidRPr="0032481E">
        <w:rPr>
          <w:rFonts w:eastAsia="Calibri" w:cs="Times New Roman"/>
          <w:szCs w:val="24"/>
        </w:rPr>
        <w:t>соблюдение санитарных разрывов от бровки земляного полотна автомобильных дорог I-III категории до проектной садово-дачной застройки не менее 50 м;</w:t>
      </w:r>
    </w:p>
    <w:p w:rsidR="0032481E" w:rsidRPr="0032481E" w:rsidRDefault="005A6A3E" w:rsidP="0032481E">
      <w:pPr>
        <w:rPr>
          <w:rFonts w:eastAsia="Calibri" w:cs="Times New Roman"/>
          <w:szCs w:val="24"/>
        </w:rPr>
      </w:pPr>
      <w:r>
        <w:rPr>
          <w:rFonts w:eastAsia="Calibri" w:cs="Times New Roman"/>
          <w:szCs w:val="24"/>
        </w:rPr>
        <w:t>3)</w:t>
      </w:r>
      <w:r w:rsidR="0032481E" w:rsidRPr="0032481E">
        <w:rPr>
          <w:rFonts w:eastAsia="Calibri" w:cs="Times New Roman"/>
          <w:szCs w:val="24"/>
        </w:rPr>
        <w:t xml:space="preserve"> соблюдение санитарных разрывов от бровки земляного полотна автомобильных дорог IY категории до проектной жилой застройки не менее 50 м;</w:t>
      </w:r>
    </w:p>
    <w:p w:rsidR="00CB0905" w:rsidRDefault="005A6A3E" w:rsidP="0032481E">
      <w:pPr>
        <w:rPr>
          <w:rFonts w:eastAsia="Calibri" w:cs="Times New Roman"/>
          <w:szCs w:val="24"/>
        </w:rPr>
      </w:pPr>
      <w:r>
        <w:rPr>
          <w:rFonts w:eastAsia="Calibri" w:cs="Times New Roman"/>
          <w:szCs w:val="24"/>
        </w:rPr>
        <w:t>4)</w:t>
      </w:r>
      <w:r w:rsidR="0032481E" w:rsidRPr="0032481E">
        <w:rPr>
          <w:rFonts w:eastAsia="Calibri" w:cs="Times New Roman"/>
          <w:szCs w:val="24"/>
        </w:rPr>
        <w:t xml:space="preserve"> соблюдение санитарных разрывов от бровки земляного полотна автомобильных дорог I</w:t>
      </w:r>
      <w:r>
        <w:rPr>
          <w:rFonts w:eastAsia="Calibri" w:cs="Times New Roman"/>
          <w:szCs w:val="24"/>
        </w:rPr>
        <w:t>V категории до проектной садово-</w:t>
      </w:r>
      <w:r w:rsidR="0032481E" w:rsidRPr="0032481E">
        <w:rPr>
          <w:rFonts w:eastAsia="Calibri" w:cs="Times New Roman"/>
          <w:szCs w:val="24"/>
        </w:rPr>
        <w:t>дачной застройки не менее 25 м;</w:t>
      </w:r>
    </w:p>
    <w:p w:rsidR="0032481E" w:rsidRPr="0032481E" w:rsidRDefault="005A6A3E" w:rsidP="0032481E">
      <w:pPr>
        <w:rPr>
          <w:rFonts w:eastAsia="Calibri" w:cs="Times New Roman"/>
          <w:szCs w:val="24"/>
        </w:rPr>
      </w:pPr>
      <w:r>
        <w:rPr>
          <w:rFonts w:eastAsia="Calibri" w:cs="Times New Roman"/>
          <w:szCs w:val="24"/>
        </w:rPr>
        <w:t xml:space="preserve">5) </w:t>
      </w:r>
      <w:r w:rsidR="0032481E" w:rsidRPr="0032481E">
        <w:rPr>
          <w:rFonts w:eastAsia="Calibri" w:cs="Times New Roman"/>
          <w:szCs w:val="24"/>
        </w:rPr>
        <w:t xml:space="preserve">размещение на придорожных территориях в сторону проектной жилой и садово-дачной застройки </w:t>
      </w:r>
      <w:proofErr w:type="spellStart"/>
      <w:r w:rsidR="0032481E" w:rsidRPr="0032481E">
        <w:rPr>
          <w:rFonts w:eastAsia="Calibri" w:cs="Times New Roman"/>
          <w:szCs w:val="24"/>
        </w:rPr>
        <w:t>шумо-газо</w:t>
      </w:r>
      <w:proofErr w:type="spellEnd"/>
      <w:r w:rsidR="0032481E" w:rsidRPr="0032481E">
        <w:rPr>
          <w:rFonts w:eastAsia="Calibri" w:cs="Times New Roman"/>
          <w:szCs w:val="24"/>
        </w:rPr>
        <w:t>- пылезащитного озеленения, устойчивого к действию выхлопных газов, шириной не менее 10 м;</w:t>
      </w:r>
    </w:p>
    <w:p w:rsidR="0032481E" w:rsidRPr="0032481E" w:rsidRDefault="005A6A3E" w:rsidP="0032481E">
      <w:pPr>
        <w:rPr>
          <w:rFonts w:eastAsia="Calibri" w:cs="Times New Roman"/>
          <w:szCs w:val="24"/>
        </w:rPr>
      </w:pPr>
      <w:r>
        <w:rPr>
          <w:rFonts w:eastAsia="Calibri" w:cs="Times New Roman"/>
          <w:szCs w:val="24"/>
        </w:rPr>
        <w:t>6)</w:t>
      </w:r>
      <w:r w:rsidR="0032481E" w:rsidRPr="0032481E">
        <w:rPr>
          <w:rFonts w:eastAsia="Calibri" w:cs="Times New Roman"/>
          <w:szCs w:val="24"/>
        </w:rPr>
        <w:t xml:space="preserve"> устройство на автомобильных дорогах экранов для защиты существующей и планируемой жилой и общественно-деловой застройки от негативного воздействия транспортных потоков на основании результатов натурных замеров уровня шума и загазованности.</w:t>
      </w:r>
    </w:p>
    <w:p w:rsidR="0032481E" w:rsidRPr="0032481E" w:rsidRDefault="00F72FDD" w:rsidP="0032481E">
      <w:pPr>
        <w:rPr>
          <w:rFonts w:eastAsia="Calibri" w:cs="Times New Roman"/>
          <w:szCs w:val="24"/>
        </w:rPr>
      </w:pPr>
      <w:r>
        <w:rPr>
          <w:rFonts w:eastAsia="Calibri" w:cs="Times New Roman"/>
          <w:szCs w:val="24"/>
        </w:rPr>
        <w:t>3</w:t>
      </w:r>
      <w:r w:rsidR="005A6A3E">
        <w:rPr>
          <w:rFonts w:eastAsia="Calibri" w:cs="Times New Roman"/>
          <w:szCs w:val="24"/>
        </w:rPr>
        <w:t xml:space="preserve">. </w:t>
      </w:r>
      <w:r w:rsidR="0032481E" w:rsidRPr="0032481E">
        <w:rPr>
          <w:rFonts w:eastAsia="Calibri" w:cs="Times New Roman"/>
          <w:szCs w:val="24"/>
        </w:rPr>
        <w:t>В целях обеспечения безопасности населенных пунктов, отдельных промышленных и сельскохозяйственных предприятий, зданий и сооружений от последствий аварий на магистральном газопроводе в соответствии с требованиями п.п. 7.15, 7.16 СП 36.13330.2012 «СНиП 2.05.06-85* Магистральные трубопроводы» устанавливается следующие ограничение - соблюдение расстояния от оси магистрального газопровода I класса диаметром 1000 мм - 250 м.</w:t>
      </w:r>
    </w:p>
    <w:p w:rsidR="0032481E" w:rsidRPr="0032481E" w:rsidRDefault="00F72FDD" w:rsidP="0032481E">
      <w:pPr>
        <w:rPr>
          <w:rFonts w:eastAsia="Calibri" w:cs="Times New Roman"/>
          <w:szCs w:val="24"/>
        </w:rPr>
      </w:pPr>
      <w:r>
        <w:rPr>
          <w:rFonts w:eastAsia="Calibri" w:cs="Times New Roman"/>
          <w:szCs w:val="24"/>
        </w:rPr>
        <w:t>4.</w:t>
      </w:r>
      <w:r w:rsidR="0032481E" w:rsidRPr="0032481E">
        <w:rPr>
          <w:rFonts w:eastAsia="Calibri" w:cs="Times New Roman"/>
          <w:szCs w:val="24"/>
        </w:rPr>
        <w:t xml:space="preserve"> В целях защиты линий электропередач от повреждений в соответствии с требованиями Постановления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 160 для воздушных высоковольтных линий электропередачи (ВЛ) устанавливаются охранные зоны по обе стороны от проекции на землю крайних проводов:</w:t>
      </w:r>
    </w:p>
    <w:p w:rsidR="0032481E" w:rsidRPr="0032481E" w:rsidRDefault="005A6A3E" w:rsidP="0032481E">
      <w:pPr>
        <w:rPr>
          <w:rFonts w:eastAsia="Calibri" w:cs="Times New Roman"/>
          <w:szCs w:val="24"/>
        </w:rPr>
      </w:pPr>
      <w:r>
        <w:rPr>
          <w:rFonts w:eastAsia="Calibri" w:cs="Times New Roman"/>
          <w:szCs w:val="24"/>
        </w:rPr>
        <w:t xml:space="preserve">- </w:t>
      </w:r>
      <w:r w:rsidR="0032481E" w:rsidRPr="0032481E">
        <w:rPr>
          <w:rFonts w:eastAsia="Calibri" w:cs="Times New Roman"/>
          <w:szCs w:val="24"/>
        </w:rPr>
        <w:t>2 метра - для ВЛ ниже 1 кВ</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10 метров - для ВЛ 1- 20 кВ</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15 метров - для ВЛ 35 кВ</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20 метров - для ВЛ 110 кВ</w:t>
      </w:r>
    </w:p>
    <w:p w:rsidR="0032481E" w:rsidRPr="0032481E" w:rsidRDefault="005A6A3E" w:rsidP="0032481E">
      <w:pPr>
        <w:rPr>
          <w:rFonts w:eastAsia="Calibri" w:cs="Times New Roman"/>
          <w:szCs w:val="24"/>
        </w:rPr>
      </w:pPr>
      <w:r>
        <w:rPr>
          <w:rFonts w:eastAsia="Calibri" w:cs="Times New Roman"/>
          <w:szCs w:val="24"/>
        </w:rPr>
        <w:t>5</w:t>
      </w:r>
      <w:r w:rsidR="00F72FDD">
        <w:rPr>
          <w:rFonts w:eastAsia="Calibri" w:cs="Times New Roman"/>
          <w:szCs w:val="24"/>
        </w:rPr>
        <w:t>.</w:t>
      </w:r>
      <w:r w:rsidR="0032481E" w:rsidRPr="0032481E">
        <w:rPr>
          <w:rFonts w:eastAsia="Calibri" w:cs="Times New Roman"/>
          <w:szCs w:val="24"/>
        </w:rPr>
        <w:t xml:space="preserve"> На территории охранных зон воздушных линий электропередач устанавливается следующий режим и ограничения использования:</w:t>
      </w:r>
    </w:p>
    <w:p w:rsidR="0032481E" w:rsidRPr="0032481E" w:rsidRDefault="005A6A3E" w:rsidP="0032481E">
      <w:pPr>
        <w:rPr>
          <w:rFonts w:eastAsia="Calibri" w:cs="Times New Roman"/>
          <w:szCs w:val="24"/>
        </w:rPr>
      </w:pPr>
      <w:r>
        <w:rPr>
          <w:rFonts w:eastAsia="Calibri" w:cs="Times New Roman"/>
          <w:szCs w:val="24"/>
        </w:rPr>
        <w:t>1)</w:t>
      </w:r>
      <w:r w:rsidR="0032481E" w:rsidRPr="0032481E">
        <w:rPr>
          <w:rFonts w:eastAsia="Calibri" w:cs="Times New Roman"/>
          <w:szCs w:val="24"/>
        </w:rPr>
        <w:t xml:space="preserve"> В охранной зоне воздушных линий электропередач запрещается:</w:t>
      </w:r>
    </w:p>
    <w:p w:rsidR="0032481E" w:rsidRPr="0032481E" w:rsidRDefault="005A6A3E" w:rsidP="0032481E">
      <w:pPr>
        <w:rPr>
          <w:rFonts w:eastAsia="Calibri" w:cs="Times New Roman"/>
          <w:szCs w:val="24"/>
        </w:rPr>
      </w:pPr>
      <w:r>
        <w:rPr>
          <w:rFonts w:eastAsia="Calibri" w:cs="Times New Roman"/>
          <w:szCs w:val="24"/>
        </w:rPr>
        <w:lastRenderedPageBreak/>
        <w:t>-</w:t>
      </w:r>
      <w:r w:rsidR="0032481E" w:rsidRPr="0032481E">
        <w:rPr>
          <w:rFonts w:eastAsia="Calibri" w:cs="Times New Roman"/>
          <w:szCs w:val="24"/>
        </w:rPr>
        <w:t xml:space="preserve"> производить строительство, капитальный ремонт, снос любых зданий и сооружений;</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осуществлять всякого рода горные, взрывные, мелиоративные работы, производить посадку деревьев, поливсельскохозяйственных культур;</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размещать автозаправочные станции;</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загромождать подъезды и подходы к опорам воздушных линий электропередач;</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устраивать свалки снега, мусора и грунта;</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складировать корма, удобрения, солому, разводить огонь;</w:t>
      </w:r>
    </w:p>
    <w:p w:rsidR="0032481E" w:rsidRPr="0032481E" w:rsidRDefault="005A6A3E" w:rsidP="0032481E">
      <w:pPr>
        <w:rPr>
          <w:rFonts w:eastAsia="Calibri" w:cs="Times New Roman"/>
          <w:szCs w:val="24"/>
        </w:rPr>
      </w:pPr>
      <w:r>
        <w:rPr>
          <w:rFonts w:eastAsia="Calibri" w:cs="Times New Roman"/>
          <w:szCs w:val="24"/>
        </w:rPr>
        <w:t>-</w:t>
      </w:r>
      <w:r w:rsidR="0032481E" w:rsidRPr="0032481E">
        <w:rPr>
          <w:rFonts w:eastAsia="Calibri" w:cs="Times New Roman"/>
          <w:szCs w:val="24"/>
        </w:rPr>
        <w:t xml:space="preserve"> устраивать спортивные площадки, стадионы, остановки транспорта, проводить любые мероприятия, связанные </w:t>
      </w:r>
      <w:proofErr w:type="spellStart"/>
      <w:r w:rsidR="0032481E" w:rsidRPr="0032481E">
        <w:rPr>
          <w:rFonts w:eastAsia="Calibri" w:cs="Times New Roman"/>
          <w:szCs w:val="24"/>
        </w:rPr>
        <w:t>сбольшим</w:t>
      </w:r>
      <w:proofErr w:type="spellEnd"/>
      <w:r w:rsidR="0032481E" w:rsidRPr="0032481E">
        <w:rPr>
          <w:rFonts w:eastAsia="Calibri" w:cs="Times New Roman"/>
          <w:szCs w:val="24"/>
        </w:rPr>
        <w:t xml:space="preserve"> скоплением людей.</w:t>
      </w:r>
    </w:p>
    <w:p w:rsidR="0032481E" w:rsidRPr="0032481E" w:rsidRDefault="005A6A3E" w:rsidP="0032481E">
      <w:pPr>
        <w:rPr>
          <w:rFonts w:eastAsia="Calibri" w:cs="Times New Roman"/>
          <w:szCs w:val="24"/>
        </w:rPr>
      </w:pPr>
      <w:r>
        <w:rPr>
          <w:rFonts w:eastAsia="Calibri" w:cs="Times New Roman"/>
          <w:szCs w:val="24"/>
        </w:rPr>
        <w:t>2)</w:t>
      </w:r>
      <w:r w:rsidR="0032481E" w:rsidRPr="0032481E">
        <w:rPr>
          <w:rFonts w:eastAsia="Calibri" w:cs="Times New Roman"/>
          <w:szCs w:val="24"/>
        </w:rPr>
        <w:t xml:space="preserve"> Проведение необходимых мероприятий в охранной зоне воздушных линий электропередач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32481E" w:rsidRDefault="00F72FDD" w:rsidP="0032481E">
      <w:pPr>
        <w:rPr>
          <w:rFonts w:eastAsia="Calibri" w:cs="Times New Roman"/>
          <w:szCs w:val="24"/>
        </w:rPr>
      </w:pPr>
      <w:r>
        <w:rPr>
          <w:rFonts w:eastAsia="Calibri" w:cs="Times New Roman"/>
          <w:szCs w:val="24"/>
        </w:rPr>
        <w:t>6.</w:t>
      </w:r>
      <w:r w:rsidR="0032481E" w:rsidRPr="0032481E">
        <w:rPr>
          <w:rFonts w:eastAsia="Calibri" w:cs="Times New Roman"/>
          <w:szCs w:val="24"/>
        </w:rPr>
        <w:t xml:space="preserve"> Минимальные расстояния от инженерных сетей до зданий и сооружений в соответствии с п.12.35 СП 42.13330.2016 «СНиП 2.07.01-89* Градостроительство. Планировка и застройка городских и сельских поселений» и Приложением В СП 62.13330.2010 «Газораспределите</w:t>
      </w:r>
      <w:r w:rsidR="0032481E">
        <w:rPr>
          <w:rFonts w:eastAsia="Calibri" w:cs="Times New Roman"/>
          <w:szCs w:val="24"/>
        </w:rPr>
        <w:t>льны</w:t>
      </w:r>
      <w:r w:rsidR="00F4722E">
        <w:rPr>
          <w:rFonts w:eastAsia="Calibri" w:cs="Times New Roman"/>
          <w:szCs w:val="24"/>
        </w:rPr>
        <w:t>е системы» устанавливаются в соответствии с таблицей 43.</w:t>
      </w:r>
    </w:p>
    <w:p w:rsidR="00F4722E" w:rsidRPr="00807978" w:rsidRDefault="00F4722E" w:rsidP="00F4722E">
      <w:pPr>
        <w:jc w:val="right"/>
      </w:pPr>
      <w:r>
        <w:t xml:space="preserve">Таблица </w:t>
      </w:r>
      <w:fldSimple w:instr=" SEQ Таблица \* ARABIC ">
        <w:r>
          <w:rPr>
            <w:noProof/>
          </w:rPr>
          <w:t>43</w:t>
        </w:r>
      </w:fldSimple>
    </w:p>
    <w:tbl>
      <w:tblPr>
        <w:tblW w:w="5000" w:type="pct"/>
        <w:tblInd w:w="-5" w:type="dxa"/>
        <w:tblLayout w:type="fixed"/>
        <w:tblCellMar>
          <w:left w:w="0" w:type="dxa"/>
          <w:right w:w="0" w:type="dxa"/>
        </w:tblCellMar>
        <w:tblLook w:val="0000"/>
      </w:tblPr>
      <w:tblGrid>
        <w:gridCol w:w="1956"/>
        <w:gridCol w:w="42"/>
        <w:gridCol w:w="857"/>
        <w:gridCol w:w="1142"/>
        <w:gridCol w:w="1285"/>
        <w:gridCol w:w="1285"/>
        <w:gridCol w:w="856"/>
        <w:gridCol w:w="685"/>
        <w:gridCol w:w="9"/>
        <w:gridCol w:w="734"/>
        <w:gridCol w:w="562"/>
      </w:tblGrid>
      <w:tr w:rsidR="00643FC6" w:rsidRPr="00643FC6" w:rsidTr="00F4722E">
        <w:trPr>
          <w:trHeight w:hRule="exact" w:val="445"/>
          <w:tblHeader/>
        </w:trPr>
        <w:tc>
          <w:tcPr>
            <w:tcW w:w="1942"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vAlign w:val="center"/>
          </w:tcPr>
          <w:p w:rsidR="00643FC6" w:rsidRPr="0032481E" w:rsidRDefault="00643FC6" w:rsidP="00643FC6">
            <w:pPr>
              <w:spacing w:line="230" w:lineRule="exact"/>
              <w:ind w:firstLine="0"/>
              <w:jc w:val="center"/>
              <w:rPr>
                <w:rFonts w:cs="Times New Roman"/>
                <w:szCs w:val="24"/>
                <w:lang w:eastAsia="ru-RU"/>
              </w:rPr>
            </w:pPr>
            <w:r w:rsidRPr="0032481E">
              <w:rPr>
                <w:rFonts w:cs="Times New Roman"/>
                <w:color w:val="000000"/>
                <w:szCs w:val="24"/>
                <w:lang w:eastAsia="ru-RU"/>
              </w:rPr>
              <w:t>Инженерные сети</w:t>
            </w:r>
          </w:p>
        </w:tc>
        <w:tc>
          <w:tcPr>
            <w:tcW w:w="7405" w:type="dxa"/>
            <w:gridSpan w:val="10"/>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643FC6" w:rsidRPr="0032481E" w:rsidRDefault="00643FC6" w:rsidP="00643FC6">
            <w:pPr>
              <w:spacing w:line="230" w:lineRule="exact"/>
              <w:ind w:firstLine="0"/>
              <w:jc w:val="center"/>
              <w:rPr>
                <w:rFonts w:cs="Times New Roman"/>
                <w:szCs w:val="24"/>
                <w:lang w:eastAsia="ru-RU"/>
              </w:rPr>
            </w:pPr>
            <w:r w:rsidRPr="0032481E">
              <w:rPr>
                <w:rFonts w:cs="Times New Roman"/>
                <w:color w:val="000000"/>
                <w:szCs w:val="24"/>
                <w:lang w:eastAsia="ru-RU"/>
              </w:rPr>
              <w:t>Расстояние, м, по горизонтали (в свету) от подземных сетей до</w:t>
            </w:r>
          </w:p>
        </w:tc>
      </w:tr>
      <w:tr w:rsidR="00643FC6" w:rsidRPr="00643FC6" w:rsidTr="00F4722E">
        <w:trPr>
          <w:trHeight w:hRule="exact" w:val="1134"/>
          <w:tblHeader/>
        </w:trPr>
        <w:tc>
          <w:tcPr>
            <w:tcW w:w="1942" w:type="dxa"/>
            <w:vMerge/>
            <w:tcBorders>
              <w:top w:val="nil"/>
              <w:left w:val="single" w:sz="4" w:space="0" w:color="auto"/>
              <w:bottom w:val="nil"/>
              <w:right w:val="nil"/>
            </w:tcBorders>
            <w:shd w:val="clear" w:color="auto" w:fill="FFFFFF"/>
            <w:tcMar>
              <w:top w:w="28" w:type="dxa"/>
              <w:left w:w="28" w:type="dxa"/>
              <w:bottom w:w="28" w:type="dxa"/>
              <w:right w:w="28" w:type="dxa"/>
            </w:tcMar>
            <w:vAlign w:val="center"/>
          </w:tcPr>
          <w:p w:rsidR="00643FC6" w:rsidRPr="0032481E" w:rsidRDefault="00643FC6" w:rsidP="00643FC6">
            <w:pPr>
              <w:spacing w:line="230" w:lineRule="exact"/>
              <w:ind w:firstLine="0"/>
              <w:jc w:val="center"/>
              <w:rPr>
                <w:rFonts w:cs="Times New Roman"/>
                <w:szCs w:val="24"/>
                <w:lang w:eastAsia="ru-RU"/>
              </w:rPr>
            </w:pPr>
          </w:p>
        </w:tc>
        <w:tc>
          <w:tcPr>
            <w:tcW w:w="893" w:type="dxa"/>
            <w:gridSpan w:val="2"/>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фундаментов зданий и сооружений®</w:t>
            </w:r>
          </w:p>
        </w:tc>
        <w:tc>
          <w:tcPr>
            <w:tcW w:w="1134"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фундаментов ограждений предприятий, эстакад, опор контактной сети и связи, железных дорог</w:t>
            </w:r>
          </w:p>
        </w:tc>
        <w:tc>
          <w:tcPr>
            <w:tcW w:w="1276"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оси крайнего пути железных дорог колеи 1520 мм, но не менее глубины траншей до подошвы насыпи и бровки выемки</w:t>
            </w:r>
          </w:p>
        </w:tc>
        <w:tc>
          <w:tcPr>
            <w:tcW w:w="1276"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бортового камня улицы, дороги (кромки проезжей части, укрепленной полосы обочины)</w:t>
            </w:r>
          </w:p>
        </w:tc>
        <w:tc>
          <w:tcPr>
            <w:tcW w:w="850" w:type="dxa"/>
            <w:vMerge w:val="restart"/>
            <w:tcBorders>
              <w:top w:val="single" w:sz="4" w:space="0" w:color="auto"/>
              <w:left w:val="single" w:sz="4" w:space="0" w:color="auto"/>
              <w:bottom w:val="nil"/>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наружной бровки кювета или подошвы насыпи дороги</w:t>
            </w:r>
          </w:p>
        </w:tc>
        <w:tc>
          <w:tcPr>
            <w:tcW w:w="1976" w:type="dxa"/>
            <w:gridSpan w:val="4"/>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фундаментов опор воздушных линий электропередачи напряжением</w:t>
            </w:r>
          </w:p>
        </w:tc>
      </w:tr>
      <w:tr w:rsidR="00643FC6" w:rsidRPr="00643FC6" w:rsidTr="00F4722E">
        <w:trPr>
          <w:cantSplit/>
          <w:trHeight w:hRule="exact" w:val="2395"/>
          <w:tblHeader/>
        </w:trPr>
        <w:tc>
          <w:tcPr>
            <w:tcW w:w="1942"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vAlign w:val="center"/>
          </w:tcPr>
          <w:p w:rsidR="00643FC6" w:rsidRPr="0032481E" w:rsidRDefault="00643FC6" w:rsidP="00643FC6">
            <w:pPr>
              <w:ind w:firstLine="0"/>
              <w:jc w:val="center"/>
              <w:rPr>
                <w:rFonts w:cs="Times New Roman"/>
                <w:szCs w:val="24"/>
                <w:lang w:eastAsia="ru-RU"/>
              </w:rPr>
            </w:pPr>
          </w:p>
        </w:tc>
        <w:tc>
          <w:tcPr>
            <w:tcW w:w="893" w:type="dxa"/>
            <w:gridSpan w:val="2"/>
            <w:vMerge/>
            <w:tcBorders>
              <w:top w:val="nil"/>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p>
        </w:tc>
        <w:tc>
          <w:tcPr>
            <w:tcW w:w="1134"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p>
        </w:tc>
        <w:tc>
          <w:tcPr>
            <w:tcW w:w="1276"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p>
        </w:tc>
        <w:tc>
          <w:tcPr>
            <w:tcW w:w="1276"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p>
        </w:tc>
        <w:tc>
          <w:tcPr>
            <w:tcW w:w="850" w:type="dxa"/>
            <w:vMerge/>
            <w:tcBorders>
              <w:top w:val="nil"/>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p>
        </w:tc>
        <w:tc>
          <w:tcPr>
            <w:tcW w:w="680" w:type="dxa"/>
            <w:tcBorders>
              <w:top w:val="single" w:sz="4" w:space="0" w:color="auto"/>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szCs w:val="24"/>
                <w:lang w:eastAsia="ru-RU"/>
              </w:rPr>
            </w:pPr>
            <w:r w:rsidRPr="0032481E">
              <w:rPr>
                <w:rFonts w:cs="Times New Roman"/>
                <w:color w:val="000000"/>
                <w:szCs w:val="24"/>
                <w:lang w:eastAsia="ru-RU"/>
              </w:rPr>
              <w:t>до 1 кВ наружного освещения</w:t>
            </w:r>
          </w:p>
        </w:tc>
        <w:tc>
          <w:tcPr>
            <w:tcW w:w="738" w:type="dxa"/>
            <w:gridSpan w:val="2"/>
            <w:tcBorders>
              <w:top w:val="single" w:sz="4" w:space="0" w:color="auto"/>
              <w:left w:val="single" w:sz="4" w:space="0" w:color="auto"/>
              <w:bottom w:val="single" w:sz="4" w:space="0" w:color="auto"/>
              <w:right w:val="nil"/>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color w:val="000000"/>
                <w:szCs w:val="24"/>
                <w:lang w:eastAsia="ru-RU"/>
              </w:rPr>
            </w:pPr>
            <w:r w:rsidRPr="00643FC6">
              <w:rPr>
                <w:rFonts w:cs="Times New Roman"/>
                <w:color w:val="000000"/>
                <w:szCs w:val="24"/>
                <w:lang w:eastAsia="ru-RU"/>
              </w:rPr>
              <w:t>1 до 35 кВ</w:t>
            </w:r>
          </w:p>
        </w:tc>
        <w:tc>
          <w:tcPr>
            <w:tcW w:w="55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extDirection w:val="btLr"/>
            <w:vAlign w:val="center"/>
          </w:tcPr>
          <w:p w:rsidR="00643FC6" w:rsidRPr="0032481E" w:rsidRDefault="00643FC6" w:rsidP="00643FC6">
            <w:pPr>
              <w:ind w:firstLine="0"/>
              <w:jc w:val="center"/>
              <w:rPr>
                <w:rFonts w:cs="Times New Roman"/>
                <w:color w:val="000000"/>
                <w:szCs w:val="24"/>
                <w:lang w:eastAsia="ru-RU"/>
              </w:rPr>
            </w:pPr>
            <w:r w:rsidRPr="00643FC6">
              <w:rPr>
                <w:rFonts w:cs="Times New Roman"/>
                <w:color w:val="000000"/>
                <w:szCs w:val="24"/>
                <w:lang w:eastAsia="ru-RU"/>
              </w:rPr>
              <w:t>35 до 110 кВ и выше</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5"/>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t>Водопровод и напорная канализация</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08"/>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t>Самотечная канализация (бытовая и дождевая)</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Дренаж</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7"/>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Сопутствующий дренаж</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0,4</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0,4</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0,4</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0,4</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4"/>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t>Подземные газопроводы распределительной сети давления, МПа (кгс/см );</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134"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76"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76"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850"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72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558"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низкого до 0,005 (0,05)</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3,8</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2"/>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lastRenderedPageBreak/>
              <w:t>среднего св. 0,005 (0,05) до 0,3 (3)</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4,8</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высокого:</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134"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76"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76"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850"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72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558"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4"/>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св. 0,3 (3) до 0,6 (6)</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7</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7,8</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2,5</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св. 0,6 (6) до 1,2 (12)</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134"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76"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76"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850"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72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558"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диаметром до 300 мм</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10,8</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2,5</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диаметром от 300 мм</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20</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10,8</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2,5</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Тепловые сети:</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134"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76"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1276"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850"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729"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c>
          <w:tcPr>
            <w:tcW w:w="558" w:type="dxa"/>
            <w:shd w:val="clear" w:color="auto" w:fill="FFFFFF"/>
            <w:tcMar>
              <w:top w:w="28" w:type="dxa"/>
              <w:left w:w="28" w:type="dxa"/>
              <w:bottom w:w="28" w:type="dxa"/>
              <w:right w:w="28" w:type="dxa"/>
            </w:tcMar>
            <w:vAlign w:val="center"/>
          </w:tcPr>
          <w:p w:rsidR="0032481E" w:rsidRPr="0032481E" w:rsidRDefault="0032481E" w:rsidP="00F72FDD">
            <w:pPr>
              <w:ind w:firstLine="0"/>
              <w:jc w:val="center"/>
              <w:rPr>
                <w:rFonts w:cs="Times New Roman"/>
                <w:szCs w:val="24"/>
                <w:lang w:eastAsia="ru-RU"/>
              </w:rPr>
            </w:pP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5"/>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t>от наружной стенки канала, тоннеля</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31"/>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ind w:firstLine="0"/>
              <w:jc w:val="left"/>
              <w:rPr>
                <w:rFonts w:cs="Times New Roman"/>
                <w:szCs w:val="24"/>
                <w:lang w:eastAsia="ru-RU"/>
              </w:rPr>
            </w:pPr>
            <w:r w:rsidRPr="0032481E">
              <w:rPr>
                <w:rFonts w:cs="Times New Roman"/>
                <w:color w:val="000000"/>
                <w:szCs w:val="24"/>
                <w:lang w:eastAsia="ru-RU"/>
              </w:rPr>
              <w:t xml:space="preserve">от оболочки </w:t>
            </w:r>
            <w:proofErr w:type="spellStart"/>
            <w:r w:rsidRPr="0032481E">
              <w:rPr>
                <w:rFonts w:cs="Times New Roman"/>
                <w:color w:val="000000"/>
                <w:szCs w:val="24"/>
                <w:lang w:eastAsia="ru-RU"/>
              </w:rPr>
              <w:t>бесканальной</w:t>
            </w:r>
            <w:proofErr w:type="spellEnd"/>
            <w:r w:rsidRPr="0032481E">
              <w:rPr>
                <w:rFonts w:cs="Times New Roman"/>
                <w:color w:val="000000"/>
                <w:szCs w:val="24"/>
                <w:lang w:eastAsia="ru-RU"/>
              </w:rPr>
              <w:t xml:space="preserve"> прокладки</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4</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2</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w:t>
            </w:r>
          </w:p>
        </w:tc>
      </w:tr>
      <w:tr w:rsidR="00643FC6" w:rsidRPr="00643FC6" w:rsidTr="00F4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19"/>
        </w:trPr>
        <w:tc>
          <w:tcPr>
            <w:tcW w:w="1984" w:type="dxa"/>
            <w:gridSpan w:val="2"/>
            <w:shd w:val="clear" w:color="auto" w:fill="FFFFFF"/>
            <w:tcMar>
              <w:top w:w="28" w:type="dxa"/>
              <w:left w:w="28" w:type="dxa"/>
              <w:bottom w:w="28" w:type="dxa"/>
              <w:right w:w="28" w:type="dxa"/>
            </w:tcMar>
            <w:vAlign w:val="center"/>
          </w:tcPr>
          <w:p w:rsidR="0032481E" w:rsidRPr="0032481E" w:rsidRDefault="0032481E" w:rsidP="005A6A3E">
            <w:pPr>
              <w:spacing w:line="230" w:lineRule="exact"/>
              <w:ind w:firstLine="0"/>
              <w:jc w:val="left"/>
              <w:rPr>
                <w:rFonts w:cs="Times New Roman"/>
                <w:szCs w:val="24"/>
                <w:lang w:eastAsia="ru-RU"/>
              </w:rPr>
            </w:pPr>
            <w:r w:rsidRPr="0032481E">
              <w:rPr>
                <w:rFonts w:cs="Times New Roman"/>
                <w:color w:val="000000"/>
                <w:szCs w:val="24"/>
                <w:lang w:eastAsia="ru-RU"/>
              </w:rPr>
              <w:t>Кабели силовые всех</w:t>
            </w:r>
            <w:r w:rsidR="00643FC6" w:rsidRPr="00643FC6">
              <w:rPr>
                <w:rFonts w:cs="Times New Roman"/>
                <w:color w:val="000000"/>
                <w:szCs w:val="24"/>
                <w:lang w:eastAsia="ru-RU"/>
              </w:rPr>
              <w:t xml:space="preserve"> напряжений и кабели связи</w:t>
            </w:r>
          </w:p>
        </w:tc>
        <w:tc>
          <w:tcPr>
            <w:tcW w:w="851"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0,6</w:t>
            </w:r>
          </w:p>
        </w:tc>
        <w:tc>
          <w:tcPr>
            <w:tcW w:w="1134"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0,5</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3,2</w:t>
            </w:r>
          </w:p>
        </w:tc>
        <w:tc>
          <w:tcPr>
            <w:tcW w:w="1276"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1,5</w:t>
            </w:r>
          </w:p>
        </w:tc>
        <w:tc>
          <w:tcPr>
            <w:tcW w:w="850"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w:t>
            </w:r>
          </w:p>
        </w:tc>
        <w:tc>
          <w:tcPr>
            <w:tcW w:w="689" w:type="dxa"/>
            <w:gridSpan w:val="2"/>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0,5</w:t>
            </w:r>
            <w:r w:rsidRPr="0032481E">
              <w:rPr>
                <w:rFonts w:cs="Times New Roman"/>
                <w:color w:val="000000"/>
                <w:szCs w:val="24"/>
                <w:vertAlign w:val="superscript"/>
                <w:lang w:eastAsia="ru-RU"/>
              </w:rPr>
              <w:t>(2)</w:t>
            </w:r>
          </w:p>
        </w:tc>
        <w:tc>
          <w:tcPr>
            <w:tcW w:w="729"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5</w:t>
            </w:r>
            <w:r w:rsidRPr="0032481E">
              <w:rPr>
                <w:rFonts w:cs="Times New Roman"/>
                <w:color w:val="000000"/>
                <w:szCs w:val="24"/>
                <w:vertAlign w:val="superscript"/>
                <w:lang w:eastAsia="ru-RU"/>
              </w:rPr>
              <w:t>(2)</w:t>
            </w:r>
          </w:p>
        </w:tc>
        <w:tc>
          <w:tcPr>
            <w:tcW w:w="558" w:type="dxa"/>
            <w:shd w:val="clear" w:color="auto" w:fill="FFFFFF"/>
            <w:tcMar>
              <w:top w:w="28" w:type="dxa"/>
              <w:left w:w="28" w:type="dxa"/>
              <w:bottom w:w="28" w:type="dxa"/>
              <w:right w:w="28" w:type="dxa"/>
            </w:tcMar>
            <w:vAlign w:val="center"/>
          </w:tcPr>
          <w:p w:rsidR="0032481E" w:rsidRPr="0032481E" w:rsidRDefault="0032481E" w:rsidP="00F72FDD">
            <w:pPr>
              <w:spacing w:line="230" w:lineRule="exact"/>
              <w:ind w:firstLine="0"/>
              <w:jc w:val="center"/>
              <w:rPr>
                <w:rFonts w:cs="Times New Roman"/>
                <w:szCs w:val="24"/>
                <w:lang w:eastAsia="ru-RU"/>
              </w:rPr>
            </w:pPr>
            <w:r w:rsidRPr="0032481E">
              <w:rPr>
                <w:rFonts w:cs="Times New Roman"/>
                <w:color w:val="000000"/>
                <w:szCs w:val="24"/>
                <w:lang w:eastAsia="ru-RU"/>
              </w:rPr>
              <w:t>10</w:t>
            </w:r>
            <w:r w:rsidRPr="0032481E">
              <w:rPr>
                <w:rFonts w:cs="Times New Roman"/>
                <w:color w:val="000000"/>
                <w:szCs w:val="24"/>
                <w:vertAlign w:val="superscript"/>
                <w:lang w:eastAsia="ru-RU"/>
              </w:rPr>
              <w:t>(2)</w:t>
            </w:r>
          </w:p>
        </w:tc>
      </w:tr>
    </w:tbl>
    <w:p w:rsidR="00643FC6" w:rsidRPr="00643FC6" w:rsidRDefault="00643FC6" w:rsidP="00643FC6">
      <w:pPr>
        <w:rPr>
          <w:rFonts w:eastAsia="Calibri"/>
          <w:szCs w:val="24"/>
        </w:rPr>
      </w:pPr>
      <w:r w:rsidRPr="00643FC6">
        <w:rPr>
          <w:rFonts w:eastAsia="Calibri"/>
          <w:szCs w:val="24"/>
          <w:vertAlign w:val="superscript"/>
        </w:rPr>
        <w:t xml:space="preserve"> (1)</w:t>
      </w:r>
      <w:r w:rsidRPr="00643FC6">
        <w:rPr>
          <w:rFonts w:eastAsia="Calibri"/>
          <w:szCs w:val="24"/>
        </w:rPr>
        <w:t xml:space="preserve"> кроме зданий закрытых складов категории </w:t>
      </w:r>
      <w:proofErr w:type="spellStart"/>
      <w:r w:rsidRPr="00643FC6">
        <w:rPr>
          <w:rFonts w:eastAsia="Calibri"/>
          <w:szCs w:val="24"/>
        </w:rPr>
        <w:t>взрыво-пожароопасности</w:t>
      </w:r>
      <w:proofErr w:type="spellEnd"/>
      <w:r w:rsidRPr="00643FC6">
        <w:rPr>
          <w:rFonts w:eastAsia="Calibri"/>
          <w:szCs w:val="24"/>
        </w:rPr>
        <w:t xml:space="preserve"> А, Б</w:t>
      </w:r>
    </w:p>
    <w:p w:rsidR="00CB0905" w:rsidRDefault="00643FC6" w:rsidP="00643FC6">
      <w:pPr>
        <w:rPr>
          <w:rFonts w:eastAsia="Calibri"/>
          <w:szCs w:val="24"/>
        </w:rPr>
      </w:pPr>
      <w:r w:rsidRPr="00643FC6">
        <w:rPr>
          <w:rFonts w:eastAsia="Calibri"/>
          <w:szCs w:val="24"/>
          <w:vertAlign w:val="superscript"/>
        </w:rPr>
        <w:t>(2)</w:t>
      </w:r>
      <w:r w:rsidRPr="00643FC6">
        <w:rPr>
          <w:rFonts w:eastAsia="Calibri"/>
          <w:szCs w:val="24"/>
        </w:rPr>
        <w:t xml:space="preserve"> относится только к расстояниям от силовых кабелей.</w:t>
      </w:r>
    </w:p>
    <w:p w:rsidR="00CB0905" w:rsidRDefault="00CB0905" w:rsidP="00CB0905">
      <w:pPr>
        <w:rPr>
          <w:rFonts w:eastAsia="Calibri"/>
          <w:szCs w:val="24"/>
        </w:rPr>
      </w:pPr>
    </w:p>
    <w:p w:rsidR="00643FC6" w:rsidRPr="00643FC6" w:rsidRDefault="00F72FDD" w:rsidP="00F72FDD">
      <w:pPr>
        <w:rPr>
          <w:rFonts w:eastAsia="Calibri" w:cs="Times New Roman"/>
          <w:b/>
          <w:szCs w:val="24"/>
        </w:rPr>
      </w:pPr>
      <w:r w:rsidRPr="00F72FDD">
        <w:rPr>
          <w:rFonts w:eastAsia="Calibri" w:cs="Times New Roman"/>
          <w:b/>
          <w:szCs w:val="24"/>
        </w:rPr>
        <w:t>Статья 56</w:t>
      </w:r>
      <w:r w:rsidR="00643FC6" w:rsidRPr="00643FC6">
        <w:rPr>
          <w:rFonts w:eastAsia="Calibri" w:cs="Times New Roman"/>
          <w:b/>
          <w:szCs w:val="24"/>
        </w:rPr>
        <w:t>. Ограничения использования земельных участков и объектов капитального строительства в зонах санитарной охраны источников водоснабжения и водоводов питьевого назначения</w:t>
      </w:r>
    </w:p>
    <w:p w:rsidR="00643FC6" w:rsidRPr="00643FC6" w:rsidRDefault="00F72FDD" w:rsidP="00F72FDD">
      <w:pPr>
        <w:rPr>
          <w:rFonts w:eastAsia="Calibri" w:cs="Times New Roman"/>
          <w:szCs w:val="24"/>
        </w:rPr>
      </w:pPr>
      <w:r>
        <w:rPr>
          <w:rFonts w:eastAsia="Calibri" w:cs="Times New Roman"/>
          <w:szCs w:val="24"/>
        </w:rPr>
        <w:t>1.</w:t>
      </w:r>
      <w:r w:rsidR="00643FC6" w:rsidRPr="00643FC6">
        <w:rPr>
          <w:rFonts w:eastAsia="Calibri" w:cs="Times New Roman"/>
          <w:szCs w:val="24"/>
        </w:rPr>
        <w:t xml:space="preserve"> В целях охраны системы питьевого водоснабжения от негативного воздействия иных объектов в соответствии с СанПиН 2.1.4.1110-02 «Зоны санитарной охраны источников водоснабжения и водопроводов питьевого назначения» устанавливаются особый режим и ограничения использования земельных участков и объектов капитального строительства на территории зон санитарной охраны (ЗСО) источников питьевого водоснабжения, водопроводных сооружений, расположенных вне территории водозабора. и санитарно-защитных полос водоводов питьевого назначения.</w:t>
      </w:r>
    </w:p>
    <w:p w:rsidR="00643FC6" w:rsidRPr="00643FC6" w:rsidRDefault="00F72FDD" w:rsidP="00F72FDD">
      <w:pPr>
        <w:rPr>
          <w:rFonts w:eastAsia="Calibri" w:cs="Times New Roman"/>
          <w:szCs w:val="24"/>
        </w:rPr>
      </w:pPr>
      <w:r>
        <w:rPr>
          <w:rFonts w:eastAsia="Calibri" w:cs="Times New Roman"/>
          <w:szCs w:val="24"/>
        </w:rPr>
        <w:t>2.</w:t>
      </w:r>
      <w:r w:rsidR="00643FC6" w:rsidRPr="00643FC6">
        <w:rPr>
          <w:rFonts w:eastAsia="Calibri" w:cs="Times New Roman"/>
          <w:szCs w:val="24"/>
        </w:rPr>
        <w:t xml:space="preserve"> Граница первого пояса подземных источников водоснабжения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первого пояса ЗСО группы подземных водозаборов должна находиться на расстоянии не менее 30 и 50 м от крайних скважин. Для водозаборов из </w:t>
      </w:r>
      <w:r w:rsidR="00643FC6" w:rsidRPr="00643FC6">
        <w:rPr>
          <w:rFonts w:eastAsia="Calibri" w:cs="Times New Roman"/>
          <w:szCs w:val="24"/>
        </w:rPr>
        <w:lastRenderedPageBreak/>
        <w:t>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r w:rsidR="0019352D">
        <w:rPr>
          <w:rFonts w:eastAsia="Calibri" w:cs="Times New Roman"/>
          <w:szCs w:val="24"/>
        </w:rPr>
        <w:t>.</w:t>
      </w:r>
    </w:p>
    <w:p w:rsidR="00643FC6" w:rsidRPr="00643FC6" w:rsidRDefault="00F72FDD" w:rsidP="00F72FDD">
      <w:pPr>
        <w:rPr>
          <w:rFonts w:eastAsia="Calibri" w:cs="Times New Roman"/>
          <w:szCs w:val="24"/>
        </w:rPr>
      </w:pPr>
      <w:r>
        <w:rPr>
          <w:rFonts w:eastAsia="Calibri" w:cs="Times New Roman"/>
          <w:szCs w:val="24"/>
        </w:rPr>
        <w:t>3.</w:t>
      </w:r>
      <w:r w:rsidR="00643FC6" w:rsidRPr="00643FC6">
        <w:rPr>
          <w:rFonts w:eastAsia="Calibri" w:cs="Times New Roman"/>
          <w:szCs w:val="24"/>
        </w:rPr>
        <w:t xml:space="preserve"> Граница первого пояса ЗСО водопроводных сооружений принимается на расстоянии:</w:t>
      </w:r>
    </w:p>
    <w:p w:rsidR="00643FC6" w:rsidRPr="00643FC6" w:rsidRDefault="00F72FDD" w:rsidP="00F72FDD">
      <w:pPr>
        <w:rPr>
          <w:rFonts w:eastAsia="Calibri" w:cs="Times New Roman"/>
          <w:szCs w:val="24"/>
        </w:rPr>
      </w:pPr>
      <w:r>
        <w:rPr>
          <w:rFonts w:eastAsia="Calibri" w:cs="Times New Roman"/>
          <w:szCs w:val="24"/>
        </w:rPr>
        <w:t>-</w:t>
      </w:r>
      <w:r w:rsidR="00643FC6" w:rsidRPr="00643FC6">
        <w:rPr>
          <w:rFonts w:eastAsia="Calibri" w:cs="Times New Roman"/>
          <w:szCs w:val="24"/>
        </w:rPr>
        <w:t xml:space="preserve"> от стен запасных и регулирующих емкостей, фильтров и контактных осветлителей - не менее 30 м;</w:t>
      </w:r>
    </w:p>
    <w:p w:rsidR="00643FC6" w:rsidRPr="00643FC6" w:rsidRDefault="00F72FDD" w:rsidP="00F72FDD">
      <w:pPr>
        <w:rPr>
          <w:rFonts w:eastAsia="Calibri" w:cs="Times New Roman"/>
          <w:szCs w:val="24"/>
        </w:rPr>
      </w:pPr>
      <w:r>
        <w:rPr>
          <w:rFonts w:eastAsia="Calibri" w:cs="Times New Roman"/>
          <w:szCs w:val="24"/>
        </w:rPr>
        <w:t>-</w:t>
      </w:r>
      <w:r w:rsidR="00643FC6" w:rsidRPr="00643FC6">
        <w:rPr>
          <w:rFonts w:eastAsia="Calibri" w:cs="Times New Roman"/>
          <w:szCs w:val="24"/>
        </w:rPr>
        <w:t xml:space="preserve"> от водонапорных башен - не менее 10 м;</w:t>
      </w:r>
    </w:p>
    <w:p w:rsidR="00643FC6" w:rsidRPr="00643FC6" w:rsidRDefault="00F72FDD" w:rsidP="00F72FDD">
      <w:pPr>
        <w:rPr>
          <w:rFonts w:eastAsia="Calibri" w:cs="Times New Roman"/>
          <w:szCs w:val="24"/>
        </w:rPr>
      </w:pPr>
      <w:r>
        <w:rPr>
          <w:rFonts w:eastAsia="Calibri" w:cs="Times New Roman"/>
          <w:szCs w:val="24"/>
        </w:rPr>
        <w:t>-</w:t>
      </w:r>
      <w:r w:rsidR="00643FC6" w:rsidRPr="00643FC6">
        <w:rPr>
          <w:rFonts w:eastAsia="Calibri" w:cs="Times New Roman"/>
          <w:szCs w:val="24"/>
        </w:rPr>
        <w:t xml:space="preserve"> от остальных помещений (отстойники, </w:t>
      </w:r>
      <w:proofErr w:type="spellStart"/>
      <w:r w:rsidR="00643FC6" w:rsidRPr="00643FC6">
        <w:rPr>
          <w:rFonts w:eastAsia="Calibri" w:cs="Times New Roman"/>
          <w:szCs w:val="24"/>
        </w:rPr>
        <w:t>реагентное</w:t>
      </w:r>
      <w:proofErr w:type="spellEnd"/>
      <w:r w:rsidR="00643FC6" w:rsidRPr="00643FC6">
        <w:rPr>
          <w:rFonts w:eastAsia="Calibri" w:cs="Times New Roman"/>
          <w:szCs w:val="24"/>
        </w:rPr>
        <w:t xml:space="preserve"> хозяйство, склад хлора, насосные станции и др.) - не менее 15 м.</w:t>
      </w:r>
    </w:p>
    <w:p w:rsidR="00643FC6" w:rsidRPr="00643FC6" w:rsidRDefault="00F72FDD" w:rsidP="00F72FDD">
      <w:pPr>
        <w:rPr>
          <w:rFonts w:eastAsia="Calibri" w:cs="Times New Roman"/>
          <w:szCs w:val="24"/>
        </w:rPr>
      </w:pPr>
      <w:r>
        <w:rPr>
          <w:rFonts w:eastAsia="Calibri" w:cs="Times New Roman"/>
          <w:szCs w:val="24"/>
        </w:rPr>
        <w:t>4.</w:t>
      </w:r>
      <w:r w:rsidR="00643FC6" w:rsidRPr="00643FC6">
        <w:rPr>
          <w:rFonts w:eastAsia="Calibri" w:cs="Times New Roman"/>
          <w:szCs w:val="24"/>
        </w:rPr>
        <w:t xml:space="preserve"> Ширина санитарно-защитной полосы водоводов принимается по обе стороны от крайних линий водопровода на расстоянии:</w:t>
      </w:r>
    </w:p>
    <w:p w:rsidR="00643FC6" w:rsidRPr="00643FC6" w:rsidRDefault="00643FC6" w:rsidP="00F72FDD">
      <w:pPr>
        <w:rPr>
          <w:rFonts w:eastAsia="Calibri" w:cs="Times New Roman"/>
          <w:szCs w:val="24"/>
        </w:rPr>
      </w:pPr>
      <w:r w:rsidRPr="00643FC6">
        <w:rPr>
          <w:rFonts w:eastAsia="Calibri" w:cs="Times New Roman"/>
          <w:szCs w:val="24"/>
        </w:rPr>
        <w:t xml:space="preserve"> при отсутствии грунтовых вод - не менее 10 м при диаметре водоводов до 1000 мм и не менее 20 м при диаметре водоводов более 1000 мм;</w:t>
      </w:r>
    </w:p>
    <w:p w:rsidR="00643FC6" w:rsidRPr="00643FC6" w:rsidRDefault="00643FC6" w:rsidP="00F72FDD">
      <w:pPr>
        <w:rPr>
          <w:rFonts w:eastAsia="Calibri" w:cs="Times New Roman"/>
          <w:szCs w:val="24"/>
        </w:rPr>
      </w:pPr>
      <w:r w:rsidRPr="00643FC6">
        <w:rPr>
          <w:rFonts w:eastAsia="Calibri" w:cs="Times New Roman"/>
          <w:szCs w:val="24"/>
        </w:rPr>
        <w:t xml:space="preserve"> при наличии грунтовых вод - не менее 50 м вне зависимости от диаметра водоводов.</w:t>
      </w:r>
    </w:p>
    <w:p w:rsidR="00643FC6" w:rsidRPr="00643FC6" w:rsidRDefault="00643FC6" w:rsidP="00F72FDD">
      <w:pPr>
        <w:rPr>
          <w:rFonts w:eastAsia="Calibri" w:cs="Times New Roman"/>
          <w:szCs w:val="24"/>
        </w:rPr>
      </w:pPr>
      <w:r w:rsidRPr="00643FC6">
        <w:rPr>
          <w:rFonts w:eastAsia="Calibri" w:cs="Times New Roman"/>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643FC6" w:rsidRPr="00643FC6" w:rsidRDefault="00F72FDD" w:rsidP="00F72FDD">
      <w:pPr>
        <w:rPr>
          <w:rFonts w:eastAsia="Calibri" w:cs="Times New Roman"/>
          <w:szCs w:val="24"/>
        </w:rPr>
      </w:pPr>
      <w:r>
        <w:rPr>
          <w:rFonts w:eastAsia="Calibri" w:cs="Times New Roman"/>
          <w:szCs w:val="24"/>
        </w:rPr>
        <w:t>5.</w:t>
      </w:r>
      <w:r w:rsidR="00643FC6" w:rsidRPr="00643FC6">
        <w:rPr>
          <w:rFonts w:eastAsia="Calibri" w:cs="Times New Roman"/>
          <w:szCs w:val="24"/>
        </w:rPr>
        <w:t xml:space="preserve"> На территории первого пояса зон санитарной охраны подземных источников питьевого водоснабжения устанавливается следующий реж</w:t>
      </w:r>
      <w:r>
        <w:rPr>
          <w:rFonts w:eastAsia="Calibri" w:cs="Times New Roman"/>
          <w:szCs w:val="24"/>
        </w:rPr>
        <w:t>им и ограничения использования:</w:t>
      </w:r>
    </w:p>
    <w:p w:rsidR="00643FC6" w:rsidRPr="00643FC6" w:rsidRDefault="00F72FDD" w:rsidP="00F72FDD">
      <w:pPr>
        <w:rPr>
          <w:rFonts w:eastAsia="Calibri" w:cs="Times New Roman"/>
          <w:szCs w:val="24"/>
        </w:rPr>
      </w:pPr>
      <w:r>
        <w:rPr>
          <w:rFonts w:eastAsia="Calibri" w:cs="Times New Roman"/>
          <w:szCs w:val="24"/>
        </w:rPr>
        <w:t xml:space="preserve">1) </w:t>
      </w:r>
      <w:r w:rsidR="00643FC6" w:rsidRPr="00643FC6">
        <w:rPr>
          <w:rFonts w:eastAsia="Calibri" w:cs="Times New Roman"/>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43FC6" w:rsidRPr="00643FC6" w:rsidRDefault="00F72FDD" w:rsidP="00F72FDD">
      <w:pPr>
        <w:rPr>
          <w:rFonts w:eastAsia="Calibri" w:cs="Times New Roman"/>
          <w:szCs w:val="24"/>
        </w:rPr>
      </w:pPr>
      <w:r>
        <w:rPr>
          <w:rFonts w:eastAsia="Calibri" w:cs="Times New Roman"/>
          <w:szCs w:val="24"/>
        </w:rPr>
        <w:t>2)</w:t>
      </w:r>
      <w:r w:rsidR="00643FC6" w:rsidRPr="00F72FDD">
        <w:rPr>
          <w:rFonts w:eastAsia="Calibri" w:cs="Times New Roman"/>
          <w:szCs w:val="24"/>
        </w:rPr>
        <w:t xml:space="preserve"> здания должны быть оборудованы канализацией с отведением сточных вод в ближайшую систему бытовой или</w:t>
      </w:r>
      <w:r w:rsidR="00643FC6" w:rsidRPr="00643FC6">
        <w:rPr>
          <w:rFonts w:eastAsia="Calibri" w:cs="Times New Roman"/>
          <w:szCs w:val="24"/>
        </w:rPr>
        <w:t>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43FC6" w:rsidRPr="00643FC6" w:rsidRDefault="00F72FDD" w:rsidP="00F72FDD">
      <w:pPr>
        <w:rPr>
          <w:rFonts w:eastAsia="Calibri" w:cs="Times New Roman"/>
          <w:szCs w:val="24"/>
        </w:rPr>
      </w:pPr>
      <w:r>
        <w:rPr>
          <w:rFonts w:eastAsia="Calibri" w:cs="Times New Roman"/>
          <w:szCs w:val="24"/>
        </w:rPr>
        <w:t>3)</w:t>
      </w:r>
      <w:r w:rsidR="00643FC6" w:rsidRPr="00643FC6">
        <w:rPr>
          <w:rFonts w:eastAsia="Calibri" w:cs="Times New Roman"/>
          <w:szCs w:val="24"/>
        </w:rPr>
        <w:t xml:space="preserve">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43FC6" w:rsidRPr="00643FC6" w:rsidRDefault="00F72FDD" w:rsidP="00F72FDD">
      <w:pPr>
        <w:rPr>
          <w:rFonts w:eastAsia="Calibri" w:cs="Times New Roman"/>
          <w:szCs w:val="24"/>
        </w:rPr>
      </w:pPr>
      <w:r>
        <w:rPr>
          <w:rFonts w:eastAsia="Calibri" w:cs="Times New Roman"/>
          <w:szCs w:val="24"/>
        </w:rPr>
        <w:t>4)</w:t>
      </w:r>
      <w:r w:rsidR="00643FC6" w:rsidRPr="00643FC6">
        <w:rPr>
          <w:rFonts w:eastAsia="Calibri" w:cs="Times New Roman"/>
          <w:szCs w:val="24"/>
        </w:rPr>
        <w:t xml:space="preserve">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643FC6" w:rsidRPr="00643FC6" w:rsidRDefault="00F72FDD" w:rsidP="00F72FDD">
      <w:pPr>
        <w:rPr>
          <w:rFonts w:eastAsia="Calibri" w:cs="Times New Roman"/>
          <w:szCs w:val="24"/>
        </w:rPr>
      </w:pPr>
      <w:r>
        <w:rPr>
          <w:rFonts w:eastAsia="Calibri" w:cs="Times New Roman"/>
          <w:szCs w:val="24"/>
        </w:rPr>
        <w:t>6.</w:t>
      </w:r>
      <w:r w:rsidR="00643FC6" w:rsidRPr="00643FC6">
        <w:rPr>
          <w:rFonts w:eastAsia="Calibri" w:cs="Times New Roman"/>
          <w:szCs w:val="24"/>
        </w:rPr>
        <w:t xml:space="preserve"> На территории второго и третьего пояса зон санитарной охраны подземных источников питьевого водоснабжения устанавливается следующий реж</w:t>
      </w:r>
      <w:r>
        <w:rPr>
          <w:rFonts w:eastAsia="Calibri" w:cs="Times New Roman"/>
          <w:szCs w:val="24"/>
        </w:rPr>
        <w:t>им и ограничения использования:</w:t>
      </w:r>
    </w:p>
    <w:p w:rsidR="00643FC6" w:rsidRPr="00643FC6" w:rsidRDefault="00F72FDD" w:rsidP="00F72FDD">
      <w:pPr>
        <w:rPr>
          <w:rFonts w:eastAsia="Calibri" w:cs="Times New Roman"/>
          <w:szCs w:val="24"/>
        </w:rPr>
      </w:pPr>
      <w:r>
        <w:rPr>
          <w:rFonts w:eastAsia="Calibri" w:cs="Times New Roman"/>
          <w:szCs w:val="24"/>
        </w:rPr>
        <w:t>1)</w:t>
      </w:r>
      <w:r w:rsidR="00643FC6" w:rsidRPr="00643FC6">
        <w:rPr>
          <w:rFonts w:eastAsia="Calibri" w:cs="Times New Roman"/>
          <w:szCs w:val="24"/>
        </w:rPr>
        <w:t xml:space="preserve"> необходимость выявления, тампонирования или восстановления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43FC6" w:rsidRPr="00643FC6" w:rsidRDefault="00F72FDD" w:rsidP="00F72FDD">
      <w:pPr>
        <w:rPr>
          <w:rFonts w:eastAsia="Calibri" w:cs="Times New Roman"/>
          <w:szCs w:val="24"/>
        </w:rPr>
      </w:pPr>
      <w:r>
        <w:rPr>
          <w:rFonts w:eastAsia="Calibri" w:cs="Times New Roman"/>
          <w:szCs w:val="24"/>
        </w:rPr>
        <w:t>2)</w:t>
      </w:r>
      <w:r w:rsidR="00643FC6" w:rsidRPr="00643FC6">
        <w:rPr>
          <w:rFonts w:eastAsia="Calibri" w:cs="Times New Roman"/>
          <w:szCs w:val="24"/>
        </w:rPr>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643FC6" w:rsidRPr="00643FC6" w:rsidRDefault="00F72FDD" w:rsidP="00F72FDD">
      <w:pPr>
        <w:rPr>
          <w:rFonts w:eastAsia="Calibri" w:cs="Times New Roman"/>
          <w:szCs w:val="24"/>
        </w:rPr>
      </w:pPr>
      <w:r>
        <w:rPr>
          <w:rFonts w:eastAsia="Calibri" w:cs="Times New Roman"/>
          <w:szCs w:val="24"/>
        </w:rPr>
        <w:lastRenderedPageBreak/>
        <w:t>3)</w:t>
      </w:r>
      <w:r w:rsidR="00643FC6" w:rsidRPr="00643FC6">
        <w:rPr>
          <w:rFonts w:eastAsia="Calibri" w:cs="Times New Roman"/>
          <w:szCs w:val="24"/>
        </w:rPr>
        <w:t xml:space="preserve"> запрещается закачка отработанных вод в подземные горизонты, подземного складирования твердых отходов и разработки недр земли;</w:t>
      </w:r>
    </w:p>
    <w:p w:rsidR="00643FC6" w:rsidRPr="00643FC6" w:rsidRDefault="00F72FDD" w:rsidP="00F72FDD">
      <w:pPr>
        <w:rPr>
          <w:rFonts w:eastAsia="Calibri" w:cs="Times New Roman"/>
          <w:szCs w:val="24"/>
        </w:rPr>
      </w:pPr>
      <w:r>
        <w:rPr>
          <w:rFonts w:eastAsia="Calibri" w:cs="Times New Roman"/>
          <w:szCs w:val="24"/>
        </w:rPr>
        <w:t>4)</w:t>
      </w:r>
      <w:r w:rsidR="00643FC6" w:rsidRPr="00643FC6">
        <w:rPr>
          <w:rFonts w:eastAsia="Calibri" w:cs="Times New Roman"/>
          <w:szCs w:val="24"/>
        </w:rPr>
        <w:t xml:space="preserve"> запрещается размещения складов горюче-смазочных материалов, ядохимикатов и минеральных удобрений, накопителей </w:t>
      </w:r>
      <w:proofErr w:type="spellStart"/>
      <w:r w:rsidR="00643FC6" w:rsidRPr="00643FC6">
        <w:rPr>
          <w:rFonts w:eastAsia="Calibri" w:cs="Times New Roman"/>
          <w:szCs w:val="24"/>
        </w:rPr>
        <w:t>промстоков</w:t>
      </w:r>
      <w:proofErr w:type="spellEnd"/>
      <w:r w:rsidR="00643FC6" w:rsidRPr="00643FC6">
        <w:rPr>
          <w:rFonts w:eastAsia="Calibri" w:cs="Times New Roman"/>
          <w:szCs w:val="24"/>
        </w:rPr>
        <w:t xml:space="preserve">, </w:t>
      </w:r>
      <w:proofErr w:type="spellStart"/>
      <w:r w:rsidR="00643FC6" w:rsidRPr="00643FC6">
        <w:rPr>
          <w:rFonts w:eastAsia="Calibri" w:cs="Times New Roman"/>
          <w:szCs w:val="24"/>
        </w:rPr>
        <w:t>шламохранилищ</w:t>
      </w:r>
      <w:proofErr w:type="spellEnd"/>
      <w:r w:rsidR="00643FC6" w:rsidRPr="00643FC6">
        <w:rPr>
          <w:rFonts w:eastAsia="Calibri" w:cs="Times New Roman"/>
          <w:szCs w:val="24"/>
        </w:rPr>
        <w:t xml:space="preserve"> и других объектов, обусловливающих опасность химического загрязнения подземных вод;</w:t>
      </w:r>
    </w:p>
    <w:p w:rsidR="00643FC6" w:rsidRPr="00643FC6" w:rsidRDefault="00F72FDD" w:rsidP="00F72FDD">
      <w:pPr>
        <w:rPr>
          <w:rFonts w:eastAsia="Calibri" w:cs="Times New Roman"/>
          <w:szCs w:val="24"/>
        </w:rPr>
      </w:pPr>
      <w:r>
        <w:rPr>
          <w:rFonts w:eastAsia="Calibri" w:cs="Times New Roman"/>
          <w:szCs w:val="24"/>
        </w:rPr>
        <w:t>5)</w:t>
      </w:r>
      <w:r w:rsidR="00643FC6" w:rsidRPr="00643FC6">
        <w:rPr>
          <w:rFonts w:eastAsia="Calibri" w:cs="Times New Roman"/>
          <w:szCs w:val="24"/>
        </w:rPr>
        <w:t xml:space="preserve"> размещение объектов, перечисленных в п.4 настоящей статьи,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43FC6" w:rsidRPr="00643FC6" w:rsidRDefault="00F72FDD" w:rsidP="00F72FDD">
      <w:pPr>
        <w:rPr>
          <w:rFonts w:eastAsia="Calibri" w:cs="Times New Roman"/>
          <w:szCs w:val="24"/>
        </w:rPr>
      </w:pPr>
      <w:r>
        <w:rPr>
          <w:rFonts w:eastAsia="Calibri" w:cs="Times New Roman"/>
          <w:szCs w:val="24"/>
        </w:rPr>
        <w:t>6)</w:t>
      </w:r>
      <w:r w:rsidR="00643FC6" w:rsidRPr="00643FC6">
        <w:rPr>
          <w:rFonts w:eastAsia="Calibri" w:cs="Times New Roman"/>
          <w:szCs w:val="24"/>
        </w:rPr>
        <w:t xml:space="preserve">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sidR="0019352D">
        <w:rPr>
          <w:rFonts w:eastAsia="Calibri" w:cs="Times New Roman"/>
          <w:szCs w:val="24"/>
        </w:rPr>
        <w:t>.</w:t>
      </w:r>
    </w:p>
    <w:p w:rsidR="00643FC6" w:rsidRPr="00643FC6" w:rsidRDefault="00F72FDD" w:rsidP="00F72FDD">
      <w:pPr>
        <w:rPr>
          <w:rFonts w:eastAsia="Calibri" w:cs="Times New Roman"/>
          <w:szCs w:val="24"/>
        </w:rPr>
      </w:pPr>
      <w:r>
        <w:rPr>
          <w:rFonts w:eastAsia="Calibri" w:cs="Times New Roman"/>
          <w:szCs w:val="24"/>
        </w:rPr>
        <w:t>7.</w:t>
      </w:r>
      <w:r w:rsidR="00643FC6" w:rsidRPr="00643FC6">
        <w:rPr>
          <w:rFonts w:eastAsia="Calibri" w:cs="Times New Roman"/>
          <w:szCs w:val="24"/>
        </w:rPr>
        <w:t xml:space="preserve"> На территории второго пояса зон санитарной охраны подземных источников питьевого водоснабжения дополнительно устанавливаются следующие ограничения испол</w:t>
      </w:r>
      <w:r>
        <w:rPr>
          <w:rFonts w:eastAsia="Calibri" w:cs="Times New Roman"/>
          <w:szCs w:val="24"/>
        </w:rPr>
        <w:t>ьзования и режим использования:</w:t>
      </w:r>
    </w:p>
    <w:p w:rsidR="00643FC6" w:rsidRDefault="0019352D" w:rsidP="00F72FDD">
      <w:pPr>
        <w:rPr>
          <w:rFonts w:eastAsia="Calibri" w:cs="Times New Roman"/>
          <w:szCs w:val="24"/>
        </w:rPr>
      </w:pPr>
      <w:r>
        <w:rPr>
          <w:rFonts w:eastAsia="Calibri" w:cs="Times New Roman"/>
          <w:szCs w:val="24"/>
        </w:rPr>
        <w:t>1)</w:t>
      </w:r>
      <w:r w:rsidR="00643FC6" w:rsidRPr="00643FC6">
        <w:rPr>
          <w:rFonts w:eastAsia="Calibri" w:cs="Times New Roman"/>
          <w:szCs w:val="24"/>
        </w:rPr>
        <w:t xml:space="preserve">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19352D" w:rsidRPr="0019352D" w:rsidRDefault="0019352D" w:rsidP="0019352D">
      <w:pPr>
        <w:rPr>
          <w:rFonts w:eastAsia="Calibri" w:cs="Times New Roman"/>
          <w:szCs w:val="24"/>
        </w:rPr>
      </w:pPr>
      <w:r>
        <w:rPr>
          <w:rFonts w:eastAsia="Calibri" w:cs="Times New Roman"/>
          <w:szCs w:val="24"/>
        </w:rPr>
        <w:t xml:space="preserve">2) </w:t>
      </w:r>
      <w:r w:rsidRPr="0019352D">
        <w:rPr>
          <w:rFonts w:eastAsia="Calibri" w:cs="Times New Roman"/>
          <w:szCs w:val="24"/>
        </w:rPr>
        <w:t>выполнение мероприятий по санитарному благоустройству территории, в том числе оборудование объектов канализацией, устройство водонепроницаемых выгребов, организация от</w:t>
      </w:r>
      <w:r>
        <w:rPr>
          <w:rFonts w:eastAsia="Calibri" w:cs="Times New Roman"/>
          <w:szCs w:val="24"/>
        </w:rPr>
        <w:t>вода поверхностного стока и др.</w:t>
      </w:r>
    </w:p>
    <w:p w:rsidR="0019352D" w:rsidRPr="0019352D" w:rsidRDefault="0019352D" w:rsidP="0019352D">
      <w:pPr>
        <w:rPr>
          <w:rFonts w:eastAsia="Calibri" w:cs="Times New Roman"/>
          <w:szCs w:val="24"/>
        </w:rPr>
      </w:pPr>
      <w:r>
        <w:rPr>
          <w:rFonts w:eastAsia="Calibri" w:cs="Times New Roman"/>
          <w:szCs w:val="24"/>
        </w:rPr>
        <w:t>8.</w:t>
      </w:r>
      <w:r w:rsidRPr="0019352D">
        <w:rPr>
          <w:rFonts w:eastAsia="Calibri" w:cs="Times New Roman"/>
          <w:szCs w:val="24"/>
        </w:rPr>
        <w:t xml:space="preserve"> На территории санитарно-защитных полос водоводов питьевого назначения устанавливаются следующие ограничения испол</w:t>
      </w:r>
      <w:r>
        <w:rPr>
          <w:rFonts w:eastAsia="Calibri" w:cs="Times New Roman"/>
          <w:szCs w:val="24"/>
        </w:rPr>
        <w:t>ьзования:</w:t>
      </w:r>
    </w:p>
    <w:p w:rsidR="0019352D" w:rsidRPr="00643FC6" w:rsidRDefault="0019352D" w:rsidP="0019352D">
      <w:pPr>
        <w:rPr>
          <w:rFonts w:eastAsia="Calibri" w:cs="Times New Roman"/>
          <w:szCs w:val="24"/>
        </w:rPr>
      </w:pPr>
      <w:r>
        <w:rPr>
          <w:rFonts w:eastAsia="Calibri" w:cs="Times New Roman"/>
          <w:szCs w:val="24"/>
        </w:rPr>
        <w:t xml:space="preserve">1) </w:t>
      </w:r>
      <w:r w:rsidRPr="0019352D">
        <w:rPr>
          <w:rFonts w:eastAsia="Calibri" w:cs="Times New Roman"/>
          <w:szCs w:val="24"/>
        </w:rPr>
        <w:t>в пределах санитарно-защитной полосы водоводов должны отсутствовать источники загрязнения почвы и грунтовых вод;</w:t>
      </w:r>
    </w:p>
    <w:p w:rsidR="00F72FDD" w:rsidRDefault="0019352D" w:rsidP="00F72FDD">
      <w:pPr>
        <w:rPr>
          <w:rFonts w:eastAsia="Calibri" w:cs="Times New Roman"/>
          <w:szCs w:val="24"/>
        </w:rPr>
      </w:pPr>
      <w:r>
        <w:rPr>
          <w:rFonts w:eastAsia="Calibri" w:cs="Times New Roman"/>
          <w:szCs w:val="24"/>
        </w:rPr>
        <w:t xml:space="preserve">2) </w:t>
      </w:r>
      <w:r w:rsidR="00F72FDD" w:rsidRPr="00F72FDD">
        <w:rPr>
          <w:rFonts w:eastAsia="Calibri" w:cs="Times New Roman"/>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9352D" w:rsidRDefault="0019352D" w:rsidP="00F72FDD">
      <w:pPr>
        <w:rPr>
          <w:rFonts w:eastAsia="Calibri" w:cs="Times New Roman"/>
          <w:szCs w:val="24"/>
        </w:rPr>
      </w:pPr>
    </w:p>
    <w:p w:rsidR="0019352D" w:rsidRPr="0019352D" w:rsidRDefault="0019352D" w:rsidP="0019352D">
      <w:pPr>
        <w:rPr>
          <w:rFonts w:eastAsia="Calibri" w:cs="Times New Roman"/>
          <w:b/>
          <w:szCs w:val="24"/>
        </w:rPr>
      </w:pPr>
      <w:r>
        <w:rPr>
          <w:rFonts w:eastAsia="Calibri" w:cs="Times New Roman"/>
          <w:b/>
          <w:szCs w:val="24"/>
        </w:rPr>
        <w:t>Статья 57</w:t>
      </w:r>
      <w:r w:rsidRPr="0019352D">
        <w:rPr>
          <w:rFonts w:eastAsia="Calibri" w:cs="Times New Roman"/>
          <w:b/>
          <w:szCs w:val="24"/>
        </w:rPr>
        <w:t>. Ограничения использования земельных участков и объектов капитального строительства в зонах охраны (или на территории расположения) объектов культурного наследия</w:t>
      </w:r>
    </w:p>
    <w:p w:rsidR="0019352D" w:rsidRPr="0019352D" w:rsidRDefault="0019352D" w:rsidP="0019352D">
      <w:pPr>
        <w:rPr>
          <w:rFonts w:eastAsia="Calibri" w:cs="Times New Roman"/>
          <w:szCs w:val="24"/>
        </w:rPr>
      </w:pPr>
      <w:r>
        <w:rPr>
          <w:rFonts w:eastAsia="Calibri" w:cs="Times New Roman"/>
          <w:szCs w:val="24"/>
        </w:rPr>
        <w:t>1.</w:t>
      </w:r>
      <w:r w:rsidRPr="0019352D">
        <w:rPr>
          <w:rFonts w:eastAsia="Calibri" w:cs="Times New Roman"/>
          <w:szCs w:val="24"/>
        </w:rPr>
        <w:t xml:space="preserve"> Ограничения использования земельных участков и объектов капитального строительства в зонах охраны (или на территории расположения) объектов культурного наследия устанавливаются в целях охраны объектов культурного наследия в соответствии с требованиями Федерального закона от 25 июня 2002 года № 73-ФЗ «Об объектах культурного наследия (памятниках истории и культуры) народов Российской Федерации» с изменениями от 5 апреля 2016 года № 95-ФЗ.</w:t>
      </w:r>
    </w:p>
    <w:p w:rsidR="0019352D" w:rsidRPr="0019352D" w:rsidRDefault="0019352D" w:rsidP="0019352D">
      <w:pPr>
        <w:rPr>
          <w:rFonts w:eastAsia="Calibri" w:cs="Times New Roman"/>
          <w:szCs w:val="24"/>
        </w:rPr>
      </w:pPr>
      <w:r>
        <w:rPr>
          <w:rFonts w:eastAsia="Calibri" w:cs="Times New Roman"/>
          <w:szCs w:val="24"/>
        </w:rPr>
        <w:t>2.</w:t>
      </w:r>
      <w:r w:rsidRPr="0019352D">
        <w:rPr>
          <w:rFonts w:eastAsia="Calibri" w:cs="Times New Roman"/>
          <w:szCs w:val="24"/>
        </w:rPr>
        <w:t xml:space="preserve"> Содержание ограничений использования земельных участков и объектов капитального строительства в зонах охраны объектов культурного наследия определяется регламентами о режиме использования земель в границах зон охраны объектов культурного наследия, разработанными в составе проектов зон охраны объектов культурного наследия и утвержденными в установленном законом порядке.</w:t>
      </w:r>
    </w:p>
    <w:p w:rsidR="0019352D" w:rsidRPr="0019352D" w:rsidRDefault="0019352D" w:rsidP="0019352D">
      <w:pPr>
        <w:rPr>
          <w:rFonts w:eastAsia="Calibri" w:cs="Times New Roman"/>
          <w:szCs w:val="24"/>
        </w:rPr>
      </w:pPr>
      <w:r>
        <w:rPr>
          <w:rFonts w:eastAsia="Calibri" w:cs="Times New Roman"/>
          <w:szCs w:val="24"/>
        </w:rPr>
        <w:t>3.</w:t>
      </w:r>
      <w:r w:rsidRPr="0019352D">
        <w:rPr>
          <w:rFonts w:eastAsia="Calibri" w:cs="Times New Roman"/>
          <w:szCs w:val="24"/>
        </w:rPr>
        <w:t xml:space="preserve"> Для целей выявления, учета объектов археологического наследия, охраны выявленных недвижимых артефактов и археологических предметов, уточнения видов и объемов мероприятий по сохранности выявленных объектов культурного наследия или </w:t>
      </w:r>
      <w:r w:rsidRPr="0019352D">
        <w:rPr>
          <w:rFonts w:eastAsia="Calibri" w:cs="Times New Roman"/>
          <w:szCs w:val="24"/>
        </w:rPr>
        <w:lastRenderedPageBreak/>
        <w:t>объектов, обладающих признаками культурного наследия, на территории проектирования следует соблюдать специальный режим ограничения земляных, строительных, хозяйственных или иных работ, связанных с углублением в грунт и перемещением земляных масс, в том числе:</w:t>
      </w:r>
    </w:p>
    <w:p w:rsidR="0019352D" w:rsidRPr="0019352D" w:rsidRDefault="0019352D" w:rsidP="0019352D">
      <w:pPr>
        <w:rPr>
          <w:rFonts w:eastAsia="Calibri" w:cs="Times New Roman"/>
          <w:szCs w:val="24"/>
        </w:rPr>
      </w:pPr>
      <w:r>
        <w:rPr>
          <w:rFonts w:eastAsia="Calibri" w:cs="Times New Roman"/>
          <w:szCs w:val="24"/>
        </w:rPr>
        <w:t>1)</w:t>
      </w:r>
      <w:r w:rsidRPr="0019352D">
        <w:rPr>
          <w:rFonts w:eastAsia="Calibri" w:cs="Times New Roman"/>
          <w:szCs w:val="24"/>
        </w:rPr>
        <w:t xml:space="preserve"> изыскательские, проектные, земляные, строительные, хозяйственные работы, в случае, если орган охраны объектов культурного наследия не имеет данных об отсутствии на территории проектирования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 проводить после проведения историко-культурной экспертизы данных земель и (или) документации (за исключением научных отчетов о выполнении археологических полевых работ), содержащей результаты исследований, в соответствии с которыми определяется наличие или отсутствие объектов, обладающих признаками объекта культурного наследия;</w:t>
      </w:r>
    </w:p>
    <w:p w:rsidR="0019352D" w:rsidRPr="0019352D" w:rsidRDefault="0019352D" w:rsidP="0019352D">
      <w:pPr>
        <w:rPr>
          <w:rFonts w:eastAsia="Calibri" w:cs="Times New Roman"/>
          <w:szCs w:val="24"/>
        </w:rPr>
      </w:pPr>
      <w:r>
        <w:rPr>
          <w:rFonts w:eastAsia="Calibri" w:cs="Times New Roman"/>
          <w:szCs w:val="24"/>
        </w:rPr>
        <w:t>2)</w:t>
      </w:r>
      <w:r w:rsidRPr="0019352D">
        <w:rPr>
          <w:rFonts w:eastAsia="Calibri" w:cs="Times New Roman"/>
          <w:szCs w:val="24"/>
        </w:rPr>
        <w:t xml:space="preserve"> все земляные работы предварять археологическими разведками и сопровождать наблюдениями;</w:t>
      </w:r>
    </w:p>
    <w:p w:rsidR="0019352D" w:rsidRPr="0019352D" w:rsidRDefault="0019352D" w:rsidP="0019352D">
      <w:pPr>
        <w:rPr>
          <w:rFonts w:eastAsia="Calibri" w:cs="Times New Roman"/>
          <w:szCs w:val="24"/>
        </w:rPr>
      </w:pPr>
      <w:r>
        <w:rPr>
          <w:rFonts w:eastAsia="Calibri" w:cs="Times New Roman"/>
          <w:szCs w:val="24"/>
        </w:rPr>
        <w:t>3)</w:t>
      </w:r>
      <w:r w:rsidRPr="0019352D">
        <w:rPr>
          <w:rFonts w:eastAsia="Calibri" w:cs="Times New Roman"/>
          <w:szCs w:val="24"/>
        </w:rPr>
        <w:t xml:space="preserve"> археологическую разведку и историко-культурную экспертизу земель на территории проектирования выполнять до предоставления земельных участков для строительства, результаты таких разведок не отменяют дальнейшую вероятность выявления объектов археологии и необходимость дальнейших разведок и раскопок на стадии, предшествующей строительству;</w:t>
      </w:r>
    </w:p>
    <w:p w:rsidR="0019352D" w:rsidRPr="0019352D" w:rsidRDefault="0019352D" w:rsidP="0019352D">
      <w:pPr>
        <w:rPr>
          <w:rFonts w:eastAsia="Calibri" w:cs="Times New Roman"/>
          <w:szCs w:val="24"/>
        </w:rPr>
      </w:pPr>
      <w:r>
        <w:rPr>
          <w:rFonts w:eastAsia="Calibri" w:cs="Times New Roman"/>
          <w:szCs w:val="24"/>
        </w:rPr>
        <w:t>4)</w:t>
      </w:r>
      <w:r w:rsidRPr="0019352D">
        <w:rPr>
          <w:rFonts w:eastAsia="Calibri" w:cs="Times New Roman"/>
          <w:szCs w:val="24"/>
        </w:rPr>
        <w:t xml:space="preserve"> археологическую разведку выполнять в первую очередь в границах ареала (мест) допустимого размещения зданий, сооружений, в том числе инженерных сетей, обозначенных в утвержденном в установленном порядке градостроительном плане земельного участка.</w:t>
      </w:r>
    </w:p>
    <w:p w:rsidR="0019352D" w:rsidRPr="0019352D" w:rsidRDefault="0019352D" w:rsidP="0019352D">
      <w:pPr>
        <w:rPr>
          <w:rFonts w:eastAsia="Calibri" w:cs="Times New Roman"/>
          <w:szCs w:val="24"/>
        </w:rPr>
      </w:pPr>
      <w:r>
        <w:rPr>
          <w:rFonts w:eastAsia="Calibri" w:cs="Times New Roman"/>
          <w:szCs w:val="24"/>
        </w:rPr>
        <w:t>4.</w:t>
      </w:r>
      <w:r w:rsidRPr="0019352D">
        <w:rPr>
          <w:rFonts w:eastAsia="Calibri" w:cs="Times New Roman"/>
          <w:szCs w:val="24"/>
        </w:rPr>
        <w:t xml:space="preserve"> В случае обнаружения (расположения) на земельных участках объектов, обладающих признаками объекта культурного наследия, надлежит выполнять следующие мероприятия -</w:t>
      </w:r>
    </w:p>
    <w:p w:rsidR="0019352D" w:rsidRPr="0019352D" w:rsidRDefault="0019352D" w:rsidP="0019352D">
      <w:pPr>
        <w:rPr>
          <w:rFonts w:eastAsia="Calibri" w:cs="Times New Roman"/>
          <w:szCs w:val="24"/>
        </w:rPr>
      </w:pPr>
      <w:r>
        <w:rPr>
          <w:rFonts w:eastAsia="Calibri" w:cs="Times New Roman"/>
          <w:szCs w:val="24"/>
        </w:rPr>
        <w:t xml:space="preserve">1) </w:t>
      </w:r>
      <w:r w:rsidRPr="0019352D">
        <w:rPr>
          <w:rFonts w:eastAsia="Calibri" w:cs="Times New Roman"/>
          <w:szCs w:val="24"/>
        </w:rPr>
        <w:t>обеспечить возможность приостановки строительных работ и производство археологических раскопок требуемой площади, решение о необходимости которых принимается специалистом-археологом;</w:t>
      </w:r>
    </w:p>
    <w:p w:rsidR="0019352D" w:rsidRPr="0019352D" w:rsidRDefault="0019352D" w:rsidP="0019352D">
      <w:pPr>
        <w:rPr>
          <w:rFonts w:eastAsia="Calibri" w:cs="Times New Roman"/>
          <w:szCs w:val="24"/>
        </w:rPr>
      </w:pPr>
      <w:r>
        <w:rPr>
          <w:rFonts w:eastAsia="Calibri" w:cs="Times New Roman"/>
          <w:szCs w:val="24"/>
        </w:rPr>
        <w:t xml:space="preserve">2) </w:t>
      </w:r>
      <w:r w:rsidRPr="0019352D">
        <w:rPr>
          <w:rFonts w:eastAsia="Calibri" w:cs="Times New Roman"/>
          <w:szCs w:val="24"/>
        </w:rPr>
        <w:t>в проекты проведения работ внести раздел об обеспечении сохранности обнаруженных объектов; работы на территории проводить после согласования указанного раздела с органом охраны объектов культурного наследия;</w:t>
      </w:r>
    </w:p>
    <w:p w:rsidR="0019352D" w:rsidRPr="0019352D" w:rsidRDefault="0019352D" w:rsidP="0019352D">
      <w:pPr>
        <w:rPr>
          <w:rFonts w:eastAsia="Calibri" w:cs="Times New Roman"/>
          <w:szCs w:val="24"/>
        </w:rPr>
      </w:pPr>
      <w:r>
        <w:rPr>
          <w:rFonts w:eastAsia="Calibri" w:cs="Times New Roman"/>
          <w:szCs w:val="24"/>
        </w:rPr>
        <w:t>3)</w:t>
      </w:r>
      <w:r w:rsidRPr="0019352D">
        <w:rPr>
          <w:rFonts w:eastAsia="Calibri" w:cs="Times New Roman"/>
          <w:szCs w:val="24"/>
        </w:rPr>
        <w:t xml:space="preserve"> провести процедуру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с изменениями от 5 апреля 2016 года № 95-ФЗ;</w:t>
      </w:r>
    </w:p>
    <w:p w:rsidR="0019352D" w:rsidRPr="0019352D" w:rsidRDefault="0019352D" w:rsidP="0019352D">
      <w:pPr>
        <w:rPr>
          <w:rFonts w:eastAsia="Calibri" w:cs="Times New Roman"/>
          <w:szCs w:val="24"/>
        </w:rPr>
      </w:pPr>
      <w:r>
        <w:rPr>
          <w:rFonts w:eastAsia="Calibri" w:cs="Times New Roman"/>
          <w:szCs w:val="24"/>
        </w:rPr>
        <w:t>4)</w:t>
      </w:r>
      <w:r w:rsidRPr="0019352D">
        <w:rPr>
          <w:rFonts w:eastAsia="Calibri" w:cs="Times New Roman"/>
          <w:szCs w:val="24"/>
        </w:rPr>
        <w:t xml:space="preserve"> внести изменения в Правила землепользования и за</w:t>
      </w:r>
      <w:r w:rsidR="00852ED8">
        <w:rPr>
          <w:rFonts w:eastAsia="Calibri" w:cs="Times New Roman"/>
          <w:szCs w:val="24"/>
        </w:rPr>
        <w:t>стройки в соответствии со статьей 5</w:t>
      </w:r>
      <w:r w:rsidRPr="0019352D">
        <w:rPr>
          <w:rFonts w:eastAsia="Calibri" w:cs="Times New Roman"/>
          <w:szCs w:val="24"/>
        </w:rPr>
        <w:t xml:space="preserve"> Правил.</w:t>
      </w:r>
    </w:p>
    <w:p w:rsidR="0019352D" w:rsidRDefault="0019352D" w:rsidP="0019352D">
      <w:pPr>
        <w:rPr>
          <w:rFonts w:eastAsia="Calibri" w:cs="Times New Roman"/>
          <w:szCs w:val="24"/>
        </w:rPr>
      </w:pPr>
      <w:r>
        <w:rPr>
          <w:rFonts w:eastAsia="Calibri" w:cs="Times New Roman"/>
          <w:szCs w:val="24"/>
        </w:rPr>
        <w:t xml:space="preserve">5. </w:t>
      </w:r>
      <w:r w:rsidRPr="0019352D">
        <w:rPr>
          <w:rFonts w:eastAsia="Calibri" w:cs="Times New Roman"/>
          <w:szCs w:val="24"/>
        </w:rPr>
        <w:t>Перед проведением любых земляных работ надлежит проводить обследование местности в целях выявления неизвестных захоронений, в случае выявления случайных или санитарных захоронений (погребений) следует остановить земляные работы до принятия уполномоченным органом решения о дальнейших действиях.</w:t>
      </w:r>
    </w:p>
    <w:p w:rsidR="0019352D" w:rsidRDefault="0019352D" w:rsidP="00F72FDD">
      <w:pPr>
        <w:rPr>
          <w:rFonts w:eastAsia="Calibri" w:cs="Times New Roman"/>
          <w:szCs w:val="24"/>
        </w:rPr>
      </w:pPr>
    </w:p>
    <w:p w:rsidR="00852ED8" w:rsidRPr="00852ED8" w:rsidRDefault="00852ED8" w:rsidP="00852ED8">
      <w:pPr>
        <w:rPr>
          <w:rFonts w:eastAsia="Calibri" w:cs="Times New Roman"/>
          <w:b/>
          <w:szCs w:val="24"/>
        </w:rPr>
      </w:pPr>
      <w:r>
        <w:rPr>
          <w:rFonts w:eastAsia="Calibri" w:cs="Times New Roman"/>
          <w:b/>
          <w:szCs w:val="24"/>
        </w:rPr>
        <w:t>Статья 58</w:t>
      </w:r>
      <w:r w:rsidRPr="00852ED8">
        <w:rPr>
          <w:rFonts w:eastAsia="Calibri" w:cs="Times New Roman"/>
          <w:b/>
          <w:szCs w:val="24"/>
        </w:rPr>
        <w:t xml:space="preserve">. Ограничения использования земельных участков и объектов капитального строительства на </w:t>
      </w:r>
      <w:proofErr w:type="spellStart"/>
      <w:r w:rsidRPr="00852ED8">
        <w:rPr>
          <w:rFonts w:eastAsia="Calibri" w:cs="Times New Roman"/>
          <w:b/>
          <w:szCs w:val="24"/>
        </w:rPr>
        <w:t>территорииводоохранных</w:t>
      </w:r>
      <w:proofErr w:type="spellEnd"/>
      <w:r w:rsidRPr="00852ED8">
        <w:rPr>
          <w:rFonts w:eastAsia="Calibri" w:cs="Times New Roman"/>
          <w:b/>
          <w:szCs w:val="24"/>
        </w:rPr>
        <w:t xml:space="preserve"> зон и прибрежных защитных полос</w:t>
      </w:r>
    </w:p>
    <w:p w:rsidR="00852ED8" w:rsidRPr="00852ED8" w:rsidRDefault="00852ED8" w:rsidP="00852ED8">
      <w:pPr>
        <w:rPr>
          <w:rFonts w:eastAsia="Calibri" w:cs="Times New Roman"/>
          <w:szCs w:val="24"/>
        </w:rPr>
      </w:pPr>
      <w:r>
        <w:rPr>
          <w:rFonts w:eastAsia="Calibri" w:cs="Times New Roman"/>
          <w:szCs w:val="24"/>
        </w:rPr>
        <w:t>1.</w:t>
      </w:r>
      <w:r w:rsidRPr="00852ED8">
        <w:rPr>
          <w:rFonts w:eastAsia="Calibri" w:cs="Times New Roman"/>
          <w:szCs w:val="24"/>
        </w:rPr>
        <w:t xml:space="preserve">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w:t>
      </w:r>
      <w:r w:rsidRPr="00852ED8">
        <w:rPr>
          <w:rFonts w:eastAsia="Calibri" w:cs="Times New Roman"/>
          <w:szCs w:val="24"/>
        </w:rPr>
        <w:lastRenderedPageBreak/>
        <w:t xml:space="preserve">объектов животного и растительного мира в соответствии с Водным кодексом Российской Федерации на территории </w:t>
      </w:r>
      <w:proofErr w:type="spellStart"/>
      <w:r w:rsidRPr="00852ED8">
        <w:rPr>
          <w:rFonts w:eastAsia="Calibri" w:cs="Times New Roman"/>
          <w:szCs w:val="24"/>
        </w:rPr>
        <w:t>водоохранных</w:t>
      </w:r>
      <w:proofErr w:type="spellEnd"/>
      <w:r w:rsidRPr="00852ED8">
        <w:rPr>
          <w:rFonts w:eastAsia="Calibri" w:cs="Times New Roman"/>
          <w:szCs w:val="24"/>
        </w:rPr>
        <w:t xml:space="preserve"> зон и прибрежных защитных полос устанавливается специальный режим осуществления хозяйственной и иной деятельности.</w:t>
      </w:r>
    </w:p>
    <w:p w:rsidR="00852ED8" w:rsidRPr="00852ED8" w:rsidRDefault="00852ED8" w:rsidP="00852ED8">
      <w:pPr>
        <w:rPr>
          <w:rFonts w:eastAsia="Calibri" w:cs="Times New Roman"/>
          <w:szCs w:val="24"/>
        </w:rPr>
      </w:pPr>
      <w:r>
        <w:rPr>
          <w:rFonts w:eastAsia="Calibri" w:cs="Times New Roman"/>
          <w:szCs w:val="24"/>
        </w:rPr>
        <w:t>2.</w:t>
      </w:r>
      <w:r w:rsidRPr="00852ED8">
        <w:rPr>
          <w:rFonts w:eastAsia="Calibri" w:cs="Times New Roman"/>
          <w:szCs w:val="24"/>
        </w:rPr>
        <w:t xml:space="preserve"> Размеры </w:t>
      </w:r>
      <w:proofErr w:type="spellStart"/>
      <w:r w:rsidRPr="00852ED8">
        <w:rPr>
          <w:rFonts w:eastAsia="Calibri" w:cs="Times New Roman"/>
          <w:szCs w:val="24"/>
        </w:rPr>
        <w:t>водоохранных</w:t>
      </w:r>
      <w:proofErr w:type="spellEnd"/>
      <w:r w:rsidRPr="00852ED8">
        <w:rPr>
          <w:rFonts w:eastAsia="Calibri" w:cs="Times New Roman"/>
          <w:szCs w:val="24"/>
        </w:rPr>
        <w:t xml:space="preserve"> зон и прибрежных защитных полос для объектов водного фонда устанавливаются соответствии с Водным кодексом Российской Федерации от 3 июня 2006 г. № 74-ФЗ с изме</w:t>
      </w:r>
      <w:r>
        <w:rPr>
          <w:rFonts w:eastAsia="Calibri" w:cs="Times New Roman"/>
          <w:szCs w:val="24"/>
        </w:rPr>
        <w:t>нениями от 4 декабря 2006 года:</w:t>
      </w:r>
    </w:p>
    <w:p w:rsidR="00852ED8" w:rsidRPr="00852ED8" w:rsidRDefault="00852ED8" w:rsidP="00852ED8">
      <w:pPr>
        <w:rPr>
          <w:rFonts w:eastAsia="Calibri" w:cs="Times New Roman"/>
          <w:szCs w:val="24"/>
        </w:rPr>
      </w:pPr>
      <w:r>
        <w:rPr>
          <w:rFonts w:eastAsia="Calibri" w:cs="Times New Roman"/>
          <w:szCs w:val="24"/>
        </w:rPr>
        <w:t xml:space="preserve">1) </w:t>
      </w:r>
      <w:r w:rsidRPr="00852ED8">
        <w:rPr>
          <w:rFonts w:eastAsia="Calibri" w:cs="Times New Roman"/>
          <w:szCs w:val="24"/>
        </w:rPr>
        <w:t xml:space="preserve">ширина </w:t>
      </w:r>
      <w:proofErr w:type="spellStart"/>
      <w:r w:rsidRPr="00852ED8">
        <w:rPr>
          <w:rFonts w:eastAsia="Calibri" w:cs="Times New Roman"/>
          <w:szCs w:val="24"/>
        </w:rPr>
        <w:t>во</w:t>
      </w:r>
      <w:r>
        <w:rPr>
          <w:rFonts w:eastAsia="Calibri" w:cs="Times New Roman"/>
          <w:szCs w:val="24"/>
        </w:rPr>
        <w:t>доохранной</w:t>
      </w:r>
      <w:proofErr w:type="spellEnd"/>
      <w:r>
        <w:rPr>
          <w:rFonts w:eastAsia="Calibri" w:cs="Times New Roman"/>
          <w:szCs w:val="24"/>
        </w:rPr>
        <w:t xml:space="preserve"> зоны рек или ручьев:</w:t>
      </w:r>
    </w:p>
    <w:p w:rsidR="00852ED8" w:rsidRPr="00852ED8" w:rsidRDefault="00852ED8" w:rsidP="00852ED8">
      <w:pPr>
        <w:rPr>
          <w:rFonts w:eastAsia="Calibri" w:cs="Times New Roman"/>
          <w:szCs w:val="24"/>
        </w:rPr>
      </w:pPr>
      <w:r>
        <w:rPr>
          <w:rFonts w:eastAsia="Calibri" w:cs="Times New Roman"/>
          <w:szCs w:val="24"/>
        </w:rPr>
        <w:t xml:space="preserve">- </w:t>
      </w:r>
      <w:r w:rsidRPr="00852ED8">
        <w:rPr>
          <w:rFonts w:eastAsia="Calibri" w:cs="Times New Roman"/>
          <w:szCs w:val="24"/>
        </w:rPr>
        <w:t>при протяженности до десяти километров - 50 м;</w:t>
      </w:r>
    </w:p>
    <w:p w:rsidR="00852ED8" w:rsidRPr="00852ED8" w:rsidRDefault="00852ED8" w:rsidP="00852ED8">
      <w:pPr>
        <w:rPr>
          <w:rFonts w:eastAsia="Calibri" w:cs="Times New Roman"/>
          <w:szCs w:val="24"/>
        </w:rPr>
      </w:pPr>
      <w:r>
        <w:rPr>
          <w:rFonts w:eastAsia="Calibri" w:cs="Times New Roman"/>
          <w:szCs w:val="24"/>
        </w:rPr>
        <w:t xml:space="preserve">- </w:t>
      </w:r>
      <w:r w:rsidRPr="00852ED8">
        <w:rPr>
          <w:rFonts w:eastAsia="Calibri" w:cs="Times New Roman"/>
          <w:szCs w:val="24"/>
        </w:rPr>
        <w:t>при протяженности от десяти до пятидесяти километров - 100 м;</w:t>
      </w:r>
    </w:p>
    <w:p w:rsidR="00852ED8" w:rsidRPr="00852ED8" w:rsidRDefault="00852ED8" w:rsidP="00852ED8">
      <w:pPr>
        <w:rPr>
          <w:rFonts w:eastAsia="Calibri" w:cs="Times New Roman"/>
          <w:szCs w:val="24"/>
        </w:rPr>
      </w:pPr>
      <w:r>
        <w:rPr>
          <w:rFonts w:eastAsia="Calibri" w:cs="Times New Roman"/>
          <w:szCs w:val="24"/>
        </w:rPr>
        <w:t xml:space="preserve">- </w:t>
      </w:r>
      <w:r w:rsidRPr="00852ED8">
        <w:rPr>
          <w:rFonts w:eastAsia="Calibri" w:cs="Times New Roman"/>
          <w:szCs w:val="24"/>
        </w:rPr>
        <w:t>при протяженности от пятидесяти километров и более - 200 м;</w:t>
      </w:r>
    </w:p>
    <w:p w:rsidR="00852ED8" w:rsidRPr="00852ED8" w:rsidRDefault="00852ED8" w:rsidP="00852ED8">
      <w:pPr>
        <w:rPr>
          <w:rFonts w:eastAsia="Calibri" w:cs="Times New Roman"/>
          <w:szCs w:val="24"/>
        </w:rPr>
      </w:pPr>
      <w:r>
        <w:rPr>
          <w:rFonts w:eastAsia="Calibri" w:cs="Times New Roman"/>
          <w:szCs w:val="24"/>
        </w:rPr>
        <w:t xml:space="preserve">- </w:t>
      </w:r>
      <w:r w:rsidRPr="00852ED8">
        <w:rPr>
          <w:rFonts w:eastAsia="Calibri" w:cs="Times New Roman"/>
          <w:szCs w:val="24"/>
        </w:rPr>
        <w:t xml:space="preserve">для реки, ручья протяженностью менее десяти километров от истока до устья </w:t>
      </w:r>
      <w:proofErr w:type="spellStart"/>
      <w:r w:rsidRPr="00852ED8">
        <w:rPr>
          <w:rFonts w:eastAsia="Calibri" w:cs="Times New Roman"/>
          <w:szCs w:val="24"/>
        </w:rPr>
        <w:t>водоохранная</w:t>
      </w:r>
      <w:proofErr w:type="spellEnd"/>
      <w:r w:rsidRPr="00852ED8">
        <w:rPr>
          <w:rFonts w:eastAsia="Calibri" w:cs="Times New Roman"/>
          <w:szCs w:val="24"/>
        </w:rPr>
        <w:t xml:space="preserve"> зона совпадает с прибрежной защитной полосой;</w:t>
      </w:r>
    </w:p>
    <w:p w:rsidR="00852ED8" w:rsidRPr="00852ED8" w:rsidRDefault="00852ED8" w:rsidP="00852ED8">
      <w:pPr>
        <w:rPr>
          <w:rFonts w:eastAsia="Calibri" w:cs="Times New Roman"/>
          <w:szCs w:val="24"/>
        </w:rPr>
      </w:pPr>
      <w:r>
        <w:rPr>
          <w:rFonts w:eastAsia="Calibri" w:cs="Times New Roman"/>
          <w:szCs w:val="24"/>
        </w:rPr>
        <w:t xml:space="preserve">- </w:t>
      </w:r>
      <w:proofErr w:type="spellStart"/>
      <w:r w:rsidRPr="00852ED8">
        <w:rPr>
          <w:rFonts w:eastAsia="Calibri" w:cs="Times New Roman"/>
          <w:szCs w:val="24"/>
        </w:rPr>
        <w:t>водоохранные</w:t>
      </w:r>
      <w:proofErr w:type="spellEnd"/>
      <w:r w:rsidRPr="00852ED8">
        <w:rPr>
          <w:rFonts w:eastAsia="Calibri" w:cs="Times New Roman"/>
          <w:szCs w:val="24"/>
        </w:rPr>
        <w:t xml:space="preserve"> зоны рек, их частей, помещенных в закрытые коллекторы, не устанавливаются.</w:t>
      </w:r>
    </w:p>
    <w:p w:rsidR="00852ED8" w:rsidRPr="00852ED8" w:rsidRDefault="00AF51A7" w:rsidP="00852ED8">
      <w:pPr>
        <w:rPr>
          <w:rFonts w:eastAsia="Calibri" w:cs="Times New Roman"/>
          <w:szCs w:val="24"/>
        </w:rPr>
      </w:pPr>
      <w:r>
        <w:rPr>
          <w:rFonts w:eastAsia="Calibri" w:cs="Times New Roman"/>
          <w:szCs w:val="24"/>
        </w:rPr>
        <w:t xml:space="preserve">2) </w:t>
      </w:r>
      <w:r w:rsidR="00852ED8" w:rsidRPr="00852ED8">
        <w:rPr>
          <w:rFonts w:eastAsia="Calibri" w:cs="Times New Roman"/>
          <w:szCs w:val="24"/>
        </w:rPr>
        <w:t xml:space="preserve">ширина </w:t>
      </w:r>
      <w:proofErr w:type="spellStart"/>
      <w:r w:rsidR="00852ED8" w:rsidRPr="00852ED8">
        <w:rPr>
          <w:rFonts w:eastAsia="Calibri" w:cs="Times New Roman"/>
          <w:szCs w:val="24"/>
        </w:rPr>
        <w:t>водоохранной</w:t>
      </w:r>
      <w:proofErr w:type="spellEnd"/>
      <w:r w:rsidR="00852ED8" w:rsidRPr="00852ED8">
        <w:rPr>
          <w:rFonts w:eastAsia="Calibri" w:cs="Times New Roman"/>
          <w:szCs w:val="24"/>
        </w:rPr>
        <w:t xml:space="preserve"> зоны озера, водохранилища, за исключением озера, расположенного внутри болота, или озера, водохранилища с ак</w:t>
      </w:r>
      <w:r>
        <w:rPr>
          <w:rFonts w:eastAsia="Calibri" w:cs="Times New Roman"/>
          <w:szCs w:val="24"/>
        </w:rPr>
        <w:t xml:space="preserve">ваторией менее 0,5 км </w:t>
      </w:r>
      <w:r w:rsidR="00852ED8" w:rsidRPr="00852ED8">
        <w:rPr>
          <w:rFonts w:eastAsia="Calibri" w:cs="Times New Roman"/>
          <w:szCs w:val="24"/>
        </w:rPr>
        <w:t xml:space="preserve"> - 50 м.</w:t>
      </w:r>
    </w:p>
    <w:p w:rsidR="00852ED8" w:rsidRPr="00852ED8" w:rsidRDefault="00AF51A7" w:rsidP="00852ED8">
      <w:pPr>
        <w:rPr>
          <w:rFonts w:eastAsia="Calibri" w:cs="Times New Roman"/>
          <w:szCs w:val="24"/>
        </w:rPr>
      </w:pPr>
      <w:r>
        <w:rPr>
          <w:rFonts w:eastAsia="Calibri" w:cs="Times New Roman"/>
          <w:szCs w:val="24"/>
        </w:rPr>
        <w:t xml:space="preserve">3) </w:t>
      </w:r>
      <w:r w:rsidR="00852ED8" w:rsidRPr="00852ED8">
        <w:rPr>
          <w:rFonts w:eastAsia="Calibri" w:cs="Times New Roman"/>
          <w:szCs w:val="24"/>
        </w:rPr>
        <w:t>шир</w:t>
      </w:r>
      <w:r>
        <w:rPr>
          <w:rFonts w:eastAsia="Calibri" w:cs="Times New Roman"/>
          <w:szCs w:val="24"/>
        </w:rPr>
        <w:t>ина прибрежной защитной полосы:</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при обратном или нулевом уклоне берега водного объекта - 30 м;</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при уклоне берега водного объекта до трех градусов - 40 м;</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при уклоне берега водного объекта три и более градуса - 50 м;</w:t>
      </w:r>
    </w:p>
    <w:p w:rsidR="00852ED8" w:rsidRPr="00852ED8" w:rsidRDefault="00852ED8" w:rsidP="00852ED8">
      <w:pPr>
        <w:rPr>
          <w:rFonts w:eastAsia="Calibri" w:cs="Times New Roman"/>
          <w:szCs w:val="24"/>
        </w:rPr>
      </w:pPr>
      <w:r w:rsidRPr="00852ED8">
        <w:rPr>
          <w:rFonts w:eastAsia="Calibri" w:cs="Times New Roman"/>
          <w:szCs w:val="24"/>
        </w:rPr>
        <w:t xml:space="preserve"> для расположенных в границах болот проточных и сточных озер и соответствующих водотоков - 50 м;</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 xml:space="preserve">для озера, водохранилища, имеющих особо ценное </w:t>
      </w:r>
      <w:proofErr w:type="spellStart"/>
      <w:r w:rsidR="00852ED8" w:rsidRPr="00852ED8">
        <w:rPr>
          <w:rFonts w:eastAsia="Calibri" w:cs="Times New Roman"/>
          <w:szCs w:val="24"/>
        </w:rPr>
        <w:t>рыбохозяйственное</w:t>
      </w:r>
      <w:proofErr w:type="spellEnd"/>
      <w:r w:rsidR="00852ED8" w:rsidRPr="00852ED8">
        <w:rPr>
          <w:rFonts w:eastAsia="Calibri" w:cs="Times New Roman"/>
          <w:szCs w:val="24"/>
        </w:rPr>
        <w:t xml:space="preserve"> значение (места нереста, нагула, зимовки рыб и других водных биологических ресурсов), независимо от уклона прилегающих земель - 200 м.</w:t>
      </w:r>
    </w:p>
    <w:p w:rsidR="00852ED8" w:rsidRPr="00852ED8" w:rsidRDefault="00AF51A7" w:rsidP="00852ED8">
      <w:pPr>
        <w:rPr>
          <w:rFonts w:eastAsia="Calibri" w:cs="Times New Roman"/>
          <w:szCs w:val="24"/>
        </w:rPr>
      </w:pPr>
      <w:r>
        <w:rPr>
          <w:rFonts w:eastAsia="Calibri" w:cs="Times New Roman"/>
          <w:szCs w:val="24"/>
        </w:rPr>
        <w:t>4) ширина береговой полосы:</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при протяженности водного объекта от истока до устья 10 км и более, для озер - 20 м;</w:t>
      </w:r>
    </w:p>
    <w:p w:rsidR="00852ED8" w:rsidRPr="00852ED8" w:rsidRDefault="00AF51A7" w:rsidP="00852ED8">
      <w:pPr>
        <w:rPr>
          <w:rFonts w:eastAsia="Calibri" w:cs="Times New Roman"/>
          <w:szCs w:val="24"/>
        </w:rPr>
      </w:pPr>
      <w:r>
        <w:rPr>
          <w:rFonts w:eastAsia="Calibri" w:cs="Times New Roman"/>
          <w:szCs w:val="24"/>
        </w:rPr>
        <w:t xml:space="preserve">- </w:t>
      </w:r>
      <w:r w:rsidR="00852ED8" w:rsidRPr="00852ED8">
        <w:rPr>
          <w:rFonts w:eastAsia="Calibri" w:cs="Times New Roman"/>
          <w:szCs w:val="24"/>
        </w:rPr>
        <w:t>при протяженности водного объекта от истока до устья не более 10</w:t>
      </w:r>
      <w:r w:rsidR="00852ED8" w:rsidRPr="00852ED8">
        <w:rPr>
          <w:rFonts w:eastAsia="Calibri" w:cs="Times New Roman"/>
          <w:szCs w:val="24"/>
        </w:rPr>
        <w:tab/>
        <w:t>км -5 м.</w:t>
      </w:r>
    </w:p>
    <w:p w:rsidR="00852ED8" w:rsidRDefault="00AF51A7" w:rsidP="00852ED8">
      <w:pPr>
        <w:rPr>
          <w:rFonts w:eastAsia="Calibri" w:cs="Times New Roman"/>
          <w:szCs w:val="24"/>
        </w:rPr>
      </w:pPr>
      <w:r>
        <w:rPr>
          <w:rFonts w:eastAsia="Calibri" w:cs="Times New Roman"/>
          <w:szCs w:val="24"/>
        </w:rPr>
        <w:t xml:space="preserve">3. </w:t>
      </w:r>
      <w:r w:rsidR="00852ED8" w:rsidRPr="00852ED8">
        <w:rPr>
          <w:rFonts w:eastAsia="Calibri" w:cs="Times New Roman"/>
          <w:szCs w:val="24"/>
        </w:rPr>
        <w:t xml:space="preserve">На территории муниципального образования для объектов водного фонда устанавливаются следующие размеры </w:t>
      </w:r>
      <w:proofErr w:type="spellStart"/>
      <w:r w:rsidR="00852ED8" w:rsidRPr="00852ED8">
        <w:rPr>
          <w:rFonts w:eastAsia="Calibri" w:cs="Times New Roman"/>
          <w:szCs w:val="24"/>
        </w:rPr>
        <w:t>водоохранных</w:t>
      </w:r>
      <w:proofErr w:type="spellEnd"/>
      <w:r w:rsidR="00852ED8" w:rsidRPr="00852ED8">
        <w:rPr>
          <w:rFonts w:eastAsia="Calibri" w:cs="Times New Roman"/>
          <w:szCs w:val="24"/>
        </w:rPr>
        <w:t xml:space="preserve"> зон, прибрежных за</w:t>
      </w:r>
      <w:r w:rsidR="00970462">
        <w:rPr>
          <w:rFonts w:eastAsia="Calibri" w:cs="Times New Roman"/>
          <w:szCs w:val="24"/>
        </w:rPr>
        <w:t>щитных полос и береговых полос, таблица 44.</w:t>
      </w:r>
    </w:p>
    <w:p w:rsidR="00970462" w:rsidRPr="00807978" w:rsidRDefault="00970462" w:rsidP="00970462">
      <w:pPr>
        <w:jc w:val="right"/>
      </w:pPr>
      <w:r>
        <w:t xml:space="preserve">Таблица </w:t>
      </w:r>
      <w:fldSimple w:instr=" SEQ Таблица \* ARABIC ">
        <w:r>
          <w:rPr>
            <w:noProof/>
          </w:rPr>
          <w:t>44</w:t>
        </w:r>
      </w:fldSimple>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8"/>
        <w:gridCol w:w="2194"/>
        <w:gridCol w:w="1968"/>
        <w:gridCol w:w="1643"/>
      </w:tblGrid>
      <w:tr w:rsidR="00AF51A7" w:rsidRPr="00AF51A7" w:rsidTr="00970462">
        <w:trPr>
          <w:trHeight w:val="330"/>
          <w:tblHeader/>
          <w:jc w:val="right"/>
        </w:trPr>
        <w:tc>
          <w:tcPr>
            <w:tcW w:w="3679" w:type="dxa"/>
            <w:shd w:val="clear" w:color="auto" w:fill="auto"/>
            <w:noWrap/>
            <w:vAlign w:val="center"/>
            <w:hideMark/>
          </w:tcPr>
          <w:p w:rsidR="00AF51A7" w:rsidRPr="00AF51A7" w:rsidRDefault="00AF51A7" w:rsidP="00AF51A7">
            <w:pPr>
              <w:ind w:firstLine="0"/>
              <w:jc w:val="center"/>
              <w:rPr>
                <w:rFonts w:cs="Times New Roman"/>
                <w:szCs w:val="22"/>
              </w:rPr>
            </w:pPr>
            <w:r w:rsidRPr="00AF51A7">
              <w:rPr>
                <w:rFonts w:cs="Times New Roman"/>
                <w:szCs w:val="22"/>
              </w:rPr>
              <w:t>Наименование водного объекта</w:t>
            </w:r>
          </w:p>
        </w:tc>
        <w:tc>
          <w:tcPr>
            <w:tcW w:w="2142" w:type="dxa"/>
            <w:vAlign w:val="center"/>
          </w:tcPr>
          <w:p w:rsidR="00AF51A7" w:rsidRPr="00AF51A7" w:rsidRDefault="00AF51A7" w:rsidP="00AF51A7">
            <w:pPr>
              <w:ind w:firstLine="0"/>
              <w:jc w:val="center"/>
              <w:rPr>
                <w:rFonts w:cs="Times New Roman"/>
                <w:szCs w:val="22"/>
              </w:rPr>
            </w:pPr>
            <w:r w:rsidRPr="00AF51A7">
              <w:rPr>
                <w:rFonts w:cs="Times New Roman"/>
                <w:szCs w:val="22"/>
              </w:rPr>
              <w:t xml:space="preserve">Размер </w:t>
            </w:r>
            <w:proofErr w:type="spellStart"/>
            <w:r w:rsidRPr="00AF51A7">
              <w:rPr>
                <w:rFonts w:cs="Times New Roman"/>
                <w:szCs w:val="22"/>
              </w:rPr>
              <w:t>водоохранной</w:t>
            </w:r>
            <w:proofErr w:type="spellEnd"/>
            <w:r w:rsidRPr="00AF51A7">
              <w:rPr>
                <w:rFonts w:cs="Times New Roman"/>
                <w:szCs w:val="22"/>
              </w:rPr>
              <w:t xml:space="preserve"> зоны, м</w:t>
            </w:r>
          </w:p>
        </w:tc>
        <w:tc>
          <w:tcPr>
            <w:tcW w:w="1922" w:type="dxa"/>
            <w:vAlign w:val="center"/>
          </w:tcPr>
          <w:p w:rsidR="00AF51A7" w:rsidRPr="00AF51A7" w:rsidRDefault="00AF51A7" w:rsidP="00AF51A7">
            <w:pPr>
              <w:ind w:firstLine="0"/>
              <w:jc w:val="center"/>
              <w:rPr>
                <w:rFonts w:cs="Times New Roman"/>
                <w:szCs w:val="22"/>
              </w:rPr>
            </w:pPr>
            <w:r w:rsidRPr="00AF51A7">
              <w:rPr>
                <w:rFonts w:cs="Times New Roman"/>
                <w:szCs w:val="22"/>
              </w:rPr>
              <w:t>Размер прибрежной защитной полосы, м</w:t>
            </w:r>
          </w:p>
        </w:tc>
        <w:tc>
          <w:tcPr>
            <w:tcW w:w="1604" w:type="dxa"/>
            <w:vAlign w:val="center"/>
          </w:tcPr>
          <w:p w:rsidR="00AF51A7" w:rsidRPr="00AF51A7" w:rsidRDefault="00AF51A7" w:rsidP="00AF51A7">
            <w:pPr>
              <w:ind w:firstLine="0"/>
              <w:jc w:val="center"/>
              <w:rPr>
                <w:rFonts w:cs="Times New Roman"/>
                <w:szCs w:val="22"/>
              </w:rPr>
            </w:pPr>
            <w:r w:rsidRPr="00AF51A7">
              <w:rPr>
                <w:rFonts w:cs="Times New Roman"/>
                <w:szCs w:val="22"/>
              </w:rPr>
              <w:t>Размер береговой полосы, м</w:t>
            </w:r>
          </w:p>
        </w:tc>
      </w:tr>
      <w:tr w:rsidR="00AF51A7" w:rsidRPr="00AF51A7" w:rsidTr="00970462">
        <w:trPr>
          <w:trHeight w:val="330"/>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Ладожское озеро</w:t>
            </w:r>
          </w:p>
        </w:tc>
        <w:tc>
          <w:tcPr>
            <w:tcW w:w="214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330"/>
          <w:jc w:val="right"/>
        </w:trPr>
        <w:tc>
          <w:tcPr>
            <w:tcW w:w="3679" w:type="dxa"/>
            <w:shd w:val="clear" w:color="auto" w:fill="auto"/>
            <w:noWrap/>
          </w:tcPr>
          <w:p w:rsidR="00AF51A7" w:rsidRPr="00AF51A7" w:rsidRDefault="00AF51A7" w:rsidP="00AF51A7">
            <w:pPr>
              <w:ind w:firstLine="0"/>
              <w:jc w:val="left"/>
              <w:rPr>
                <w:rFonts w:cs="Times New Roman"/>
                <w:szCs w:val="22"/>
              </w:rPr>
            </w:pPr>
            <w:proofErr w:type="spellStart"/>
            <w:r w:rsidRPr="00AF51A7">
              <w:rPr>
                <w:rFonts w:cs="Times New Roman"/>
                <w:szCs w:val="22"/>
              </w:rPr>
              <w:t>Новоладожский</w:t>
            </w:r>
            <w:proofErr w:type="spellEnd"/>
            <w:r w:rsidRPr="00AF51A7">
              <w:rPr>
                <w:rFonts w:cs="Times New Roman"/>
                <w:szCs w:val="22"/>
              </w:rPr>
              <w:t xml:space="preserve"> канал</w:t>
            </w:r>
          </w:p>
        </w:tc>
        <w:tc>
          <w:tcPr>
            <w:tcW w:w="2142" w:type="dxa"/>
          </w:tcPr>
          <w:p w:rsidR="00AF51A7" w:rsidRPr="00AF51A7" w:rsidRDefault="00AF51A7" w:rsidP="00AF51A7">
            <w:pPr>
              <w:ind w:firstLine="0"/>
              <w:jc w:val="center"/>
              <w:rPr>
                <w:rFonts w:cs="Times New Roman"/>
                <w:szCs w:val="22"/>
              </w:rPr>
            </w:pPr>
            <w:r w:rsidRPr="00AF51A7">
              <w:rPr>
                <w:rFonts w:cs="Times New Roman"/>
                <w:szCs w:val="22"/>
              </w:rPr>
              <w:t>200</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330"/>
          <w:jc w:val="right"/>
        </w:trPr>
        <w:tc>
          <w:tcPr>
            <w:tcW w:w="3679" w:type="dxa"/>
            <w:shd w:val="clear" w:color="auto" w:fill="auto"/>
            <w:noWrap/>
          </w:tcPr>
          <w:p w:rsidR="00AF51A7" w:rsidRPr="00AF51A7" w:rsidRDefault="00AF51A7" w:rsidP="00AF51A7">
            <w:pPr>
              <w:ind w:firstLine="0"/>
              <w:jc w:val="left"/>
              <w:rPr>
                <w:rFonts w:cs="Times New Roman"/>
                <w:szCs w:val="22"/>
              </w:rPr>
            </w:pPr>
            <w:proofErr w:type="spellStart"/>
            <w:r w:rsidRPr="00AF51A7">
              <w:rPr>
                <w:rFonts w:cs="Times New Roman"/>
                <w:szCs w:val="22"/>
              </w:rPr>
              <w:t>Староладожский</w:t>
            </w:r>
            <w:proofErr w:type="spellEnd"/>
            <w:r w:rsidRPr="00AF51A7">
              <w:rPr>
                <w:rFonts w:cs="Times New Roman"/>
                <w:szCs w:val="22"/>
              </w:rPr>
              <w:t xml:space="preserve"> канал</w:t>
            </w:r>
          </w:p>
        </w:tc>
        <w:tc>
          <w:tcPr>
            <w:tcW w:w="2142" w:type="dxa"/>
          </w:tcPr>
          <w:p w:rsidR="00AF51A7" w:rsidRPr="00AF51A7" w:rsidRDefault="00AF51A7" w:rsidP="00AF51A7">
            <w:pPr>
              <w:ind w:firstLine="0"/>
              <w:jc w:val="center"/>
              <w:rPr>
                <w:rFonts w:cs="Times New Roman"/>
                <w:szCs w:val="22"/>
              </w:rPr>
            </w:pPr>
            <w:r w:rsidRPr="00AF51A7">
              <w:rPr>
                <w:rFonts w:cs="Times New Roman"/>
                <w:szCs w:val="22"/>
              </w:rPr>
              <w:t>200</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330"/>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Река Лава</w:t>
            </w:r>
          </w:p>
        </w:tc>
        <w:tc>
          <w:tcPr>
            <w:tcW w:w="2142" w:type="dxa"/>
          </w:tcPr>
          <w:p w:rsidR="00AF51A7" w:rsidRPr="00AF51A7" w:rsidRDefault="00AF51A7" w:rsidP="00AF51A7">
            <w:pPr>
              <w:ind w:firstLine="0"/>
              <w:jc w:val="center"/>
              <w:rPr>
                <w:rFonts w:cs="Times New Roman"/>
                <w:szCs w:val="22"/>
              </w:rPr>
            </w:pPr>
            <w:r w:rsidRPr="00AF51A7">
              <w:rPr>
                <w:rFonts w:cs="Times New Roman"/>
                <w:szCs w:val="22"/>
              </w:rPr>
              <w:t>100</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330"/>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 xml:space="preserve">Река </w:t>
            </w:r>
            <w:proofErr w:type="spellStart"/>
            <w:r w:rsidRPr="00AF51A7">
              <w:rPr>
                <w:rFonts w:cs="Times New Roman"/>
                <w:szCs w:val="22"/>
              </w:rPr>
              <w:t>Тящевка</w:t>
            </w:r>
            <w:proofErr w:type="spellEnd"/>
          </w:p>
        </w:tc>
        <w:tc>
          <w:tcPr>
            <w:tcW w:w="2142" w:type="dxa"/>
          </w:tcPr>
          <w:p w:rsidR="00AF51A7" w:rsidRPr="00AF51A7" w:rsidRDefault="00AF51A7" w:rsidP="00AF51A7">
            <w:pPr>
              <w:ind w:firstLine="0"/>
              <w:jc w:val="center"/>
              <w:rPr>
                <w:rFonts w:cs="Times New Roman"/>
                <w:szCs w:val="22"/>
              </w:rPr>
            </w:pPr>
            <w:r w:rsidRPr="00AF51A7">
              <w:rPr>
                <w:rFonts w:cs="Times New Roman"/>
                <w:szCs w:val="22"/>
              </w:rPr>
              <w:t>100</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330"/>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Река Ковра</w:t>
            </w:r>
          </w:p>
        </w:tc>
        <w:tc>
          <w:tcPr>
            <w:tcW w:w="2142" w:type="dxa"/>
          </w:tcPr>
          <w:p w:rsidR="00AF51A7" w:rsidRPr="00AF51A7" w:rsidRDefault="00AF51A7" w:rsidP="00AF51A7">
            <w:pPr>
              <w:ind w:firstLine="0"/>
              <w:jc w:val="center"/>
              <w:rPr>
                <w:rFonts w:cs="Times New Roman"/>
                <w:szCs w:val="22"/>
              </w:rPr>
            </w:pPr>
            <w:r w:rsidRPr="00AF51A7">
              <w:rPr>
                <w:rFonts w:cs="Times New Roman"/>
                <w:szCs w:val="22"/>
              </w:rPr>
              <w:t>100</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330"/>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Река Мга</w:t>
            </w:r>
          </w:p>
        </w:tc>
        <w:tc>
          <w:tcPr>
            <w:tcW w:w="2142" w:type="dxa"/>
          </w:tcPr>
          <w:p w:rsidR="00AF51A7" w:rsidRPr="00AF51A7" w:rsidRDefault="00AF51A7" w:rsidP="00AF51A7">
            <w:pPr>
              <w:ind w:firstLine="0"/>
              <w:jc w:val="center"/>
              <w:rPr>
                <w:rFonts w:cs="Times New Roman"/>
                <w:szCs w:val="22"/>
              </w:rPr>
            </w:pPr>
            <w:r w:rsidRPr="00AF51A7">
              <w:rPr>
                <w:rFonts w:cs="Times New Roman"/>
                <w:szCs w:val="22"/>
              </w:rPr>
              <w:t>100</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330"/>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 xml:space="preserve">Озеро </w:t>
            </w:r>
            <w:proofErr w:type="spellStart"/>
            <w:r w:rsidRPr="00AF51A7">
              <w:rPr>
                <w:rFonts w:cs="Times New Roman"/>
                <w:szCs w:val="22"/>
              </w:rPr>
              <w:t>Люкосаргское</w:t>
            </w:r>
            <w:proofErr w:type="spellEnd"/>
          </w:p>
        </w:tc>
        <w:tc>
          <w:tcPr>
            <w:tcW w:w="214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330"/>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 xml:space="preserve">Озеро </w:t>
            </w:r>
            <w:proofErr w:type="spellStart"/>
            <w:r w:rsidRPr="00AF51A7">
              <w:rPr>
                <w:rFonts w:cs="Times New Roman"/>
                <w:szCs w:val="22"/>
              </w:rPr>
              <w:t>Тянегожское</w:t>
            </w:r>
            <w:proofErr w:type="spellEnd"/>
          </w:p>
        </w:tc>
        <w:tc>
          <w:tcPr>
            <w:tcW w:w="214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330"/>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Озеро Белое</w:t>
            </w:r>
          </w:p>
        </w:tc>
        <w:tc>
          <w:tcPr>
            <w:tcW w:w="214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922" w:type="dxa"/>
          </w:tcPr>
          <w:p w:rsidR="00AF51A7" w:rsidRPr="00AF51A7" w:rsidRDefault="00AF51A7" w:rsidP="00AF51A7">
            <w:pPr>
              <w:ind w:firstLine="0"/>
              <w:jc w:val="center"/>
              <w:rPr>
                <w:rFonts w:cs="Times New Roman"/>
                <w:szCs w:val="22"/>
              </w:rPr>
            </w:pPr>
            <w:r w:rsidRPr="00AF51A7">
              <w:rPr>
                <w:rFonts w:cs="Times New Roman"/>
                <w:szCs w:val="22"/>
              </w:rPr>
              <w:t>50</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553"/>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Пруд без названия</w:t>
            </w:r>
          </w:p>
        </w:tc>
        <w:tc>
          <w:tcPr>
            <w:tcW w:w="4064" w:type="dxa"/>
            <w:gridSpan w:val="2"/>
          </w:tcPr>
          <w:p w:rsidR="00AF51A7" w:rsidRPr="00AF51A7" w:rsidRDefault="00AF51A7" w:rsidP="00AF51A7">
            <w:pPr>
              <w:ind w:firstLine="0"/>
              <w:jc w:val="center"/>
              <w:rPr>
                <w:rFonts w:cs="Times New Roman"/>
                <w:szCs w:val="22"/>
              </w:rPr>
            </w:pPr>
            <w:r w:rsidRPr="00AF51A7">
              <w:rPr>
                <w:rFonts w:cs="Times New Roman"/>
                <w:szCs w:val="22"/>
              </w:rPr>
              <w:t>не регламентировано</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553"/>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lastRenderedPageBreak/>
              <w:t>Озеро Плитняки</w:t>
            </w:r>
          </w:p>
        </w:tc>
        <w:tc>
          <w:tcPr>
            <w:tcW w:w="4064" w:type="dxa"/>
            <w:gridSpan w:val="2"/>
          </w:tcPr>
          <w:p w:rsidR="00AF51A7" w:rsidRPr="00AF51A7" w:rsidRDefault="00AF51A7" w:rsidP="00AF51A7">
            <w:pPr>
              <w:ind w:firstLine="0"/>
              <w:jc w:val="center"/>
              <w:rPr>
                <w:rFonts w:cs="Times New Roman"/>
                <w:szCs w:val="22"/>
              </w:rPr>
            </w:pPr>
            <w:r w:rsidRPr="00AF51A7">
              <w:rPr>
                <w:rFonts w:cs="Times New Roman"/>
                <w:szCs w:val="22"/>
              </w:rPr>
              <w:t>не регламентировано</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r w:rsidR="00AF51A7" w:rsidRPr="00AF51A7" w:rsidTr="00970462">
        <w:trPr>
          <w:trHeight w:val="553"/>
          <w:jc w:val="right"/>
        </w:trPr>
        <w:tc>
          <w:tcPr>
            <w:tcW w:w="3679" w:type="dxa"/>
            <w:shd w:val="clear" w:color="auto" w:fill="auto"/>
            <w:noWrap/>
          </w:tcPr>
          <w:p w:rsidR="00AF51A7" w:rsidRPr="00AF51A7" w:rsidRDefault="00AF51A7" w:rsidP="00AF51A7">
            <w:pPr>
              <w:ind w:firstLine="0"/>
              <w:jc w:val="left"/>
              <w:rPr>
                <w:rFonts w:cs="Times New Roman"/>
                <w:szCs w:val="22"/>
              </w:rPr>
            </w:pPr>
            <w:r w:rsidRPr="00AF51A7">
              <w:rPr>
                <w:rFonts w:cs="Times New Roman"/>
                <w:szCs w:val="22"/>
              </w:rPr>
              <w:t>Пруды на территории бывших разработок торфяных месторождений</w:t>
            </w:r>
          </w:p>
        </w:tc>
        <w:tc>
          <w:tcPr>
            <w:tcW w:w="4064" w:type="dxa"/>
            <w:gridSpan w:val="2"/>
          </w:tcPr>
          <w:p w:rsidR="00AF51A7" w:rsidRPr="00AF51A7" w:rsidRDefault="00AF51A7" w:rsidP="00AF51A7">
            <w:pPr>
              <w:ind w:firstLine="0"/>
              <w:jc w:val="center"/>
              <w:rPr>
                <w:rFonts w:cs="Times New Roman"/>
                <w:szCs w:val="22"/>
              </w:rPr>
            </w:pPr>
            <w:r w:rsidRPr="00AF51A7">
              <w:rPr>
                <w:rFonts w:cs="Times New Roman"/>
                <w:szCs w:val="22"/>
              </w:rPr>
              <w:t>не регламентировано</w:t>
            </w:r>
          </w:p>
        </w:tc>
        <w:tc>
          <w:tcPr>
            <w:tcW w:w="1604" w:type="dxa"/>
          </w:tcPr>
          <w:p w:rsidR="00AF51A7" w:rsidRPr="00AF51A7" w:rsidRDefault="00AF51A7" w:rsidP="00AF51A7">
            <w:pPr>
              <w:ind w:firstLine="0"/>
              <w:jc w:val="center"/>
              <w:rPr>
                <w:rFonts w:cs="Times New Roman"/>
                <w:szCs w:val="22"/>
              </w:rPr>
            </w:pPr>
            <w:r w:rsidRPr="00AF51A7">
              <w:rPr>
                <w:rFonts w:cs="Times New Roman"/>
                <w:szCs w:val="22"/>
              </w:rPr>
              <w:t>20</w:t>
            </w:r>
          </w:p>
        </w:tc>
      </w:tr>
    </w:tbl>
    <w:p w:rsidR="00852ED8" w:rsidRDefault="00852ED8" w:rsidP="00F72FDD">
      <w:pPr>
        <w:rPr>
          <w:rFonts w:eastAsia="Calibri" w:cs="Times New Roman"/>
          <w:szCs w:val="24"/>
        </w:rPr>
      </w:pPr>
    </w:p>
    <w:p w:rsidR="00AF51A7" w:rsidRPr="00AF51A7" w:rsidRDefault="00AF51A7" w:rsidP="00AF51A7">
      <w:pPr>
        <w:rPr>
          <w:rFonts w:eastAsia="Calibri" w:cs="Times New Roman"/>
          <w:szCs w:val="24"/>
        </w:rPr>
      </w:pPr>
      <w:r>
        <w:rPr>
          <w:rFonts w:eastAsia="Calibri" w:cs="Times New Roman"/>
          <w:szCs w:val="24"/>
        </w:rPr>
        <w:t xml:space="preserve">4. </w:t>
      </w:r>
      <w:r w:rsidRPr="00AF51A7">
        <w:rPr>
          <w:rFonts w:eastAsia="Calibri" w:cs="Times New Roman"/>
          <w:szCs w:val="24"/>
        </w:rPr>
        <w:t xml:space="preserve">В границах </w:t>
      </w:r>
      <w:proofErr w:type="spellStart"/>
      <w:r w:rsidRPr="00AF51A7">
        <w:rPr>
          <w:rFonts w:eastAsia="Calibri" w:cs="Times New Roman"/>
          <w:szCs w:val="24"/>
        </w:rPr>
        <w:t>водоохранной</w:t>
      </w:r>
      <w:proofErr w:type="spellEnd"/>
      <w:r w:rsidRPr="00AF51A7">
        <w:rPr>
          <w:rFonts w:eastAsia="Calibri" w:cs="Times New Roman"/>
          <w:szCs w:val="24"/>
        </w:rPr>
        <w:t xml:space="preserve"> зоны устанавливается следующий режим и </w:t>
      </w:r>
      <w:r>
        <w:rPr>
          <w:rFonts w:eastAsia="Calibri" w:cs="Times New Roman"/>
          <w:szCs w:val="24"/>
        </w:rPr>
        <w:t>ограничения использования:</w:t>
      </w:r>
    </w:p>
    <w:p w:rsidR="00AF51A7" w:rsidRPr="00AF51A7" w:rsidRDefault="00AF51A7" w:rsidP="00AF51A7">
      <w:pPr>
        <w:rPr>
          <w:rFonts w:eastAsia="Calibri" w:cs="Times New Roman"/>
          <w:szCs w:val="24"/>
        </w:rPr>
      </w:pPr>
      <w:r>
        <w:rPr>
          <w:rFonts w:eastAsia="Calibri" w:cs="Times New Roman"/>
          <w:szCs w:val="24"/>
        </w:rPr>
        <w:t xml:space="preserve">1) </w:t>
      </w:r>
      <w:r w:rsidRPr="00AF51A7">
        <w:rPr>
          <w:rFonts w:eastAsia="Calibri" w:cs="Times New Roman"/>
          <w:szCs w:val="24"/>
        </w:rPr>
        <w:t>запрещается использование сточных вод для удобрения почв;</w:t>
      </w:r>
    </w:p>
    <w:p w:rsidR="00AF51A7" w:rsidRPr="00AF51A7" w:rsidRDefault="00AF51A7" w:rsidP="00AF51A7">
      <w:pPr>
        <w:rPr>
          <w:rFonts w:eastAsia="Calibri" w:cs="Times New Roman"/>
          <w:szCs w:val="24"/>
        </w:rPr>
      </w:pPr>
      <w:r>
        <w:rPr>
          <w:rFonts w:eastAsia="Calibri" w:cs="Times New Roman"/>
          <w:szCs w:val="24"/>
        </w:rPr>
        <w:t xml:space="preserve">2) </w:t>
      </w:r>
      <w:r w:rsidRPr="00AF51A7">
        <w:rPr>
          <w:rFonts w:eastAsia="Calibri" w:cs="Times New Roman"/>
          <w:szCs w:val="24"/>
        </w:rPr>
        <w:t>запрещается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F51A7" w:rsidRPr="00AF51A7" w:rsidRDefault="00AF51A7" w:rsidP="00AF51A7">
      <w:pPr>
        <w:rPr>
          <w:rFonts w:eastAsia="Calibri" w:cs="Times New Roman"/>
          <w:szCs w:val="24"/>
        </w:rPr>
      </w:pPr>
      <w:r>
        <w:rPr>
          <w:rFonts w:eastAsia="Calibri" w:cs="Times New Roman"/>
          <w:szCs w:val="24"/>
        </w:rPr>
        <w:t>3)</w:t>
      </w:r>
      <w:r w:rsidRPr="00AF51A7">
        <w:rPr>
          <w:rFonts w:eastAsia="Calibri" w:cs="Times New Roman"/>
          <w:szCs w:val="24"/>
        </w:rPr>
        <w:t xml:space="preserve"> запрещается осуществление авиационных мер по борьбе с вредителями и болезнями растений;</w:t>
      </w:r>
    </w:p>
    <w:p w:rsidR="00AF51A7" w:rsidRPr="00AF51A7" w:rsidRDefault="00AF51A7" w:rsidP="00AF51A7">
      <w:pPr>
        <w:rPr>
          <w:rFonts w:eastAsia="Calibri" w:cs="Times New Roman"/>
          <w:szCs w:val="24"/>
        </w:rPr>
      </w:pPr>
      <w:r>
        <w:rPr>
          <w:rFonts w:eastAsia="Calibri" w:cs="Times New Roman"/>
          <w:szCs w:val="24"/>
        </w:rPr>
        <w:t>4)</w:t>
      </w:r>
      <w:r w:rsidRPr="00AF51A7">
        <w:rPr>
          <w:rFonts w:eastAsia="Calibri" w:cs="Times New Roman"/>
          <w:szCs w:val="24"/>
        </w:rPr>
        <w:t xml:space="preserve"> запрещается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51A7" w:rsidRPr="00AF51A7" w:rsidRDefault="00AF51A7" w:rsidP="00AF51A7">
      <w:pPr>
        <w:rPr>
          <w:rFonts w:eastAsia="Calibri" w:cs="Times New Roman"/>
          <w:szCs w:val="24"/>
        </w:rPr>
      </w:pPr>
      <w:r>
        <w:rPr>
          <w:rFonts w:eastAsia="Calibri" w:cs="Times New Roman"/>
          <w:szCs w:val="24"/>
        </w:rPr>
        <w:t>5)</w:t>
      </w:r>
      <w:r w:rsidRPr="00AF51A7">
        <w:rPr>
          <w:rFonts w:eastAsia="Calibri" w:cs="Times New Roman"/>
          <w:szCs w:val="24"/>
        </w:rPr>
        <w:t>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F51A7" w:rsidRPr="00AF51A7" w:rsidRDefault="00AF51A7" w:rsidP="00AF51A7">
      <w:pPr>
        <w:rPr>
          <w:rFonts w:eastAsia="Calibri" w:cs="Times New Roman"/>
          <w:szCs w:val="24"/>
        </w:rPr>
      </w:pPr>
      <w:r>
        <w:rPr>
          <w:rFonts w:eastAsia="Calibri" w:cs="Times New Roman"/>
          <w:szCs w:val="24"/>
        </w:rPr>
        <w:t>5.</w:t>
      </w:r>
      <w:r w:rsidRPr="00AF51A7">
        <w:rPr>
          <w:rFonts w:eastAsia="Calibri" w:cs="Times New Roman"/>
          <w:szCs w:val="24"/>
        </w:rPr>
        <w:t xml:space="preserve"> В границах прибрежных защитных полос наряду с установленными для </w:t>
      </w:r>
      <w:proofErr w:type="spellStart"/>
      <w:r w:rsidRPr="00AF51A7">
        <w:rPr>
          <w:rFonts w:eastAsia="Calibri" w:cs="Times New Roman"/>
          <w:szCs w:val="24"/>
        </w:rPr>
        <w:t>водоохранных</w:t>
      </w:r>
      <w:proofErr w:type="spellEnd"/>
      <w:r w:rsidRPr="00AF51A7">
        <w:rPr>
          <w:rFonts w:eastAsia="Calibri" w:cs="Times New Roman"/>
          <w:szCs w:val="24"/>
        </w:rPr>
        <w:t xml:space="preserve"> зон ограничениями дополнительно устанавливаются следующие ограничения использования -</w:t>
      </w:r>
    </w:p>
    <w:p w:rsidR="00AF51A7" w:rsidRPr="00AF51A7" w:rsidRDefault="00AF51A7" w:rsidP="00AF51A7">
      <w:pPr>
        <w:rPr>
          <w:rFonts w:eastAsia="Calibri" w:cs="Times New Roman"/>
          <w:szCs w:val="24"/>
        </w:rPr>
      </w:pPr>
      <w:r>
        <w:rPr>
          <w:rFonts w:eastAsia="Calibri" w:cs="Times New Roman"/>
          <w:szCs w:val="24"/>
        </w:rPr>
        <w:t>1)</w:t>
      </w:r>
      <w:r w:rsidRPr="00AF51A7">
        <w:rPr>
          <w:rFonts w:eastAsia="Calibri" w:cs="Times New Roman"/>
          <w:szCs w:val="24"/>
        </w:rPr>
        <w:t xml:space="preserve"> запрещается распашка земель;</w:t>
      </w:r>
    </w:p>
    <w:p w:rsidR="00AF51A7" w:rsidRPr="00AF51A7" w:rsidRDefault="00AF51A7" w:rsidP="00AF51A7">
      <w:pPr>
        <w:rPr>
          <w:rFonts w:eastAsia="Calibri" w:cs="Times New Roman"/>
          <w:szCs w:val="24"/>
        </w:rPr>
      </w:pPr>
      <w:r>
        <w:rPr>
          <w:rFonts w:eastAsia="Calibri" w:cs="Times New Roman"/>
          <w:szCs w:val="24"/>
        </w:rPr>
        <w:t>2)</w:t>
      </w:r>
      <w:r w:rsidRPr="00AF51A7">
        <w:rPr>
          <w:rFonts w:eastAsia="Calibri" w:cs="Times New Roman"/>
          <w:szCs w:val="24"/>
        </w:rPr>
        <w:t xml:space="preserve"> запрещается размещение отвалов размываемых грунтов;</w:t>
      </w:r>
    </w:p>
    <w:p w:rsidR="00AF51A7" w:rsidRPr="00AF51A7" w:rsidRDefault="00AF51A7" w:rsidP="00AF51A7">
      <w:pPr>
        <w:rPr>
          <w:rFonts w:eastAsia="Calibri" w:cs="Times New Roman"/>
          <w:szCs w:val="24"/>
        </w:rPr>
      </w:pPr>
      <w:r>
        <w:rPr>
          <w:rFonts w:eastAsia="Calibri" w:cs="Times New Roman"/>
          <w:szCs w:val="24"/>
        </w:rPr>
        <w:t>3)</w:t>
      </w:r>
      <w:r w:rsidRPr="00AF51A7">
        <w:rPr>
          <w:rFonts w:eastAsia="Calibri" w:cs="Times New Roman"/>
          <w:szCs w:val="24"/>
        </w:rPr>
        <w:t xml:space="preserve"> запрещается выпас сельскохозяйственных животных и организация для них летних лагерей, ванн.</w:t>
      </w:r>
    </w:p>
    <w:p w:rsidR="00AF51A7" w:rsidRDefault="00AF51A7" w:rsidP="00AF51A7">
      <w:pPr>
        <w:rPr>
          <w:rFonts w:eastAsia="Calibri" w:cs="Times New Roman"/>
          <w:szCs w:val="24"/>
        </w:rPr>
      </w:pPr>
      <w:r>
        <w:rPr>
          <w:rFonts w:eastAsia="Calibri" w:cs="Times New Roman"/>
          <w:szCs w:val="24"/>
        </w:rPr>
        <w:t xml:space="preserve">6. </w:t>
      </w:r>
      <w:r w:rsidRPr="00AF51A7">
        <w:rPr>
          <w:rFonts w:eastAsia="Calibri" w:cs="Times New Roman"/>
          <w:szCs w:val="24"/>
        </w:rPr>
        <w:t xml:space="preserve">Береговая </w:t>
      </w:r>
      <w:proofErr w:type="gramStart"/>
      <w:r w:rsidRPr="00AF51A7">
        <w:rPr>
          <w:rFonts w:eastAsia="Calibri" w:cs="Times New Roman"/>
          <w:szCs w:val="24"/>
        </w:rPr>
        <w:t>полоса</w:t>
      </w:r>
      <w:proofErr w:type="gramEnd"/>
      <w:r w:rsidRPr="00AF51A7">
        <w:rPr>
          <w:rFonts w:eastAsia="Calibri" w:cs="Times New Roman"/>
          <w:szCs w:val="24"/>
        </w:rPr>
        <w:t xml:space="preserve"> предназначенная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D4903" w:rsidRDefault="00DD4903" w:rsidP="00AF51A7">
      <w:pPr>
        <w:rPr>
          <w:rFonts w:eastAsia="Calibri" w:cs="Times New Roman"/>
          <w:szCs w:val="24"/>
        </w:rPr>
      </w:pPr>
    </w:p>
    <w:p w:rsidR="00DD4903" w:rsidRPr="00DD4903" w:rsidRDefault="00DD4903" w:rsidP="00AF51A7">
      <w:pPr>
        <w:rPr>
          <w:rFonts w:eastAsia="Calibri" w:cs="Times New Roman"/>
          <w:b/>
          <w:szCs w:val="24"/>
        </w:rPr>
      </w:pPr>
      <w:r>
        <w:rPr>
          <w:rFonts w:eastAsia="Calibri" w:cs="Times New Roman"/>
          <w:b/>
          <w:szCs w:val="24"/>
        </w:rPr>
        <w:t>Статья 5</w:t>
      </w:r>
      <w:r w:rsidRPr="00DD4903">
        <w:rPr>
          <w:rFonts w:eastAsia="Calibri" w:cs="Times New Roman"/>
          <w:b/>
          <w:szCs w:val="24"/>
        </w:rPr>
        <w:t>9. Ограничения использования земельных участков и объектов капитального строительства на особо охраняемых природных территориях</w:t>
      </w:r>
    </w:p>
    <w:p w:rsidR="00DD4903" w:rsidRDefault="00DD4903" w:rsidP="00DD4903">
      <w:pPr>
        <w:rPr>
          <w:rFonts w:eastAsia="Calibri" w:cs="Times New Roman"/>
          <w:szCs w:val="24"/>
        </w:rPr>
      </w:pPr>
      <w:r>
        <w:rPr>
          <w:rFonts w:eastAsia="Calibri" w:cs="Times New Roman"/>
          <w:szCs w:val="24"/>
        </w:rPr>
        <w:t xml:space="preserve">1. </w:t>
      </w:r>
      <w:r w:rsidRPr="00DD4903">
        <w:rPr>
          <w:rFonts w:eastAsia="Calibri" w:cs="Times New Roman"/>
          <w:szCs w:val="24"/>
        </w:rPr>
        <w:t>В соответствии постановлением Правительства Ленинградской области от 26.12.1996 года № 494</w:t>
      </w:r>
      <w:r>
        <w:rPr>
          <w:rFonts w:eastAsia="Calibri" w:cs="Times New Roman"/>
          <w:szCs w:val="24"/>
        </w:rPr>
        <w:t xml:space="preserve"> у</w:t>
      </w:r>
      <w:r w:rsidRPr="00DD4903">
        <w:rPr>
          <w:rFonts w:eastAsia="Calibri" w:cs="Times New Roman"/>
          <w:szCs w:val="24"/>
        </w:rPr>
        <w:t xml:space="preserve">становлен </w:t>
      </w:r>
      <w:r>
        <w:rPr>
          <w:rFonts w:eastAsia="Calibri" w:cs="Times New Roman"/>
          <w:szCs w:val="24"/>
        </w:rPr>
        <w:t>р</w:t>
      </w:r>
      <w:r w:rsidRPr="00DD4903">
        <w:rPr>
          <w:rFonts w:eastAsia="Calibri" w:cs="Times New Roman"/>
          <w:szCs w:val="24"/>
        </w:rPr>
        <w:t xml:space="preserve">ежим охраны особо охраняемой природной территории Ленинградской области «Каньон реки Лава»: </w:t>
      </w:r>
    </w:p>
    <w:p w:rsidR="00DD4903" w:rsidRDefault="00DD4903" w:rsidP="00DD4903">
      <w:pPr>
        <w:rPr>
          <w:rFonts w:eastAsia="Calibri" w:cs="Times New Roman"/>
          <w:szCs w:val="24"/>
        </w:rPr>
      </w:pPr>
      <w:r>
        <w:rPr>
          <w:rFonts w:eastAsia="Calibri" w:cs="Times New Roman"/>
          <w:szCs w:val="24"/>
        </w:rPr>
        <w:t>1) З</w:t>
      </w:r>
      <w:r w:rsidRPr="00DD4903">
        <w:rPr>
          <w:rFonts w:eastAsia="Calibri" w:cs="Times New Roman"/>
          <w:szCs w:val="24"/>
        </w:rPr>
        <w:t xml:space="preserve">апрещаются:  все виды строительных и мелиоративных работ, распашка земель, разработка полезных ископаемых, рубки леса, отвод земель под любое строительство, распашку, организацию садоводств и огородничеств, другие виды промышленного, сельскохозяйственного и социального их использования в государственном и частном секторах, прокладка любых видов коммуникаций, захламление территории, сбор остатков ископаемой фауны без соответствующего разрешения, добыча полезных ископаемых, а также проведение </w:t>
      </w:r>
      <w:proofErr w:type="spellStart"/>
      <w:r w:rsidRPr="00DD4903">
        <w:rPr>
          <w:rFonts w:eastAsia="Calibri" w:cs="Times New Roman"/>
          <w:szCs w:val="24"/>
        </w:rPr>
        <w:t>поисковооценочных</w:t>
      </w:r>
      <w:proofErr w:type="spellEnd"/>
      <w:r w:rsidRPr="00DD4903">
        <w:rPr>
          <w:rFonts w:eastAsia="Calibri" w:cs="Times New Roman"/>
          <w:szCs w:val="24"/>
        </w:rPr>
        <w:t xml:space="preserve"> и геологоразведочных работ, выполняемых с нарушением недр, самовольное посещение пещер. </w:t>
      </w:r>
    </w:p>
    <w:p w:rsidR="00DD4903" w:rsidRPr="00DD4903" w:rsidRDefault="00DD4903" w:rsidP="00DD4903">
      <w:pPr>
        <w:rPr>
          <w:rFonts w:eastAsia="Calibri" w:cs="Times New Roman"/>
          <w:szCs w:val="24"/>
        </w:rPr>
      </w:pPr>
      <w:r>
        <w:rPr>
          <w:rFonts w:eastAsia="Calibri" w:cs="Times New Roman"/>
          <w:szCs w:val="24"/>
        </w:rPr>
        <w:lastRenderedPageBreak/>
        <w:t>2) Р</w:t>
      </w:r>
      <w:r w:rsidRPr="00DD4903">
        <w:rPr>
          <w:rFonts w:eastAsia="Calibri" w:cs="Times New Roman"/>
          <w:szCs w:val="24"/>
        </w:rPr>
        <w:t xml:space="preserve">азрешаются: проведение научно-исследовательских работ; проведение познавательных экскурсии для учащихся;   проведение всех видов рубок, разрешенных на данной особо охраняемой природной территории, в зимнее время по снегу;- проведение </w:t>
      </w:r>
      <w:proofErr w:type="spellStart"/>
      <w:r w:rsidRPr="00DD4903">
        <w:rPr>
          <w:rFonts w:eastAsia="Calibri" w:cs="Times New Roman"/>
          <w:szCs w:val="24"/>
        </w:rPr>
        <w:t>геоэкологических</w:t>
      </w:r>
      <w:proofErr w:type="spellEnd"/>
      <w:r w:rsidRPr="00DD4903">
        <w:rPr>
          <w:rFonts w:eastAsia="Calibri" w:cs="Times New Roman"/>
          <w:szCs w:val="24"/>
        </w:rPr>
        <w:t xml:space="preserve"> исследований, проводимых без существенного нарушения недр (отбор проб почв, донных осадков, грунтовых и поверхностных вод и т.д.), по запросам Главного управления природных ресурсов и охраны окружающей среды МПР России по Санкт-Петербургу и Ленинградской области; посещение пещер в порядке, установленном организацией, в управлении которой находится государственны</w:t>
      </w:r>
      <w:r w:rsidR="00667134">
        <w:rPr>
          <w:rFonts w:eastAsia="Calibri" w:cs="Times New Roman"/>
          <w:szCs w:val="24"/>
        </w:rPr>
        <w:t>й комплексный памятник природы «Каньон реки Лава»</w:t>
      </w:r>
      <w:r w:rsidR="009B64F2">
        <w:rPr>
          <w:rFonts w:eastAsia="Calibri" w:cs="Times New Roman"/>
          <w:szCs w:val="24"/>
        </w:rPr>
        <w:t>.</w:t>
      </w:r>
    </w:p>
    <w:p w:rsidR="00667134" w:rsidRDefault="00667134" w:rsidP="00667134">
      <w:pPr>
        <w:ind w:firstLine="0"/>
        <w:jc w:val="left"/>
        <w:rPr>
          <w:rFonts w:cs="Times New Roman"/>
          <w:color w:val="000000"/>
          <w:sz w:val="23"/>
          <w:szCs w:val="23"/>
          <w:lang w:eastAsia="ru-RU"/>
        </w:rPr>
      </w:pPr>
    </w:p>
    <w:p w:rsidR="00667134" w:rsidRPr="00667134" w:rsidRDefault="00667134" w:rsidP="00667134">
      <w:pPr>
        <w:rPr>
          <w:rFonts w:eastAsia="Calibri" w:cs="Times New Roman"/>
          <w:b/>
          <w:szCs w:val="24"/>
        </w:rPr>
      </w:pPr>
      <w:r>
        <w:rPr>
          <w:rFonts w:eastAsia="Calibri" w:cs="Times New Roman"/>
          <w:b/>
          <w:szCs w:val="24"/>
        </w:rPr>
        <w:t>Статья 60</w:t>
      </w:r>
      <w:r w:rsidRPr="00667134">
        <w:rPr>
          <w:rFonts w:eastAsia="Calibri" w:cs="Times New Roman"/>
          <w:b/>
          <w:szCs w:val="24"/>
        </w:rPr>
        <w:t>. Ограничения использования земельных участков при разработке полезных ископаемых</w:t>
      </w:r>
    </w:p>
    <w:p w:rsidR="00667134" w:rsidRPr="00667134" w:rsidRDefault="00667134" w:rsidP="00667134">
      <w:pPr>
        <w:rPr>
          <w:rFonts w:eastAsia="Calibri" w:cs="Times New Roman"/>
          <w:szCs w:val="24"/>
        </w:rPr>
      </w:pPr>
      <w:r>
        <w:rPr>
          <w:rFonts w:eastAsia="Calibri" w:cs="Times New Roman"/>
          <w:szCs w:val="24"/>
        </w:rPr>
        <w:t>1.</w:t>
      </w:r>
      <w:r w:rsidRPr="00667134">
        <w:rPr>
          <w:rFonts w:eastAsia="Calibri" w:cs="Times New Roman"/>
          <w:szCs w:val="24"/>
        </w:rPr>
        <w:t xml:space="preserve"> В случае получения лицензии на недропользование, осуществляемое </w:t>
      </w:r>
      <w:r>
        <w:rPr>
          <w:rFonts w:eastAsia="Calibri" w:cs="Times New Roman"/>
          <w:szCs w:val="24"/>
        </w:rPr>
        <w:t xml:space="preserve">на территории </w:t>
      </w:r>
      <w:proofErr w:type="spellStart"/>
      <w:r>
        <w:rPr>
          <w:rFonts w:eastAsia="Calibri" w:cs="Times New Roman"/>
          <w:szCs w:val="24"/>
        </w:rPr>
        <w:t>Назиевского</w:t>
      </w:r>
      <w:proofErr w:type="spellEnd"/>
      <w:r>
        <w:rPr>
          <w:rFonts w:eastAsia="Calibri" w:cs="Times New Roman"/>
          <w:szCs w:val="24"/>
        </w:rPr>
        <w:t xml:space="preserve"> городского</w:t>
      </w:r>
      <w:r w:rsidRPr="00667134">
        <w:rPr>
          <w:rFonts w:eastAsia="Calibri" w:cs="Times New Roman"/>
          <w:szCs w:val="24"/>
        </w:rPr>
        <w:t xml:space="preserve"> поселения, до начала работ необходимо уведомить об этом админ</w:t>
      </w:r>
      <w:r>
        <w:rPr>
          <w:rFonts w:eastAsia="Calibri" w:cs="Times New Roman"/>
          <w:szCs w:val="24"/>
        </w:rPr>
        <w:t xml:space="preserve">истрацию муниципального образования </w:t>
      </w:r>
      <w:proofErr w:type="spellStart"/>
      <w:r>
        <w:rPr>
          <w:rFonts w:eastAsia="Calibri" w:cs="Times New Roman"/>
          <w:szCs w:val="24"/>
        </w:rPr>
        <w:t>Назиевское</w:t>
      </w:r>
      <w:proofErr w:type="spellEnd"/>
      <w:r>
        <w:rPr>
          <w:rFonts w:eastAsia="Calibri" w:cs="Times New Roman"/>
          <w:szCs w:val="24"/>
        </w:rPr>
        <w:t xml:space="preserve"> городское поселение.</w:t>
      </w:r>
    </w:p>
    <w:p w:rsidR="00667134" w:rsidRPr="00667134" w:rsidRDefault="00667134" w:rsidP="00667134">
      <w:pPr>
        <w:rPr>
          <w:rFonts w:eastAsia="Calibri" w:cs="Times New Roman"/>
          <w:szCs w:val="24"/>
        </w:rPr>
      </w:pPr>
      <w:r>
        <w:rPr>
          <w:rFonts w:eastAsia="Calibri" w:cs="Times New Roman"/>
          <w:szCs w:val="24"/>
        </w:rPr>
        <w:t>2.</w:t>
      </w:r>
      <w:r w:rsidRPr="00667134">
        <w:rPr>
          <w:rFonts w:eastAsia="Calibri" w:cs="Times New Roman"/>
          <w:szCs w:val="24"/>
        </w:rPr>
        <w:t xml:space="preserve"> В целях безопасного ведения работ по добыче полезных ископаемых, обеспечения безопасности людей, рационального использования запасов, сохранения окружающей природной среды, недопущения причинения вреда примыкающей застройке следует внести изменения в Правила землепользования и зас</w:t>
      </w:r>
      <w:r>
        <w:rPr>
          <w:rFonts w:eastAsia="Calibri" w:cs="Times New Roman"/>
          <w:szCs w:val="24"/>
        </w:rPr>
        <w:t>тройки в соответствии со статьей 5</w:t>
      </w:r>
      <w:r w:rsidRPr="00667134">
        <w:rPr>
          <w:rFonts w:eastAsia="Calibri" w:cs="Times New Roman"/>
          <w:szCs w:val="24"/>
        </w:rPr>
        <w:t xml:space="preserve"> Правил, касающиеся учета в Правилах землепользования и застройки следующих требований Федерального закона о</w:t>
      </w:r>
      <w:r>
        <w:rPr>
          <w:rFonts w:eastAsia="Calibri" w:cs="Times New Roman"/>
          <w:szCs w:val="24"/>
        </w:rPr>
        <w:t>т 3 марта 1995 № 27 «О недрах»:</w:t>
      </w:r>
    </w:p>
    <w:p w:rsidR="00667134" w:rsidRPr="00667134" w:rsidRDefault="00667134" w:rsidP="00667134">
      <w:pPr>
        <w:rPr>
          <w:rFonts w:eastAsia="Calibri" w:cs="Times New Roman"/>
          <w:szCs w:val="24"/>
        </w:rPr>
      </w:pPr>
      <w:r>
        <w:rPr>
          <w:rFonts w:eastAsia="Calibri" w:cs="Times New Roman"/>
          <w:szCs w:val="24"/>
        </w:rPr>
        <w:t xml:space="preserve">1) </w:t>
      </w:r>
      <w:r w:rsidRPr="00667134">
        <w:rPr>
          <w:rFonts w:eastAsia="Calibri" w:cs="Times New Roman"/>
          <w:szCs w:val="24"/>
        </w:rPr>
        <w:t>соблюдение установленной границы горного отвода с вынесением границы на местность;</w:t>
      </w:r>
    </w:p>
    <w:p w:rsidR="00DD4903" w:rsidRPr="00667134" w:rsidRDefault="00667134" w:rsidP="00667134">
      <w:pPr>
        <w:rPr>
          <w:rFonts w:eastAsia="Calibri" w:cs="Times New Roman"/>
          <w:szCs w:val="24"/>
        </w:rPr>
      </w:pPr>
      <w:r>
        <w:rPr>
          <w:rFonts w:eastAsia="Calibri" w:cs="Times New Roman"/>
          <w:szCs w:val="24"/>
        </w:rPr>
        <w:t xml:space="preserve">2) </w:t>
      </w:r>
      <w:r w:rsidRPr="00667134">
        <w:rPr>
          <w:rFonts w:eastAsia="Calibri" w:cs="Times New Roman"/>
          <w:szCs w:val="24"/>
        </w:rPr>
        <w:t>после окончания работ, связанных с недропользованием, приведение участков земли и других природных объектов, нарушенных при пользовании недрами, в состояние, пригодное для последующего использования (рекультивация земель).</w:t>
      </w:r>
      <w:r>
        <w:rPr>
          <w:rFonts w:eastAsia="Calibri" w:cs="Times New Roman"/>
          <w:szCs w:val="24"/>
        </w:rPr>
        <w:t>»</w:t>
      </w:r>
      <w:r w:rsidR="009B64F2">
        <w:rPr>
          <w:rFonts w:eastAsia="Calibri" w:cs="Times New Roman"/>
          <w:szCs w:val="24"/>
        </w:rPr>
        <w:t>.</w:t>
      </w:r>
    </w:p>
    <w:sectPr w:rsidR="00DD4903" w:rsidRPr="00667134" w:rsidSect="008430D3">
      <w:pgSz w:w="11909" w:h="16834"/>
      <w:pgMar w:top="1134" w:right="851"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5">
    <w:nsid w:val="010E34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7272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EA4456"/>
    <w:multiLevelType w:val="multilevel"/>
    <w:tmpl w:val="7D408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F79374D"/>
    <w:multiLevelType w:val="multilevel"/>
    <w:tmpl w:val="4294B36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07B77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42E54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F75C0A"/>
    <w:multiLevelType w:val="multilevel"/>
    <w:tmpl w:val="2EACD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7000397"/>
    <w:multiLevelType w:val="hybridMultilevel"/>
    <w:tmpl w:val="D55809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17A728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7A0F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EB39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2267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DB02E5"/>
    <w:multiLevelType w:val="multilevel"/>
    <w:tmpl w:val="7DEE934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EAE20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F40075C"/>
    <w:multiLevelType w:val="multilevel"/>
    <w:tmpl w:val="8DB6E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14752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17E22B7"/>
    <w:multiLevelType w:val="hybridMultilevel"/>
    <w:tmpl w:val="1C0AF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390010B"/>
    <w:multiLevelType w:val="hybridMultilevel"/>
    <w:tmpl w:val="891EE0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239E1F41"/>
    <w:multiLevelType w:val="multilevel"/>
    <w:tmpl w:val="E520857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43827CD"/>
    <w:multiLevelType w:val="multilevel"/>
    <w:tmpl w:val="7D408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83C5241"/>
    <w:multiLevelType w:val="multilevel"/>
    <w:tmpl w:val="C944C0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9AC6781"/>
    <w:multiLevelType w:val="multilevel"/>
    <w:tmpl w:val="7D408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42F3445"/>
    <w:multiLevelType w:val="multilevel"/>
    <w:tmpl w:val="FEC0B6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D726E53"/>
    <w:multiLevelType w:val="multilevel"/>
    <w:tmpl w:val="D9D0BA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E1B4E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E4B73D6"/>
    <w:multiLevelType w:val="multilevel"/>
    <w:tmpl w:val="52EEFBDE"/>
    <w:lvl w:ilvl="0">
      <w:start w:val="1"/>
      <w:numFmt w:val="bullet"/>
      <w:lvlText w:val="-"/>
      <w:lvlJc w:val="left"/>
      <w:rPr>
        <w:rFonts w:ascii="Garamond" w:eastAsia="Garamond" w:hAnsi="Garamond" w:cs="Garamond"/>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F4D24AC"/>
    <w:multiLevelType w:val="multilevel"/>
    <w:tmpl w:val="E520857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2E63DC2"/>
    <w:multiLevelType w:val="multilevel"/>
    <w:tmpl w:val="E520857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C576BE2"/>
    <w:multiLevelType w:val="multilevel"/>
    <w:tmpl w:val="8DB6E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01B71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22B0B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51846B8"/>
    <w:multiLevelType w:val="hybridMultilevel"/>
    <w:tmpl w:val="E1F62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7B27F46"/>
    <w:multiLevelType w:val="multilevel"/>
    <w:tmpl w:val="69C8A7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B6E5CF1"/>
    <w:multiLevelType w:val="multilevel"/>
    <w:tmpl w:val="ECA40F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21E5218"/>
    <w:multiLevelType w:val="multilevel"/>
    <w:tmpl w:val="E520857E"/>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3AB6C4C"/>
    <w:multiLevelType w:val="multilevel"/>
    <w:tmpl w:val="7D4085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3BF6074"/>
    <w:multiLevelType w:val="multilevel"/>
    <w:tmpl w:val="4294B36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62D18C4"/>
    <w:multiLevelType w:val="multilevel"/>
    <w:tmpl w:val="B9B60CB0"/>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0F2E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DEB24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F090A87"/>
    <w:multiLevelType w:val="multilevel"/>
    <w:tmpl w:val="E520857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4D27C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A371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F215B5A"/>
    <w:multiLevelType w:val="multilevel"/>
    <w:tmpl w:val="FEC0B6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FCE681A"/>
    <w:multiLevelType w:val="multilevel"/>
    <w:tmpl w:val="69C8A7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9"/>
  </w:num>
  <w:num w:numId="3">
    <w:abstractNumId w:val="18"/>
  </w:num>
  <w:num w:numId="4">
    <w:abstractNumId w:val="26"/>
  </w:num>
  <w:num w:numId="5">
    <w:abstractNumId w:val="24"/>
  </w:num>
  <w:num w:numId="6">
    <w:abstractNumId w:val="31"/>
  </w:num>
  <w:num w:numId="7">
    <w:abstractNumId w:val="20"/>
  </w:num>
  <w:num w:numId="8">
    <w:abstractNumId w:val="11"/>
  </w:num>
  <w:num w:numId="9">
    <w:abstractNumId w:val="51"/>
  </w:num>
  <w:num w:numId="10">
    <w:abstractNumId w:val="39"/>
  </w:num>
  <w:num w:numId="11">
    <w:abstractNumId w:val="30"/>
  </w:num>
  <w:num w:numId="12">
    <w:abstractNumId w:val="10"/>
  </w:num>
  <w:num w:numId="13">
    <w:abstractNumId w:val="47"/>
  </w:num>
  <w:num w:numId="14">
    <w:abstractNumId w:val="16"/>
  </w:num>
  <w:num w:numId="15">
    <w:abstractNumId w:val="9"/>
  </w:num>
  <w:num w:numId="16">
    <w:abstractNumId w:val="7"/>
  </w:num>
  <w:num w:numId="17">
    <w:abstractNumId w:val="40"/>
  </w:num>
  <w:num w:numId="18">
    <w:abstractNumId w:val="37"/>
  </w:num>
  <w:num w:numId="19">
    <w:abstractNumId w:val="27"/>
  </w:num>
  <w:num w:numId="20">
    <w:abstractNumId w:val="49"/>
  </w:num>
  <w:num w:numId="21">
    <w:abstractNumId w:val="42"/>
  </w:num>
  <w:num w:numId="22">
    <w:abstractNumId w:val="46"/>
  </w:num>
  <w:num w:numId="23">
    <w:abstractNumId w:val="25"/>
  </w:num>
  <w:num w:numId="24">
    <w:abstractNumId w:val="17"/>
  </w:num>
  <w:num w:numId="25">
    <w:abstractNumId w:val="23"/>
  </w:num>
  <w:num w:numId="26">
    <w:abstractNumId w:val="38"/>
  </w:num>
  <w:num w:numId="27">
    <w:abstractNumId w:val="6"/>
  </w:num>
  <w:num w:numId="28">
    <w:abstractNumId w:val="28"/>
  </w:num>
  <w:num w:numId="29">
    <w:abstractNumId w:val="13"/>
  </w:num>
  <w:num w:numId="30">
    <w:abstractNumId w:val="12"/>
  </w:num>
  <w:num w:numId="31">
    <w:abstractNumId w:val="22"/>
  </w:num>
  <w:num w:numId="32">
    <w:abstractNumId w:val="50"/>
  </w:num>
  <w:num w:numId="33">
    <w:abstractNumId w:val="8"/>
  </w:num>
  <w:num w:numId="34">
    <w:abstractNumId w:val="45"/>
  </w:num>
  <w:num w:numId="35">
    <w:abstractNumId w:val="43"/>
  </w:num>
  <w:num w:numId="36">
    <w:abstractNumId w:val="14"/>
  </w:num>
  <w:num w:numId="37">
    <w:abstractNumId w:val="41"/>
  </w:num>
  <w:num w:numId="38">
    <w:abstractNumId w:val="15"/>
  </w:num>
  <w:num w:numId="39">
    <w:abstractNumId w:val="35"/>
  </w:num>
  <w:num w:numId="40">
    <w:abstractNumId w:val="19"/>
  </w:num>
  <w:num w:numId="41">
    <w:abstractNumId w:val="34"/>
  </w:num>
  <w:num w:numId="42">
    <w:abstractNumId w:val="48"/>
  </w:num>
  <w:num w:numId="43">
    <w:abstractNumId w:val="33"/>
  </w:num>
  <w:num w:numId="44">
    <w:abstractNumId w:val="21"/>
  </w:num>
  <w:num w:numId="45">
    <w:abstractNumId w:val="0"/>
  </w:num>
  <w:num w:numId="46">
    <w:abstractNumId w:val="1"/>
  </w:num>
  <w:num w:numId="47">
    <w:abstractNumId w:val="2"/>
  </w:num>
  <w:num w:numId="48">
    <w:abstractNumId w:val="3"/>
  </w:num>
  <w:num w:numId="49">
    <w:abstractNumId w:val="4"/>
  </w:num>
  <w:num w:numId="50">
    <w:abstractNumId w:val="36"/>
  </w:num>
  <w:num w:numId="51">
    <w:abstractNumId w:val="44"/>
  </w:num>
  <w:num w:numId="52">
    <w:abstractNumId w:val="3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9F8"/>
    <w:rsid w:val="00005F88"/>
    <w:rsid w:val="000067C7"/>
    <w:rsid w:val="00012C35"/>
    <w:rsid w:val="00014BD2"/>
    <w:rsid w:val="00017340"/>
    <w:rsid w:val="0002186F"/>
    <w:rsid w:val="00027A58"/>
    <w:rsid w:val="00040848"/>
    <w:rsid w:val="00042F89"/>
    <w:rsid w:val="00064A34"/>
    <w:rsid w:val="00065B5F"/>
    <w:rsid w:val="00065D13"/>
    <w:rsid w:val="00081C43"/>
    <w:rsid w:val="00096407"/>
    <w:rsid w:val="000B1738"/>
    <w:rsid w:val="000C4877"/>
    <w:rsid w:val="000D20C9"/>
    <w:rsid w:val="000F181D"/>
    <w:rsid w:val="001070A2"/>
    <w:rsid w:val="00110FFF"/>
    <w:rsid w:val="00144E5F"/>
    <w:rsid w:val="00146771"/>
    <w:rsid w:val="00166937"/>
    <w:rsid w:val="0017075D"/>
    <w:rsid w:val="001723EE"/>
    <w:rsid w:val="0017499B"/>
    <w:rsid w:val="00177CC3"/>
    <w:rsid w:val="00180928"/>
    <w:rsid w:val="00190C2C"/>
    <w:rsid w:val="00191F09"/>
    <w:rsid w:val="0019352D"/>
    <w:rsid w:val="001955E8"/>
    <w:rsid w:val="001960E1"/>
    <w:rsid w:val="001A230A"/>
    <w:rsid w:val="001B579D"/>
    <w:rsid w:val="001B600C"/>
    <w:rsid w:val="001E135C"/>
    <w:rsid w:val="001E576E"/>
    <w:rsid w:val="001F305B"/>
    <w:rsid w:val="001F793E"/>
    <w:rsid w:val="002004B8"/>
    <w:rsid w:val="00213A54"/>
    <w:rsid w:val="00214E09"/>
    <w:rsid w:val="00230508"/>
    <w:rsid w:val="00237319"/>
    <w:rsid w:val="00245FD5"/>
    <w:rsid w:val="0025168F"/>
    <w:rsid w:val="0025230E"/>
    <w:rsid w:val="00256100"/>
    <w:rsid w:val="00262F66"/>
    <w:rsid w:val="002666E2"/>
    <w:rsid w:val="002710B5"/>
    <w:rsid w:val="002721FF"/>
    <w:rsid w:val="00272CD6"/>
    <w:rsid w:val="00273CA3"/>
    <w:rsid w:val="00274036"/>
    <w:rsid w:val="00274A12"/>
    <w:rsid w:val="002753BC"/>
    <w:rsid w:val="002820C3"/>
    <w:rsid w:val="00292D48"/>
    <w:rsid w:val="002972A0"/>
    <w:rsid w:val="0029759D"/>
    <w:rsid w:val="002A25D2"/>
    <w:rsid w:val="002B146A"/>
    <w:rsid w:val="002B31AD"/>
    <w:rsid w:val="002C1EF1"/>
    <w:rsid w:val="002C5493"/>
    <w:rsid w:val="002C63C9"/>
    <w:rsid w:val="002D2945"/>
    <w:rsid w:val="002D2E1E"/>
    <w:rsid w:val="002E51A5"/>
    <w:rsid w:val="002E5A46"/>
    <w:rsid w:val="002E659B"/>
    <w:rsid w:val="002F51BA"/>
    <w:rsid w:val="00303C00"/>
    <w:rsid w:val="00304CF0"/>
    <w:rsid w:val="00305C76"/>
    <w:rsid w:val="00305E2E"/>
    <w:rsid w:val="00307817"/>
    <w:rsid w:val="00307DD2"/>
    <w:rsid w:val="00316B1E"/>
    <w:rsid w:val="003215E2"/>
    <w:rsid w:val="0032481E"/>
    <w:rsid w:val="0032683C"/>
    <w:rsid w:val="00331525"/>
    <w:rsid w:val="00337148"/>
    <w:rsid w:val="0034012D"/>
    <w:rsid w:val="0035363B"/>
    <w:rsid w:val="00354E51"/>
    <w:rsid w:val="00356148"/>
    <w:rsid w:val="0036060A"/>
    <w:rsid w:val="00362BE3"/>
    <w:rsid w:val="00365C9C"/>
    <w:rsid w:val="0037372A"/>
    <w:rsid w:val="00373A79"/>
    <w:rsid w:val="00381902"/>
    <w:rsid w:val="00393D6A"/>
    <w:rsid w:val="003943AA"/>
    <w:rsid w:val="003A708D"/>
    <w:rsid w:val="003A7712"/>
    <w:rsid w:val="003A7A83"/>
    <w:rsid w:val="003B119B"/>
    <w:rsid w:val="003B334B"/>
    <w:rsid w:val="003B36B5"/>
    <w:rsid w:val="003B412A"/>
    <w:rsid w:val="003B66BC"/>
    <w:rsid w:val="003B7DAC"/>
    <w:rsid w:val="003C1EA7"/>
    <w:rsid w:val="003C6EE9"/>
    <w:rsid w:val="003D1AC6"/>
    <w:rsid w:val="003E7BDC"/>
    <w:rsid w:val="003F0D14"/>
    <w:rsid w:val="00416825"/>
    <w:rsid w:val="0043159E"/>
    <w:rsid w:val="004339D5"/>
    <w:rsid w:val="00440902"/>
    <w:rsid w:val="004415B7"/>
    <w:rsid w:val="004439D9"/>
    <w:rsid w:val="00444289"/>
    <w:rsid w:val="004653ED"/>
    <w:rsid w:val="004734A3"/>
    <w:rsid w:val="00491527"/>
    <w:rsid w:val="004A26AF"/>
    <w:rsid w:val="004B41A0"/>
    <w:rsid w:val="004B5F34"/>
    <w:rsid w:val="004C0D16"/>
    <w:rsid w:val="004C5E55"/>
    <w:rsid w:val="004C6CCE"/>
    <w:rsid w:val="004D240F"/>
    <w:rsid w:val="004D2617"/>
    <w:rsid w:val="004E4F05"/>
    <w:rsid w:val="004F0214"/>
    <w:rsid w:val="004F7449"/>
    <w:rsid w:val="0050438A"/>
    <w:rsid w:val="005055B3"/>
    <w:rsid w:val="00507D68"/>
    <w:rsid w:val="00511041"/>
    <w:rsid w:val="0051585B"/>
    <w:rsid w:val="00515B20"/>
    <w:rsid w:val="00525730"/>
    <w:rsid w:val="00533AA4"/>
    <w:rsid w:val="00542CC0"/>
    <w:rsid w:val="0055715D"/>
    <w:rsid w:val="00560C5E"/>
    <w:rsid w:val="00572BCB"/>
    <w:rsid w:val="00572F60"/>
    <w:rsid w:val="005763AC"/>
    <w:rsid w:val="00587B0F"/>
    <w:rsid w:val="0059098D"/>
    <w:rsid w:val="00590F53"/>
    <w:rsid w:val="0059310F"/>
    <w:rsid w:val="005960BD"/>
    <w:rsid w:val="005A1614"/>
    <w:rsid w:val="005A3923"/>
    <w:rsid w:val="005A6A3E"/>
    <w:rsid w:val="005A6FD2"/>
    <w:rsid w:val="005B14C0"/>
    <w:rsid w:val="005C0135"/>
    <w:rsid w:val="005C16C7"/>
    <w:rsid w:val="005C2D82"/>
    <w:rsid w:val="005C4E7E"/>
    <w:rsid w:val="005D3516"/>
    <w:rsid w:val="005D3751"/>
    <w:rsid w:val="005E76D2"/>
    <w:rsid w:val="005F2425"/>
    <w:rsid w:val="00602AD8"/>
    <w:rsid w:val="00604EE4"/>
    <w:rsid w:val="00613FCF"/>
    <w:rsid w:val="006273DB"/>
    <w:rsid w:val="0063073A"/>
    <w:rsid w:val="00633AD6"/>
    <w:rsid w:val="00640301"/>
    <w:rsid w:val="00643FC6"/>
    <w:rsid w:val="00645794"/>
    <w:rsid w:val="00654032"/>
    <w:rsid w:val="00664165"/>
    <w:rsid w:val="0066555A"/>
    <w:rsid w:val="00667134"/>
    <w:rsid w:val="0067003F"/>
    <w:rsid w:val="006722D5"/>
    <w:rsid w:val="0068704F"/>
    <w:rsid w:val="00695C62"/>
    <w:rsid w:val="006B2594"/>
    <w:rsid w:val="006B2D51"/>
    <w:rsid w:val="006C413F"/>
    <w:rsid w:val="006C7355"/>
    <w:rsid w:val="006E62A1"/>
    <w:rsid w:val="006E69A1"/>
    <w:rsid w:val="006F4529"/>
    <w:rsid w:val="006F50B7"/>
    <w:rsid w:val="00701D8E"/>
    <w:rsid w:val="00705DBA"/>
    <w:rsid w:val="00707E89"/>
    <w:rsid w:val="00720860"/>
    <w:rsid w:val="00720A51"/>
    <w:rsid w:val="00720D04"/>
    <w:rsid w:val="00726BC8"/>
    <w:rsid w:val="0073150E"/>
    <w:rsid w:val="00734148"/>
    <w:rsid w:val="007343F9"/>
    <w:rsid w:val="00753342"/>
    <w:rsid w:val="00756D72"/>
    <w:rsid w:val="00766DB5"/>
    <w:rsid w:val="00771AE3"/>
    <w:rsid w:val="0077458C"/>
    <w:rsid w:val="007825D1"/>
    <w:rsid w:val="00783E07"/>
    <w:rsid w:val="00784163"/>
    <w:rsid w:val="0078474D"/>
    <w:rsid w:val="00791691"/>
    <w:rsid w:val="00792FF5"/>
    <w:rsid w:val="007B0582"/>
    <w:rsid w:val="007B7135"/>
    <w:rsid w:val="007C23A5"/>
    <w:rsid w:val="007D0E36"/>
    <w:rsid w:val="007D5524"/>
    <w:rsid w:val="007F26DB"/>
    <w:rsid w:val="007F6940"/>
    <w:rsid w:val="008024A8"/>
    <w:rsid w:val="00804B60"/>
    <w:rsid w:val="00805E74"/>
    <w:rsid w:val="0080600A"/>
    <w:rsid w:val="00806363"/>
    <w:rsid w:val="00807978"/>
    <w:rsid w:val="008105B1"/>
    <w:rsid w:val="00811436"/>
    <w:rsid w:val="00815BDA"/>
    <w:rsid w:val="008430D3"/>
    <w:rsid w:val="00852ED8"/>
    <w:rsid w:val="00861142"/>
    <w:rsid w:val="00862513"/>
    <w:rsid w:val="008638BB"/>
    <w:rsid w:val="00864042"/>
    <w:rsid w:val="00866B3A"/>
    <w:rsid w:val="00880226"/>
    <w:rsid w:val="00881D34"/>
    <w:rsid w:val="008823F6"/>
    <w:rsid w:val="00884550"/>
    <w:rsid w:val="00894BC4"/>
    <w:rsid w:val="00897434"/>
    <w:rsid w:val="008B33C6"/>
    <w:rsid w:val="008B74B2"/>
    <w:rsid w:val="008C7EF9"/>
    <w:rsid w:val="008D01B3"/>
    <w:rsid w:val="008E16F6"/>
    <w:rsid w:val="009000FF"/>
    <w:rsid w:val="00903FB6"/>
    <w:rsid w:val="00913937"/>
    <w:rsid w:val="00920A8B"/>
    <w:rsid w:val="00921F2F"/>
    <w:rsid w:val="009245F8"/>
    <w:rsid w:val="00930581"/>
    <w:rsid w:val="0094181F"/>
    <w:rsid w:val="009423A3"/>
    <w:rsid w:val="00946AFA"/>
    <w:rsid w:val="00953A8B"/>
    <w:rsid w:val="00953CF2"/>
    <w:rsid w:val="00955C2C"/>
    <w:rsid w:val="00964BB8"/>
    <w:rsid w:val="00970462"/>
    <w:rsid w:val="009757A7"/>
    <w:rsid w:val="0097609F"/>
    <w:rsid w:val="0097643E"/>
    <w:rsid w:val="00977504"/>
    <w:rsid w:val="00977EEA"/>
    <w:rsid w:val="00985036"/>
    <w:rsid w:val="009B03F9"/>
    <w:rsid w:val="009B0B50"/>
    <w:rsid w:val="009B64F2"/>
    <w:rsid w:val="009C51B1"/>
    <w:rsid w:val="009D3F34"/>
    <w:rsid w:val="009F01B8"/>
    <w:rsid w:val="009F5C4F"/>
    <w:rsid w:val="009F5E80"/>
    <w:rsid w:val="00A02FCE"/>
    <w:rsid w:val="00A06336"/>
    <w:rsid w:val="00A1237F"/>
    <w:rsid w:val="00A20B2E"/>
    <w:rsid w:val="00A32673"/>
    <w:rsid w:val="00A35193"/>
    <w:rsid w:val="00A36CE9"/>
    <w:rsid w:val="00A53029"/>
    <w:rsid w:val="00A545A3"/>
    <w:rsid w:val="00A562D5"/>
    <w:rsid w:val="00A57E31"/>
    <w:rsid w:val="00A60F1A"/>
    <w:rsid w:val="00A676C9"/>
    <w:rsid w:val="00A7016E"/>
    <w:rsid w:val="00A77CF7"/>
    <w:rsid w:val="00A82F26"/>
    <w:rsid w:val="00A841F3"/>
    <w:rsid w:val="00A9091C"/>
    <w:rsid w:val="00A90A67"/>
    <w:rsid w:val="00A95FE2"/>
    <w:rsid w:val="00A96003"/>
    <w:rsid w:val="00AA1D4F"/>
    <w:rsid w:val="00AB0FB1"/>
    <w:rsid w:val="00AC2339"/>
    <w:rsid w:val="00AC489B"/>
    <w:rsid w:val="00AC6647"/>
    <w:rsid w:val="00AE3BED"/>
    <w:rsid w:val="00AE57B0"/>
    <w:rsid w:val="00AF1C9A"/>
    <w:rsid w:val="00AF51A7"/>
    <w:rsid w:val="00B00035"/>
    <w:rsid w:val="00B019CE"/>
    <w:rsid w:val="00B04303"/>
    <w:rsid w:val="00B0653B"/>
    <w:rsid w:val="00B07330"/>
    <w:rsid w:val="00B13AFC"/>
    <w:rsid w:val="00B20858"/>
    <w:rsid w:val="00B4001F"/>
    <w:rsid w:val="00B47AC5"/>
    <w:rsid w:val="00B53CA3"/>
    <w:rsid w:val="00B60190"/>
    <w:rsid w:val="00B60870"/>
    <w:rsid w:val="00B678F3"/>
    <w:rsid w:val="00B73651"/>
    <w:rsid w:val="00B85034"/>
    <w:rsid w:val="00BA3B23"/>
    <w:rsid w:val="00BA73FD"/>
    <w:rsid w:val="00BB1F9F"/>
    <w:rsid w:val="00BB3FCC"/>
    <w:rsid w:val="00BB6A5D"/>
    <w:rsid w:val="00BC2294"/>
    <w:rsid w:val="00BF3030"/>
    <w:rsid w:val="00C00BEE"/>
    <w:rsid w:val="00C0181C"/>
    <w:rsid w:val="00C0587C"/>
    <w:rsid w:val="00C05B80"/>
    <w:rsid w:val="00C05CFF"/>
    <w:rsid w:val="00C12C7B"/>
    <w:rsid w:val="00C20133"/>
    <w:rsid w:val="00C227DD"/>
    <w:rsid w:val="00C240CE"/>
    <w:rsid w:val="00C258C8"/>
    <w:rsid w:val="00C30B52"/>
    <w:rsid w:val="00C3591B"/>
    <w:rsid w:val="00C36D3C"/>
    <w:rsid w:val="00C408FC"/>
    <w:rsid w:val="00C42894"/>
    <w:rsid w:val="00C46222"/>
    <w:rsid w:val="00C50B2D"/>
    <w:rsid w:val="00C5122A"/>
    <w:rsid w:val="00C52078"/>
    <w:rsid w:val="00C548F9"/>
    <w:rsid w:val="00C61A0A"/>
    <w:rsid w:val="00C625AA"/>
    <w:rsid w:val="00C74EB1"/>
    <w:rsid w:val="00C807C4"/>
    <w:rsid w:val="00C960C1"/>
    <w:rsid w:val="00CB0905"/>
    <w:rsid w:val="00CB24B1"/>
    <w:rsid w:val="00CB2B46"/>
    <w:rsid w:val="00CD7D69"/>
    <w:rsid w:val="00CD7E7E"/>
    <w:rsid w:val="00CE4387"/>
    <w:rsid w:val="00CE634A"/>
    <w:rsid w:val="00D01502"/>
    <w:rsid w:val="00D06569"/>
    <w:rsid w:val="00D10FDF"/>
    <w:rsid w:val="00D124B0"/>
    <w:rsid w:val="00D13E7B"/>
    <w:rsid w:val="00D16409"/>
    <w:rsid w:val="00D1747D"/>
    <w:rsid w:val="00D2212E"/>
    <w:rsid w:val="00D31773"/>
    <w:rsid w:val="00D4193A"/>
    <w:rsid w:val="00D52020"/>
    <w:rsid w:val="00D55AFF"/>
    <w:rsid w:val="00D60035"/>
    <w:rsid w:val="00D6105A"/>
    <w:rsid w:val="00D610C4"/>
    <w:rsid w:val="00D64114"/>
    <w:rsid w:val="00D72FD0"/>
    <w:rsid w:val="00D80AD2"/>
    <w:rsid w:val="00D853A5"/>
    <w:rsid w:val="00D876F1"/>
    <w:rsid w:val="00D91C4D"/>
    <w:rsid w:val="00D94F08"/>
    <w:rsid w:val="00D95D52"/>
    <w:rsid w:val="00DA4624"/>
    <w:rsid w:val="00DC1946"/>
    <w:rsid w:val="00DD3EE0"/>
    <w:rsid w:val="00DD4903"/>
    <w:rsid w:val="00DD7824"/>
    <w:rsid w:val="00DE6A92"/>
    <w:rsid w:val="00DF0295"/>
    <w:rsid w:val="00DF3B91"/>
    <w:rsid w:val="00E12A2C"/>
    <w:rsid w:val="00E158FF"/>
    <w:rsid w:val="00E16125"/>
    <w:rsid w:val="00E20E42"/>
    <w:rsid w:val="00E30C90"/>
    <w:rsid w:val="00E318CE"/>
    <w:rsid w:val="00E31F8A"/>
    <w:rsid w:val="00E352C5"/>
    <w:rsid w:val="00E3693A"/>
    <w:rsid w:val="00E518C9"/>
    <w:rsid w:val="00E52C86"/>
    <w:rsid w:val="00E649BE"/>
    <w:rsid w:val="00E674DF"/>
    <w:rsid w:val="00E7274B"/>
    <w:rsid w:val="00E8064A"/>
    <w:rsid w:val="00E865B6"/>
    <w:rsid w:val="00E9311C"/>
    <w:rsid w:val="00EA0B1C"/>
    <w:rsid w:val="00EA0F7C"/>
    <w:rsid w:val="00EA6AC3"/>
    <w:rsid w:val="00ED1720"/>
    <w:rsid w:val="00ED655A"/>
    <w:rsid w:val="00EE59CA"/>
    <w:rsid w:val="00EF78ED"/>
    <w:rsid w:val="00F02F62"/>
    <w:rsid w:val="00F07C45"/>
    <w:rsid w:val="00F20AEE"/>
    <w:rsid w:val="00F27AB6"/>
    <w:rsid w:val="00F319CA"/>
    <w:rsid w:val="00F41DD9"/>
    <w:rsid w:val="00F44A02"/>
    <w:rsid w:val="00F471A2"/>
    <w:rsid w:val="00F4722E"/>
    <w:rsid w:val="00F53605"/>
    <w:rsid w:val="00F53767"/>
    <w:rsid w:val="00F67E64"/>
    <w:rsid w:val="00F70E79"/>
    <w:rsid w:val="00F72FDD"/>
    <w:rsid w:val="00F73A88"/>
    <w:rsid w:val="00F8009A"/>
    <w:rsid w:val="00F82BAD"/>
    <w:rsid w:val="00F8414B"/>
    <w:rsid w:val="00F859F8"/>
    <w:rsid w:val="00F86EC2"/>
    <w:rsid w:val="00F919B1"/>
    <w:rsid w:val="00F92B81"/>
    <w:rsid w:val="00F92FE3"/>
    <w:rsid w:val="00F93776"/>
    <w:rsid w:val="00F970E5"/>
    <w:rsid w:val="00F9791E"/>
    <w:rsid w:val="00FA04B2"/>
    <w:rsid w:val="00FA173D"/>
    <w:rsid w:val="00FB19B7"/>
    <w:rsid w:val="00FB2D7B"/>
    <w:rsid w:val="00FC3A98"/>
    <w:rsid w:val="00FD0EFB"/>
    <w:rsid w:val="00FD5157"/>
    <w:rsid w:val="00FD5DE4"/>
    <w:rsid w:val="00FE2C7D"/>
    <w:rsid w:val="00FE38E1"/>
    <w:rsid w:val="00FE3914"/>
    <w:rsid w:val="00FF3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82"/>
    <w:pPr>
      <w:ind w:firstLine="709"/>
      <w:jc w:val="both"/>
    </w:pPr>
    <w:rPr>
      <w:rFonts w:ascii="Times New Roman" w:hAnsi="Times New Roman" w:cs="Calibri"/>
      <w:sz w:val="24"/>
      <w:szCs w:val="21"/>
    </w:rPr>
  </w:style>
  <w:style w:type="paragraph" w:styleId="1">
    <w:name w:val="heading 1"/>
    <w:aliases w:val="Заголовок 1 Знак Знак,Заголовок 1 Знак Знак Знак"/>
    <w:basedOn w:val="a"/>
    <w:next w:val="a"/>
    <w:link w:val="10"/>
    <w:qFormat/>
    <w:rsid w:val="00C05CFF"/>
    <w:pPr>
      <w:keepNext/>
      <w:keepLines/>
      <w:pBdr>
        <w:left w:val="single" w:sz="12" w:space="12" w:color="ED7D31"/>
      </w:pBdr>
      <w:spacing w:before="80" w:after="80"/>
      <w:outlineLvl w:val="0"/>
    </w:pPr>
    <w:rPr>
      <w:rFonts w:ascii="Calibri Light" w:eastAsiaTheme="majorEastAsia" w:hAnsi="Calibri Light" w:cs="Calibri Light"/>
      <w:caps/>
      <w:spacing w:val="10"/>
      <w:sz w:val="36"/>
      <w:szCs w:val="36"/>
    </w:rPr>
  </w:style>
  <w:style w:type="paragraph" w:styleId="2">
    <w:name w:val="heading 2"/>
    <w:aliases w:val="Заголовок 2 Знак Знак,ГЛАВА"/>
    <w:basedOn w:val="a"/>
    <w:next w:val="a"/>
    <w:link w:val="21"/>
    <w:qFormat/>
    <w:rsid w:val="00C05CFF"/>
    <w:pPr>
      <w:keepNext/>
      <w:keepLines/>
      <w:spacing w:before="120"/>
      <w:outlineLvl w:val="1"/>
    </w:pPr>
    <w:rPr>
      <w:rFonts w:ascii="Calibri Light" w:hAnsi="Calibri Light" w:cs="Calibri Light"/>
      <w:sz w:val="36"/>
      <w:szCs w:val="36"/>
    </w:rPr>
  </w:style>
  <w:style w:type="paragraph" w:styleId="3">
    <w:name w:val="heading 3"/>
    <w:aliases w:val="Знак3,Знак3 Знак"/>
    <w:basedOn w:val="a"/>
    <w:next w:val="a"/>
    <w:link w:val="31"/>
    <w:qFormat/>
    <w:rsid w:val="00C05CFF"/>
    <w:pPr>
      <w:keepNext/>
      <w:keepLines/>
      <w:spacing w:before="80"/>
      <w:outlineLvl w:val="2"/>
    </w:pPr>
    <w:rPr>
      <w:rFonts w:ascii="Calibri Light" w:hAnsi="Calibri Light" w:cs="Calibri Light"/>
      <w:caps/>
      <w:szCs w:val="28"/>
    </w:rPr>
  </w:style>
  <w:style w:type="paragraph" w:styleId="4">
    <w:name w:val="heading 4"/>
    <w:aliases w:val="Ирина 4"/>
    <w:basedOn w:val="a"/>
    <w:next w:val="a"/>
    <w:link w:val="40"/>
    <w:qFormat/>
    <w:rsid w:val="00C05CFF"/>
    <w:pPr>
      <w:keepNext/>
      <w:keepLines/>
      <w:spacing w:before="80"/>
      <w:outlineLvl w:val="3"/>
    </w:pPr>
    <w:rPr>
      <w:rFonts w:ascii="Calibri Light" w:hAnsi="Calibri Light" w:cs="Calibri Light"/>
      <w:i/>
      <w:iCs/>
      <w:szCs w:val="28"/>
    </w:rPr>
  </w:style>
  <w:style w:type="paragraph" w:styleId="5">
    <w:name w:val="heading 5"/>
    <w:basedOn w:val="a"/>
    <w:next w:val="a"/>
    <w:link w:val="50"/>
    <w:qFormat/>
    <w:rsid w:val="00C05CFF"/>
    <w:pPr>
      <w:keepNext/>
      <w:keepLines/>
      <w:spacing w:before="80"/>
      <w:outlineLvl w:val="4"/>
    </w:pPr>
    <w:rPr>
      <w:rFonts w:ascii="Calibri Light" w:hAnsi="Calibri Light" w:cs="Calibri Light"/>
      <w:szCs w:val="24"/>
    </w:rPr>
  </w:style>
  <w:style w:type="paragraph" w:styleId="6">
    <w:name w:val="heading 6"/>
    <w:basedOn w:val="a"/>
    <w:next w:val="a"/>
    <w:link w:val="60"/>
    <w:qFormat/>
    <w:rsid w:val="00C05CFF"/>
    <w:pPr>
      <w:keepNext/>
      <w:keepLines/>
      <w:spacing w:before="80"/>
      <w:outlineLvl w:val="5"/>
    </w:pPr>
    <w:rPr>
      <w:rFonts w:ascii="Calibri Light" w:hAnsi="Calibri Light" w:cs="Calibri Light"/>
      <w:i/>
      <w:iCs/>
      <w:szCs w:val="24"/>
    </w:rPr>
  </w:style>
  <w:style w:type="paragraph" w:styleId="7">
    <w:name w:val="heading 7"/>
    <w:basedOn w:val="a"/>
    <w:next w:val="a"/>
    <w:link w:val="70"/>
    <w:qFormat/>
    <w:rsid w:val="00C05CFF"/>
    <w:pPr>
      <w:keepNext/>
      <w:keepLines/>
      <w:spacing w:before="80"/>
      <w:outlineLvl w:val="6"/>
    </w:pPr>
    <w:rPr>
      <w:rFonts w:ascii="Calibri Light" w:hAnsi="Calibri Light" w:cs="Calibri Light"/>
      <w:color w:val="595959"/>
      <w:szCs w:val="24"/>
    </w:rPr>
  </w:style>
  <w:style w:type="paragraph" w:styleId="8">
    <w:name w:val="heading 8"/>
    <w:basedOn w:val="a"/>
    <w:next w:val="a"/>
    <w:link w:val="80"/>
    <w:qFormat/>
    <w:rsid w:val="00C05CFF"/>
    <w:pPr>
      <w:keepNext/>
      <w:keepLines/>
      <w:spacing w:before="80"/>
      <w:outlineLvl w:val="7"/>
    </w:pPr>
    <w:rPr>
      <w:rFonts w:ascii="Calibri Light" w:hAnsi="Calibri Light" w:cs="Calibri Light"/>
      <w:caps/>
      <w:sz w:val="20"/>
      <w:szCs w:val="20"/>
    </w:rPr>
  </w:style>
  <w:style w:type="paragraph" w:styleId="9">
    <w:name w:val="heading 9"/>
    <w:basedOn w:val="a"/>
    <w:next w:val="a"/>
    <w:link w:val="90"/>
    <w:qFormat/>
    <w:rsid w:val="00C05CFF"/>
    <w:pPr>
      <w:keepNext/>
      <w:keepLines/>
      <w:spacing w:before="80"/>
      <w:outlineLvl w:val="8"/>
    </w:pPr>
    <w:rPr>
      <w:rFonts w:ascii="Calibri Light" w:hAnsi="Calibri Light" w:cs="Calibri Light"/>
      <w:i/>
      <w:i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Ирина1"/>
    <w:basedOn w:val="1"/>
    <w:next w:val="1"/>
    <w:link w:val="12"/>
    <w:qFormat/>
    <w:rsid w:val="00C05CFF"/>
    <w:pPr>
      <w:keepLines w:val="0"/>
      <w:pBdr>
        <w:left w:val="none" w:sz="0" w:space="0" w:color="auto"/>
      </w:pBdr>
      <w:suppressAutoHyphens/>
      <w:spacing w:before="240" w:after="200" w:line="360" w:lineRule="auto"/>
      <w:ind w:left="720" w:firstLine="567"/>
      <w:jc w:val="center"/>
    </w:pPr>
    <w:rPr>
      <w:rFonts w:ascii="Calibri" w:eastAsia="Times New Roman" w:hAnsi="Calibri" w:cs="Times New Roman"/>
      <w:b/>
      <w:caps w:val="0"/>
      <w:spacing w:val="0"/>
      <w:kern w:val="28"/>
      <w:sz w:val="28"/>
      <w:szCs w:val="22"/>
      <w:lang w:eastAsia="ar-SA"/>
    </w:rPr>
  </w:style>
  <w:style w:type="character" w:customStyle="1" w:styleId="12">
    <w:name w:val="Ирина1 Знак"/>
    <w:link w:val="11"/>
    <w:rsid w:val="00C05CFF"/>
    <w:rPr>
      <w:b/>
      <w:kern w:val="28"/>
      <w:sz w:val="28"/>
      <w:szCs w:val="22"/>
      <w:lang w:eastAsia="ar-SA"/>
    </w:rPr>
  </w:style>
  <w:style w:type="character" w:customStyle="1" w:styleId="10">
    <w:name w:val="Заголовок 1 Знак"/>
    <w:aliases w:val="Заголовок 1 Знак Знак Знак1,Заголовок 1 Знак Знак Знак Знак"/>
    <w:link w:val="1"/>
    <w:rsid w:val="00C05CFF"/>
    <w:rPr>
      <w:rFonts w:ascii="Calibri Light" w:eastAsiaTheme="majorEastAsia" w:hAnsi="Calibri Light" w:cs="Calibri Light"/>
      <w:caps/>
      <w:spacing w:val="10"/>
      <w:sz w:val="36"/>
      <w:szCs w:val="36"/>
    </w:rPr>
  </w:style>
  <w:style w:type="paragraph" w:customStyle="1" w:styleId="a3">
    <w:name w:val="ЯЯЯ"/>
    <w:basedOn w:val="11"/>
    <w:link w:val="a4"/>
    <w:qFormat/>
    <w:rsid w:val="00C05CFF"/>
    <w:rPr>
      <w:b w:val="0"/>
    </w:rPr>
  </w:style>
  <w:style w:type="character" w:customStyle="1" w:styleId="a4">
    <w:name w:val="ЯЯЯ Знак"/>
    <w:link w:val="a3"/>
    <w:rsid w:val="00C05CFF"/>
    <w:rPr>
      <w:kern w:val="28"/>
      <w:sz w:val="28"/>
      <w:szCs w:val="22"/>
      <w:lang w:eastAsia="ar-SA"/>
    </w:rPr>
  </w:style>
  <w:style w:type="paragraph" w:customStyle="1" w:styleId="30">
    <w:name w:val="Стиль3"/>
    <w:basedOn w:val="11"/>
    <w:next w:val="1"/>
    <w:link w:val="32"/>
    <w:qFormat/>
    <w:rsid w:val="00C05CFF"/>
  </w:style>
  <w:style w:type="character" w:customStyle="1" w:styleId="32">
    <w:name w:val="Стиль3 Знак"/>
    <w:basedOn w:val="12"/>
    <w:link w:val="30"/>
    <w:rsid w:val="00C05CFF"/>
    <w:rPr>
      <w:b/>
      <w:kern w:val="28"/>
      <w:sz w:val="28"/>
      <w:szCs w:val="22"/>
      <w:lang w:eastAsia="ar-SA"/>
    </w:rPr>
  </w:style>
  <w:style w:type="character" w:customStyle="1" w:styleId="20">
    <w:name w:val="Заголовок 2 Знак"/>
    <w:basedOn w:val="a0"/>
    <w:uiPriority w:val="9"/>
    <w:semiHidden/>
    <w:rsid w:val="00C05CFF"/>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aliases w:val="Заголовок 2 Знак Знак Знак,ГЛАВА Знак"/>
    <w:link w:val="2"/>
    <w:locked/>
    <w:rsid w:val="00C05CFF"/>
    <w:rPr>
      <w:rFonts w:ascii="Calibri Light" w:hAnsi="Calibri Light" w:cs="Calibri Light"/>
      <w:sz w:val="36"/>
      <w:szCs w:val="36"/>
    </w:rPr>
  </w:style>
  <w:style w:type="character" w:customStyle="1" w:styleId="33">
    <w:name w:val="Заголовок 3 Знак"/>
    <w:basedOn w:val="a0"/>
    <w:uiPriority w:val="9"/>
    <w:semiHidden/>
    <w:rsid w:val="00C05CFF"/>
    <w:rPr>
      <w:rFonts w:asciiTheme="majorHAnsi" w:eastAsiaTheme="majorEastAsia" w:hAnsiTheme="majorHAnsi" w:cstheme="majorBidi"/>
      <w:color w:val="1F4D78" w:themeColor="accent1" w:themeShade="7F"/>
      <w:sz w:val="24"/>
      <w:szCs w:val="24"/>
    </w:rPr>
  </w:style>
  <w:style w:type="character" w:customStyle="1" w:styleId="31">
    <w:name w:val="Заголовок 3 Знак1"/>
    <w:aliases w:val="Знак3 Знак1,Знак3 Знак Знак"/>
    <w:link w:val="3"/>
    <w:locked/>
    <w:rsid w:val="00C05CFF"/>
    <w:rPr>
      <w:rFonts w:ascii="Calibri Light" w:hAnsi="Calibri Light" w:cs="Calibri Light"/>
      <w:caps/>
      <w:sz w:val="28"/>
      <w:szCs w:val="28"/>
    </w:rPr>
  </w:style>
  <w:style w:type="character" w:customStyle="1" w:styleId="40">
    <w:name w:val="Заголовок 4 Знак"/>
    <w:aliases w:val="Ирина 4 Знак"/>
    <w:link w:val="4"/>
    <w:rsid w:val="00C05CFF"/>
    <w:rPr>
      <w:rFonts w:ascii="Calibri Light" w:hAnsi="Calibri Light" w:cs="Calibri Light"/>
      <w:i/>
      <w:iCs/>
      <w:sz w:val="28"/>
      <w:szCs w:val="28"/>
    </w:rPr>
  </w:style>
  <w:style w:type="character" w:customStyle="1" w:styleId="50">
    <w:name w:val="Заголовок 5 Знак"/>
    <w:link w:val="5"/>
    <w:rsid w:val="00C05CFF"/>
    <w:rPr>
      <w:rFonts w:ascii="Calibri Light" w:hAnsi="Calibri Light" w:cs="Calibri Light"/>
      <w:sz w:val="24"/>
      <w:szCs w:val="24"/>
    </w:rPr>
  </w:style>
  <w:style w:type="character" w:customStyle="1" w:styleId="60">
    <w:name w:val="Заголовок 6 Знак"/>
    <w:link w:val="6"/>
    <w:rsid w:val="00C05CFF"/>
    <w:rPr>
      <w:rFonts w:ascii="Calibri Light" w:hAnsi="Calibri Light" w:cs="Calibri Light"/>
      <w:i/>
      <w:iCs/>
      <w:sz w:val="24"/>
      <w:szCs w:val="24"/>
    </w:rPr>
  </w:style>
  <w:style w:type="character" w:customStyle="1" w:styleId="70">
    <w:name w:val="Заголовок 7 Знак"/>
    <w:link w:val="7"/>
    <w:rsid w:val="00C05CFF"/>
    <w:rPr>
      <w:rFonts w:ascii="Calibri Light" w:hAnsi="Calibri Light" w:cs="Calibri Light"/>
      <w:color w:val="595959"/>
      <w:sz w:val="24"/>
      <w:szCs w:val="24"/>
    </w:rPr>
  </w:style>
  <w:style w:type="character" w:customStyle="1" w:styleId="80">
    <w:name w:val="Заголовок 8 Знак"/>
    <w:link w:val="8"/>
    <w:rsid w:val="00C05CFF"/>
    <w:rPr>
      <w:rFonts w:ascii="Calibri Light" w:hAnsi="Calibri Light" w:cs="Calibri Light"/>
      <w:caps/>
    </w:rPr>
  </w:style>
  <w:style w:type="character" w:customStyle="1" w:styleId="90">
    <w:name w:val="Заголовок 9 Знак"/>
    <w:link w:val="9"/>
    <w:rsid w:val="00C05CFF"/>
    <w:rPr>
      <w:rFonts w:ascii="Calibri Light" w:hAnsi="Calibri Light" w:cs="Calibri Light"/>
      <w:i/>
      <w:iCs/>
      <w:caps/>
    </w:rPr>
  </w:style>
  <w:style w:type="paragraph" w:styleId="13">
    <w:name w:val="toc 1"/>
    <w:basedOn w:val="a"/>
    <w:next w:val="a"/>
    <w:autoRedefine/>
    <w:uiPriority w:val="39"/>
    <w:qFormat/>
    <w:rsid w:val="00C05CFF"/>
    <w:pPr>
      <w:tabs>
        <w:tab w:val="right" w:leader="dot" w:pos="9344"/>
      </w:tabs>
      <w:jc w:val="center"/>
    </w:pPr>
    <w:rPr>
      <w:rFonts w:cs="Times New Roman"/>
      <w:noProof/>
      <w:szCs w:val="28"/>
      <w:lang w:eastAsia="ru-RU"/>
    </w:rPr>
  </w:style>
  <w:style w:type="paragraph" w:styleId="22">
    <w:name w:val="toc 2"/>
    <w:basedOn w:val="a"/>
    <w:next w:val="a"/>
    <w:autoRedefine/>
    <w:uiPriority w:val="39"/>
    <w:unhideWhenUsed/>
    <w:rsid w:val="00977EEA"/>
    <w:rPr>
      <w:rFonts w:asciiTheme="minorHAnsi" w:hAnsiTheme="minorHAnsi" w:cs="Times New Roman"/>
      <w:bCs/>
      <w:snapToGrid w:val="0"/>
      <w:szCs w:val="20"/>
      <w:lang w:eastAsia="ru-RU"/>
    </w:rPr>
  </w:style>
  <w:style w:type="paragraph" w:styleId="34">
    <w:name w:val="toc 3"/>
    <w:basedOn w:val="a"/>
    <w:next w:val="a"/>
    <w:autoRedefine/>
    <w:uiPriority w:val="39"/>
    <w:unhideWhenUsed/>
    <w:rsid w:val="00977EEA"/>
    <w:rPr>
      <w:rFonts w:cs="Times New Roman"/>
      <w:snapToGrid w:val="0"/>
      <w:szCs w:val="20"/>
      <w:lang w:eastAsia="ru-RU"/>
    </w:rPr>
  </w:style>
  <w:style w:type="paragraph" w:styleId="a5">
    <w:name w:val="caption"/>
    <w:basedOn w:val="a"/>
    <w:next w:val="a"/>
    <w:qFormat/>
    <w:rsid w:val="00C05CFF"/>
    <w:rPr>
      <w:b/>
      <w:bCs/>
      <w:color w:val="ED7D31"/>
      <w:spacing w:val="10"/>
      <w:sz w:val="16"/>
      <w:szCs w:val="16"/>
    </w:rPr>
  </w:style>
  <w:style w:type="paragraph" w:customStyle="1" w:styleId="35">
    <w:name w:val="Заголовок3 Знак"/>
    <w:aliases w:val="Заголовок3,Название Знак1 Знак,Название Знак Знак Знак,Заголовок3 Знак Знак Знак,Заголовок3 Знак1 Знак"/>
    <w:basedOn w:val="a"/>
    <w:next w:val="a"/>
    <w:qFormat/>
    <w:rsid w:val="00C05CFF"/>
    <w:rPr>
      <w:rFonts w:ascii="Calibri Light" w:hAnsi="Calibri Light" w:cs="Calibri Light"/>
      <w:caps/>
      <w:spacing w:val="40"/>
      <w:sz w:val="76"/>
      <w:szCs w:val="76"/>
    </w:rPr>
  </w:style>
  <w:style w:type="character" w:customStyle="1" w:styleId="a6">
    <w:name w:val="Название Знак"/>
    <w:link w:val="a7"/>
    <w:locked/>
    <w:rsid w:val="00C05CFF"/>
    <w:rPr>
      <w:rFonts w:ascii="Calibri Light" w:hAnsi="Calibri Light" w:cs="Calibri Light"/>
      <w:caps/>
      <w:spacing w:val="40"/>
      <w:sz w:val="76"/>
      <w:szCs w:val="76"/>
    </w:rPr>
  </w:style>
  <w:style w:type="paragraph" w:styleId="a7">
    <w:name w:val="Title"/>
    <w:basedOn w:val="a"/>
    <w:next w:val="a"/>
    <w:link w:val="a6"/>
    <w:rsid w:val="00C05CFF"/>
    <w:pPr>
      <w:contextualSpacing/>
    </w:pPr>
    <w:rPr>
      <w:rFonts w:ascii="Calibri Light" w:hAnsi="Calibri Light" w:cs="Calibri Light"/>
      <w:caps/>
      <w:spacing w:val="40"/>
      <w:sz w:val="76"/>
      <w:szCs w:val="76"/>
    </w:rPr>
  </w:style>
  <w:style w:type="character" w:customStyle="1" w:styleId="a8">
    <w:name w:val="Заголовок Знак"/>
    <w:basedOn w:val="a0"/>
    <w:uiPriority w:val="10"/>
    <w:rsid w:val="00C05CFF"/>
    <w:rPr>
      <w:rFonts w:asciiTheme="majorHAnsi" w:eastAsiaTheme="majorEastAsia" w:hAnsiTheme="majorHAnsi" w:cstheme="majorBidi"/>
      <w:spacing w:val="-10"/>
      <w:kern w:val="28"/>
      <w:sz w:val="56"/>
      <w:szCs w:val="56"/>
    </w:rPr>
  </w:style>
  <w:style w:type="paragraph" w:styleId="a9">
    <w:name w:val="Subtitle"/>
    <w:basedOn w:val="a"/>
    <w:next w:val="a"/>
    <w:link w:val="aa"/>
    <w:qFormat/>
    <w:rsid w:val="00C05CFF"/>
    <w:pPr>
      <w:numPr>
        <w:ilvl w:val="1"/>
      </w:numPr>
      <w:spacing w:after="240"/>
      <w:ind w:firstLine="709"/>
    </w:pPr>
    <w:rPr>
      <w:rFonts w:cs="Times New Roman"/>
      <w:color w:val="000000"/>
      <w:szCs w:val="24"/>
    </w:rPr>
  </w:style>
  <w:style w:type="character" w:customStyle="1" w:styleId="aa">
    <w:name w:val="Подзаголовок Знак"/>
    <w:link w:val="a9"/>
    <w:rsid w:val="00C05CFF"/>
    <w:rPr>
      <w:color w:val="000000"/>
      <w:sz w:val="24"/>
      <w:szCs w:val="24"/>
    </w:rPr>
  </w:style>
  <w:style w:type="character" w:styleId="ab">
    <w:name w:val="Strong"/>
    <w:uiPriority w:val="22"/>
    <w:qFormat/>
    <w:rsid w:val="00C05CFF"/>
    <w:rPr>
      <w:rFonts w:ascii="Calibri" w:hAnsi="Calibri" w:cs="Calibri"/>
      <w:b/>
      <w:bCs/>
      <w:spacing w:val="0"/>
      <w:w w:val="100"/>
      <w:position w:val="0"/>
      <w:sz w:val="20"/>
      <w:szCs w:val="20"/>
    </w:rPr>
  </w:style>
  <w:style w:type="character" w:styleId="ac">
    <w:name w:val="Emphasis"/>
    <w:qFormat/>
    <w:rsid w:val="00C05CFF"/>
    <w:rPr>
      <w:rFonts w:ascii="Calibri" w:hAnsi="Calibri" w:cs="Calibri"/>
      <w:i/>
      <w:iCs/>
      <w:color w:val="C45911"/>
      <w:sz w:val="20"/>
      <w:szCs w:val="20"/>
    </w:rPr>
  </w:style>
  <w:style w:type="paragraph" w:styleId="ad">
    <w:name w:val="No Spacing"/>
    <w:link w:val="ae"/>
    <w:uiPriority w:val="1"/>
    <w:qFormat/>
    <w:rsid w:val="00C05CFF"/>
    <w:pPr>
      <w:spacing w:line="360" w:lineRule="auto"/>
      <w:ind w:firstLine="709"/>
      <w:jc w:val="both"/>
    </w:pPr>
    <w:rPr>
      <w:sz w:val="22"/>
      <w:szCs w:val="22"/>
    </w:rPr>
  </w:style>
  <w:style w:type="character" w:customStyle="1" w:styleId="ae">
    <w:name w:val="Без интервала Знак"/>
    <w:link w:val="ad"/>
    <w:uiPriority w:val="1"/>
    <w:rsid w:val="00C05CFF"/>
    <w:rPr>
      <w:sz w:val="22"/>
      <w:szCs w:val="22"/>
    </w:rPr>
  </w:style>
  <w:style w:type="paragraph" w:styleId="af">
    <w:name w:val="List Paragraph"/>
    <w:basedOn w:val="a"/>
    <w:uiPriority w:val="34"/>
    <w:qFormat/>
    <w:rsid w:val="00C05CFF"/>
    <w:pPr>
      <w:spacing w:after="200" w:line="276" w:lineRule="auto"/>
      <w:ind w:left="720"/>
      <w:contextualSpacing/>
    </w:pPr>
    <w:rPr>
      <w:rFonts w:cs="Times New Roman"/>
      <w:sz w:val="22"/>
      <w:szCs w:val="22"/>
      <w:lang w:eastAsia="ru-RU"/>
    </w:rPr>
  </w:style>
  <w:style w:type="paragraph" w:styleId="23">
    <w:name w:val="Quote"/>
    <w:basedOn w:val="a"/>
    <w:next w:val="a"/>
    <w:link w:val="24"/>
    <w:uiPriority w:val="29"/>
    <w:qFormat/>
    <w:rsid w:val="00C05CFF"/>
    <w:pPr>
      <w:spacing w:line="360" w:lineRule="auto"/>
    </w:pPr>
    <w:rPr>
      <w:rFonts w:cs="Times New Roman"/>
      <w:i/>
      <w:iCs/>
      <w:color w:val="000000"/>
      <w:szCs w:val="24"/>
    </w:rPr>
  </w:style>
  <w:style w:type="character" w:customStyle="1" w:styleId="24">
    <w:name w:val="Цитата 2 Знак"/>
    <w:link w:val="23"/>
    <w:uiPriority w:val="29"/>
    <w:rsid w:val="00C05CFF"/>
    <w:rPr>
      <w:i/>
      <w:iCs/>
      <w:color w:val="000000"/>
      <w:sz w:val="24"/>
      <w:szCs w:val="24"/>
    </w:rPr>
  </w:style>
  <w:style w:type="paragraph" w:styleId="af0">
    <w:name w:val="Intense Quote"/>
    <w:basedOn w:val="a"/>
    <w:next w:val="a"/>
    <w:link w:val="af1"/>
    <w:uiPriority w:val="30"/>
    <w:qFormat/>
    <w:rsid w:val="00C05CFF"/>
    <w:pPr>
      <w:pBdr>
        <w:bottom w:val="single" w:sz="4" w:space="4" w:color="4F81BD"/>
      </w:pBdr>
      <w:spacing w:before="200" w:after="280" w:line="360" w:lineRule="auto"/>
      <w:ind w:left="936" w:right="936"/>
    </w:pPr>
    <w:rPr>
      <w:rFonts w:cs="Times New Roman"/>
      <w:b/>
      <w:bCs/>
      <w:i/>
      <w:iCs/>
      <w:color w:val="4F81BD"/>
      <w:szCs w:val="24"/>
    </w:rPr>
  </w:style>
  <w:style w:type="character" w:customStyle="1" w:styleId="af1">
    <w:name w:val="Выделенная цитата Знак"/>
    <w:link w:val="af0"/>
    <w:uiPriority w:val="30"/>
    <w:rsid w:val="00C05CFF"/>
    <w:rPr>
      <w:b/>
      <w:bCs/>
      <w:i/>
      <w:iCs/>
      <w:color w:val="4F81BD"/>
      <w:sz w:val="24"/>
      <w:szCs w:val="24"/>
    </w:rPr>
  </w:style>
  <w:style w:type="character" w:styleId="af2">
    <w:name w:val="Subtle Emphasis"/>
    <w:uiPriority w:val="19"/>
    <w:qFormat/>
    <w:rsid w:val="00C05CFF"/>
    <w:rPr>
      <w:i/>
      <w:iCs/>
      <w:color w:val="808080"/>
    </w:rPr>
  </w:style>
  <w:style w:type="character" w:styleId="af3">
    <w:name w:val="Intense Emphasis"/>
    <w:uiPriority w:val="21"/>
    <w:qFormat/>
    <w:rsid w:val="00C05CFF"/>
    <w:rPr>
      <w:b/>
      <w:bCs/>
      <w:i/>
      <w:iCs/>
      <w:color w:val="4F81BD"/>
      <w:sz w:val="28"/>
    </w:rPr>
  </w:style>
  <w:style w:type="character" w:styleId="af4">
    <w:name w:val="Subtle Reference"/>
    <w:qFormat/>
    <w:rsid w:val="00C05CFF"/>
    <w:rPr>
      <w:smallCaps/>
    </w:rPr>
  </w:style>
  <w:style w:type="character" w:styleId="af5">
    <w:name w:val="Intense Reference"/>
    <w:uiPriority w:val="32"/>
    <w:qFormat/>
    <w:rsid w:val="00C05CFF"/>
    <w:rPr>
      <w:bCs/>
      <w:smallCaps/>
      <w:spacing w:val="5"/>
    </w:rPr>
  </w:style>
  <w:style w:type="character" w:styleId="af6">
    <w:name w:val="Book Title"/>
    <w:uiPriority w:val="33"/>
    <w:qFormat/>
    <w:rsid w:val="00C05CFF"/>
    <w:rPr>
      <w:rFonts w:ascii="Times New Roman" w:hAnsi="Times New Roman"/>
      <w:b/>
      <w:bCs/>
      <w:smallCaps/>
      <w:spacing w:val="5"/>
      <w:sz w:val="28"/>
    </w:rPr>
  </w:style>
  <w:style w:type="paragraph" w:styleId="af7">
    <w:name w:val="TOC Heading"/>
    <w:basedOn w:val="1"/>
    <w:next w:val="a"/>
    <w:uiPriority w:val="39"/>
    <w:qFormat/>
    <w:rsid w:val="00C05CFF"/>
    <w:pPr>
      <w:pBdr>
        <w:left w:val="none" w:sz="0" w:space="0" w:color="auto"/>
      </w:pBdr>
      <w:spacing w:before="480" w:after="0" w:line="276" w:lineRule="auto"/>
      <w:outlineLvl w:val="9"/>
    </w:pPr>
    <w:rPr>
      <w:rFonts w:ascii="Cambria" w:eastAsia="Times New Roman" w:hAnsi="Cambria" w:cs="Times New Roman"/>
      <w:b/>
      <w:bCs/>
      <w:caps w:val="0"/>
      <w:color w:val="365F91"/>
      <w:spacing w:val="0"/>
      <w:sz w:val="28"/>
      <w:szCs w:val="28"/>
    </w:rPr>
  </w:style>
  <w:style w:type="table" w:styleId="af8">
    <w:name w:val="Table Grid"/>
    <w:basedOn w:val="a1"/>
    <w:uiPriority w:val="39"/>
    <w:rsid w:val="00F85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36"/>
    <w:rsid w:val="00FD0EFB"/>
    <w:rPr>
      <w:rFonts w:ascii="Times New Roman" w:hAnsi="Times New Roman"/>
      <w:sz w:val="21"/>
      <w:szCs w:val="21"/>
      <w:shd w:val="clear" w:color="auto" w:fill="FFFFFF"/>
    </w:rPr>
  </w:style>
  <w:style w:type="character" w:customStyle="1" w:styleId="14">
    <w:name w:val="Основной текст1"/>
    <w:basedOn w:val="af9"/>
    <w:rsid w:val="00FD0EFB"/>
    <w:rPr>
      <w:rFonts w:ascii="Times New Roman" w:hAnsi="Times New Roman"/>
      <w:color w:val="000000"/>
      <w:spacing w:val="0"/>
      <w:w w:val="100"/>
      <w:position w:val="0"/>
      <w:sz w:val="21"/>
      <w:szCs w:val="21"/>
      <w:shd w:val="clear" w:color="auto" w:fill="FFFFFF"/>
      <w:lang w:val="ru-RU" w:eastAsia="ru-RU" w:bidi="ru-RU"/>
    </w:rPr>
  </w:style>
  <w:style w:type="paragraph" w:customStyle="1" w:styleId="36">
    <w:name w:val="Основной текст3"/>
    <w:basedOn w:val="a"/>
    <w:link w:val="af9"/>
    <w:rsid w:val="00FD0EFB"/>
    <w:pPr>
      <w:widowControl w:val="0"/>
      <w:shd w:val="clear" w:color="auto" w:fill="FFFFFF"/>
      <w:spacing w:line="250" w:lineRule="exact"/>
      <w:ind w:hanging="420"/>
      <w:jc w:val="center"/>
    </w:pPr>
    <w:rPr>
      <w:rFonts w:cs="Times New Roman"/>
    </w:rPr>
  </w:style>
  <w:style w:type="paragraph" w:customStyle="1" w:styleId="ConsPlusNormal">
    <w:name w:val="ConsPlusNormal"/>
    <w:rsid w:val="00230508"/>
    <w:pPr>
      <w:widowControl w:val="0"/>
      <w:autoSpaceDE w:val="0"/>
      <w:autoSpaceDN w:val="0"/>
      <w:adjustRightInd w:val="0"/>
    </w:pPr>
    <w:rPr>
      <w:rFonts w:ascii="Arial" w:eastAsiaTheme="minorEastAsia" w:hAnsi="Arial" w:cs="Arial"/>
      <w:lang w:eastAsia="ru-RU"/>
    </w:rPr>
  </w:style>
  <w:style w:type="table" w:customStyle="1" w:styleId="15">
    <w:name w:val="Сетка таблицы1"/>
    <w:basedOn w:val="a1"/>
    <w:next w:val="af8"/>
    <w:uiPriority w:val="39"/>
    <w:rsid w:val="008E16F6"/>
    <w:pPr>
      <w:jc w:val="both"/>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rsid w:val="00EA0B1C"/>
    <w:pPr>
      <w:spacing w:after="120"/>
      <w:ind w:firstLine="0"/>
    </w:pPr>
    <w:rPr>
      <w:rFonts w:cs="Times New Roman"/>
      <w:sz w:val="28"/>
      <w:szCs w:val="28"/>
    </w:rPr>
  </w:style>
  <w:style w:type="character" w:customStyle="1" w:styleId="afb">
    <w:name w:val="Основной текст Знак"/>
    <w:basedOn w:val="a0"/>
    <w:link w:val="afa"/>
    <w:rsid w:val="00EA0B1C"/>
    <w:rPr>
      <w:rFonts w:ascii="Times New Roman" w:hAnsi="Times New Roman"/>
      <w:sz w:val="28"/>
      <w:szCs w:val="28"/>
    </w:rPr>
  </w:style>
  <w:style w:type="character" w:styleId="afc">
    <w:name w:val="annotation reference"/>
    <w:basedOn w:val="a0"/>
    <w:uiPriority w:val="99"/>
    <w:semiHidden/>
    <w:unhideWhenUsed/>
    <w:rsid w:val="0097609F"/>
    <w:rPr>
      <w:sz w:val="16"/>
      <w:szCs w:val="16"/>
    </w:rPr>
  </w:style>
  <w:style w:type="paragraph" w:styleId="afd">
    <w:name w:val="annotation text"/>
    <w:basedOn w:val="a"/>
    <w:link w:val="afe"/>
    <w:uiPriority w:val="99"/>
    <w:semiHidden/>
    <w:unhideWhenUsed/>
    <w:rsid w:val="0097609F"/>
    <w:rPr>
      <w:sz w:val="20"/>
      <w:szCs w:val="20"/>
    </w:rPr>
  </w:style>
  <w:style w:type="character" w:customStyle="1" w:styleId="afe">
    <w:name w:val="Текст примечания Знак"/>
    <w:basedOn w:val="a0"/>
    <w:link w:val="afd"/>
    <w:uiPriority w:val="99"/>
    <w:semiHidden/>
    <w:rsid w:val="0097609F"/>
    <w:rPr>
      <w:rFonts w:ascii="Times New Roman" w:hAnsi="Times New Roman" w:cs="Calibri"/>
    </w:rPr>
  </w:style>
  <w:style w:type="paragraph" w:styleId="aff">
    <w:name w:val="annotation subject"/>
    <w:basedOn w:val="afd"/>
    <w:next w:val="afd"/>
    <w:link w:val="aff0"/>
    <w:uiPriority w:val="99"/>
    <w:semiHidden/>
    <w:unhideWhenUsed/>
    <w:rsid w:val="0097609F"/>
    <w:rPr>
      <w:b/>
      <w:bCs/>
    </w:rPr>
  </w:style>
  <w:style w:type="character" w:customStyle="1" w:styleId="aff0">
    <w:name w:val="Тема примечания Знак"/>
    <w:basedOn w:val="afe"/>
    <w:link w:val="aff"/>
    <w:uiPriority w:val="99"/>
    <w:semiHidden/>
    <w:rsid w:val="0097609F"/>
    <w:rPr>
      <w:rFonts w:ascii="Times New Roman" w:hAnsi="Times New Roman" w:cs="Calibri"/>
      <w:b/>
      <w:bCs/>
    </w:rPr>
  </w:style>
  <w:style w:type="paragraph" w:styleId="aff1">
    <w:name w:val="Balloon Text"/>
    <w:basedOn w:val="a"/>
    <w:link w:val="aff2"/>
    <w:uiPriority w:val="99"/>
    <w:semiHidden/>
    <w:unhideWhenUsed/>
    <w:rsid w:val="0097609F"/>
    <w:rPr>
      <w:rFonts w:ascii="Segoe UI" w:hAnsi="Segoe UI" w:cs="Segoe UI"/>
      <w:sz w:val="18"/>
      <w:szCs w:val="18"/>
    </w:rPr>
  </w:style>
  <w:style w:type="character" w:customStyle="1" w:styleId="aff2">
    <w:name w:val="Текст выноски Знак"/>
    <w:basedOn w:val="a0"/>
    <w:link w:val="aff1"/>
    <w:uiPriority w:val="99"/>
    <w:semiHidden/>
    <w:rsid w:val="0097609F"/>
    <w:rPr>
      <w:rFonts w:ascii="Segoe UI" w:hAnsi="Segoe UI" w:cs="Segoe UI"/>
      <w:sz w:val="18"/>
      <w:szCs w:val="18"/>
    </w:rPr>
  </w:style>
  <w:style w:type="paragraph" w:styleId="25">
    <w:name w:val="Body Text Indent 2"/>
    <w:basedOn w:val="a"/>
    <w:link w:val="26"/>
    <w:uiPriority w:val="99"/>
    <w:semiHidden/>
    <w:unhideWhenUsed/>
    <w:rsid w:val="006B2594"/>
    <w:pPr>
      <w:spacing w:after="120" w:line="480" w:lineRule="auto"/>
      <w:ind w:left="283"/>
    </w:pPr>
  </w:style>
  <w:style w:type="character" w:customStyle="1" w:styleId="26">
    <w:name w:val="Основной текст с отступом 2 Знак"/>
    <w:basedOn w:val="a0"/>
    <w:link w:val="25"/>
    <w:uiPriority w:val="99"/>
    <w:semiHidden/>
    <w:rsid w:val="006B2594"/>
    <w:rPr>
      <w:rFonts w:ascii="Times New Roman" w:hAnsi="Times New Roman" w:cs="Calibri"/>
      <w:sz w:val="24"/>
      <w:szCs w:val="21"/>
    </w:rPr>
  </w:style>
  <w:style w:type="character" w:customStyle="1" w:styleId="apple-converted-space">
    <w:name w:val="apple-converted-space"/>
    <w:uiPriority w:val="99"/>
    <w:rsid w:val="00D95D52"/>
  </w:style>
  <w:style w:type="paragraph" w:styleId="aff3">
    <w:name w:val="Normal (Web)"/>
    <w:basedOn w:val="a"/>
    <w:uiPriority w:val="99"/>
    <w:rsid w:val="00953CF2"/>
    <w:pPr>
      <w:spacing w:before="100" w:beforeAutospacing="1" w:after="100" w:afterAutospacing="1"/>
      <w:ind w:firstLine="0"/>
      <w:jc w:val="left"/>
    </w:pPr>
    <w:rPr>
      <w:rFonts w:cs="Times New Roman"/>
      <w:szCs w:val="24"/>
      <w:lang w:eastAsia="ru-RU"/>
    </w:rPr>
  </w:style>
  <w:style w:type="character" w:customStyle="1" w:styleId="27">
    <w:name w:val="Основной текст (2)_"/>
    <w:basedOn w:val="a0"/>
    <w:link w:val="28"/>
    <w:rsid w:val="00FD5DE4"/>
    <w:rPr>
      <w:rFonts w:ascii="Garamond" w:eastAsia="Garamond" w:hAnsi="Garamond" w:cs="Garamond"/>
      <w:shd w:val="clear" w:color="auto" w:fill="FFFFFF"/>
    </w:rPr>
  </w:style>
  <w:style w:type="paragraph" w:customStyle="1" w:styleId="28">
    <w:name w:val="Основной текст (2)"/>
    <w:basedOn w:val="a"/>
    <w:link w:val="27"/>
    <w:rsid w:val="00FD5DE4"/>
    <w:pPr>
      <w:widowControl w:val="0"/>
      <w:shd w:val="clear" w:color="auto" w:fill="FFFFFF"/>
      <w:spacing w:line="238" w:lineRule="exact"/>
      <w:ind w:firstLine="0"/>
    </w:pPr>
    <w:rPr>
      <w:rFonts w:ascii="Garamond" w:eastAsia="Garamond" w:hAnsi="Garamond" w:cs="Garamond"/>
      <w:sz w:val="20"/>
      <w:szCs w:val="20"/>
    </w:rPr>
  </w:style>
  <w:style w:type="character" w:customStyle="1" w:styleId="2Exact">
    <w:name w:val="Основной текст (2) Exact"/>
    <w:basedOn w:val="a0"/>
    <w:rsid w:val="00FD5DE4"/>
    <w:rPr>
      <w:rFonts w:ascii="Garamond" w:eastAsia="Garamond" w:hAnsi="Garamond" w:cs="Garamond"/>
      <w:b w:val="0"/>
      <w:bCs w:val="0"/>
      <w:i w:val="0"/>
      <w:iCs w:val="0"/>
      <w:smallCaps w:val="0"/>
      <w:strike w:val="0"/>
      <w:sz w:val="20"/>
      <w:szCs w:val="20"/>
      <w:u w:val="none"/>
    </w:rPr>
  </w:style>
  <w:style w:type="character" w:customStyle="1" w:styleId="41">
    <w:name w:val="Основной текст (4)_"/>
    <w:basedOn w:val="a0"/>
    <w:link w:val="42"/>
    <w:rsid w:val="002E51A5"/>
    <w:rPr>
      <w:rFonts w:ascii="Garamond" w:eastAsia="Garamond" w:hAnsi="Garamond" w:cs="Garamond"/>
      <w:spacing w:val="-10"/>
      <w:shd w:val="clear" w:color="auto" w:fill="FFFFFF"/>
    </w:rPr>
  </w:style>
  <w:style w:type="character" w:customStyle="1" w:styleId="4105pt0pt">
    <w:name w:val="Основной текст (4) + 10.5 pt;Полужирный;Интервал 0 pt"/>
    <w:basedOn w:val="41"/>
    <w:rsid w:val="002E51A5"/>
    <w:rPr>
      <w:rFonts w:ascii="Garamond" w:eastAsia="Garamond" w:hAnsi="Garamond" w:cs="Garamond"/>
      <w:b/>
      <w:bCs/>
      <w:strike/>
      <w:color w:val="000000"/>
      <w:spacing w:val="0"/>
      <w:w w:val="100"/>
      <w:position w:val="0"/>
      <w:sz w:val="21"/>
      <w:szCs w:val="21"/>
      <w:u w:val="single"/>
      <w:shd w:val="clear" w:color="auto" w:fill="FFFFFF"/>
      <w:lang w:val="ru-RU" w:eastAsia="ru-RU" w:bidi="ru-RU"/>
    </w:rPr>
  </w:style>
  <w:style w:type="paragraph" w:customStyle="1" w:styleId="42">
    <w:name w:val="Основной текст (4)"/>
    <w:basedOn w:val="a"/>
    <w:link w:val="41"/>
    <w:rsid w:val="002E51A5"/>
    <w:pPr>
      <w:widowControl w:val="0"/>
      <w:shd w:val="clear" w:color="auto" w:fill="FFFFFF"/>
      <w:spacing w:before="360" w:line="288" w:lineRule="exact"/>
      <w:ind w:firstLine="0"/>
      <w:jc w:val="left"/>
    </w:pPr>
    <w:rPr>
      <w:rFonts w:ascii="Garamond" w:eastAsia="Garamond" w:hAnsi="Garamond" w:cs="Garamond"/>
      <w:spacing w:val="-10"/>
      <w:sz w:val="20"/>
      <w:szCs w:val="20"/>
    </w:rPr>
  </w:style>
</w:styles>
</file>

<file path=word/webSettings.xml><?xml version="1.0" encoding="utf-8"?>
<w:webSettings xmlns:r="http://schemas.openxmlformats.org/officeDocument/2006/relationships" xmlns:w="http://schemas.openxmlformats.org/wordprocessingml/2006/main">
  <w:divs>
    <w:div w:id="725644511">
      <w:bodyDiv w:val="1"/>
      <w:marLeft w:val="0"/>
      <w:marRight w:val="0"/>
      <w:marTop w:val="0"/>
      <w:marBottom w:val="0"/>
      <w:divBdr>
        <w:top w:val="none" w:sz="0" w:space="0" w:color="auto"/>
        <w:left w:val="none" w:sz="0" w:space="0" w:color="auto"/>
        <w:bottom w:val="none" w:sz="0" w:space="0" w:color="auto"/>
        <w:right w:val="none" w:sz="0" w:space="0" w:color="auto"/>
      </w:divBdr>
    </w:div>
    <w:div w:id="1039430225">
      <w:bodyDiv w:val="1"/>
      <w:marLeft w:val="0"/>
      <w:marRight w:val="0"/>
      <w:marTop w:val="0"/>
      <w:marBottom w:val="0"/>
      <w:divBdr>
        <w:top w:val="none" w:sz="0" w:space="0" w:color="auto"/>
        <w:left w:val="none" w:sz="0" w:space="0" w:color="auto"/>
        <w:bottom w:val="none" w:sz="0" w:space="0" w:color="auto"/>
        <w:right w:val="none" w:sz="0" w:space="0" w:color="auto"/>
      </w:divBdr>
    </w:div>
    <w:div w:id="1178496529">
      <w:bodyDiv w:val="1"/>
      <w:marLeft w:val="0"/>
      <w:marRight w:val="0"/>
      <w:marTop w:val="0"/>
      <w:marBottom w:val="0"/>
      <w:divBdr>
        <w:top w:val="none" w:sz="0" w:space="0" w:color="auto"/>
        <w:left w:val="none" w:sz="0" w:space="0" w:color="auto"/>
        <w:bottom w:val="none" w:sz="0" w:space="0" w:color="auto"/>
        <w:right w:val="none" w:sz="0" w:space="0" w:color="auto"/>
      </w:divBdr>
    </w:div>
    <w:div w:id="17559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18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96522/825a71eb75032f603d29da32b2cf36300ac047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77C1-E615-4B7C-8D06-65A8FD7D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87</Pages>
  <Words>31448</Words>
  <Characters>179255</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Безруков</dc:creator>
  <cp:keywords/>
  <dc:description/>
  <cp:lastModifiedBy>User</cp:lastModifiedBy>
  <cp:revision>46</cp:revision>
  <dcterms:created xsi:type="dcterms:W3CDTF">2018-12-09T11:27:00Z</dcterms:created>
  <dcterms:modified xsi:type="dcterms:W3CDTF">2019-08-13T11:34:00Z</dcterms:modified>
</cp:coreProperties>
</file>