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7E" w:rsidRDefault="0051687E" w:rsidP="0051687E">
      <w:pPr>
        <w:pStyle w:val="1"/>
        <w:shd w:val="clear" w:color="auto" w:fill="FFFFFF"/>
        <w:rPr>
          <w:color w:val="000000"/>
          <w:sz w:val="28"/>
          <w:szCs w:val="28"/>
        </w:rPr>
      </w:pPr>
      <w:r w:rsidRPr="003264BD">
        <w:rPr>
          <w:color w:val="000000"/>
          <w:sz w:val="28"/>
          <w:szCs w:val="28"/>
        </w:rPr>
        <w:t>Действия населения при объявлении о начале эвакуации</w:t>
      </w:r>
    </w:p>
    <w:p w:rsidR="0051687E" w:rsidRPr="003264BD" w:rsidRDefault="0051687E" w:rsidP="0051687E"/>
    <w:p w:rsidR="0051687E" w:rsidRPr="003E11AF" w:rsidRDefault="0051687E" w:rsidP="0051687E">
      <w:pPr>
        <w:pStyle w:val="a4"/>
        <w:spacing w:before="0" w:beforeAutospacing="0" w:after="0" w:afterAutospacing="0"/>
        <w:ind w:firstLine="708"/>
        <w:jc w:val="both"/>
        <w:rPr>
          <w:color w:val="000000"/>
          <w:sz w:val="28"/>
          <w:szCs w:val="28"/>
        </w:rPr>
      </w:pPr>
      <w:r w:rsidRPr="003E11AF">
        <w:rPr>
          <w:color w:val="000000"/>
          <w:sz w:val="28"/>
          <w:szCs w:val="28"/>
        </w:rPr>
        <w:t>В  соответствии с Планом  мероприятий  по реализации Основ государственной политики Российской Федерации в области гражданской обороны на период до 2030 года (раздел 4, пункт 34), утвержденным Заместителем Председателя Правительства Российской Федерации от 20 июня 2017 года № 4210п-П4, в период с 01 по 02 октября 2019 года запланировано проведение  штабной тренировки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по теме: «Организация выполнения мероприятий по гражданской обороне органами управления и силами РСЧС на территории Российской Федерации» (далее – тренировка по ГО)</w:t>
      </w:r>
    </w:p>
    <w:p w:rsidR="0051687E" w:rsidRPr="003E11AF" w:rsidRDefault="0051687E" w:rsidP="0051687E">
      <w:pPr>
        <w:pStyle w:val="a4"/>
        <w:spacing w:before="0" w:beforeAutospacing="0" w:after="0" w:afterAutospacing="0"/>
        <w:ind w:firstLine="709"/>
        <w:jc w:val="both"/>
        <w:rPr>
          <w:color w:val="000000"/>
          <w:sz w:val="28"/>
          <w:szCs w:val="28"/>
        </w:rPr>
      </w:pPr>
      <w:r w:rsidRPr="003E11AF">
        <w:rPr>
          <w:rStyle w:val="a3"/>
          <w:color w:val="000000"/>
          <w:sz w:val="28"/>
          <w:szCs w:val="28"/>
        </w:rPr>
        <w:t>Целями тренировки являются:</w:t>
      </w:r>
    </w:p>
    <w:p w:rsidR="0051687E" w:rsidRPr="003E11AF" w:rsidRDefault="0051687E" w:rsidP="0051687E">
      <w:pPr>
        <w:pStyle w:val="a4"/>
        <w:spacing w:before="0" w:beforeAutospacing="0" w:after="0" w:afterAutospacing="0"/>
        <w:ind w:firstLine="709"/>
        <w:jc w:val="both"/>
        <w:rPr>
          <w:color w:val="000000"/>
          <w:sz w:val="28"/>
          <w:szCs w:val="28"/>
        </w:rPr>
      </w:pPr>
      <w:r w:rsidRPr="003E11AF">
        <w:rPr>
          <w:color w:val="000000"/>
          <w:sz w:val="28"/>
          <w:szCs w:val="28"/>
        </w:rPr>
        <w:t> - Отработка вопросов организации управления, проверка готовности органов управления и сил единой государственной системы предупреждения и ликвидации чрезвычайных ситуаций (далее – РСЧС) и гражданской обороны (далее  - ГО)  всех уровней к практическим действиям по выполнению мероприятий  при ведении ГО, а также в ходе ликвидации чрезвычайных ситуаций (далее – ЧС) природного и техногенного характера.</w:t>
      </w:r>
    </w:p>
    <w:p w:rsidR="0051687E" w:rsidRPr="003E11AF" w:rsidRDefault="0051687E" w:rsidP="0051687E">
      <w:pPr>
        <w:pStyle w:val="a4"/>
        <w:spacing w:before="0" w:beforeAutospacing="0" w:after="0" w:afterAutospacing="0"/>
        <w:ind w:firstLine="709"/>
        <w:jc w:val="both"/>
        <w:rPr>
          <w:color w:val="000000"/>
          <w:sz w:val="28"/>
          <w:szCs w:val="28"/>
        </w:rPr>
      </w:pPr>
      <w:r w:rsidRPr="003E11AF">
        <w:rPr>
          <w:color w:val="000000"/>
          <w:sz w:val="28"/>
          <w:szCs w:val="28"/>
        </w:rPr>
        <w:t>- Повышение теоретических знаний и совершенствование практических навыков руководителей, должностных лиц ГО на муниципальном уровнях и в организациях в вопросах организации выполнения мероприятий по ГО и управления силами ГО при ликвидации ЧС природного и техногенного характера.</w:t>
      </w:r>
    </w:p>
    <w:p w:rsidR="0051687E" w:rsidRPr="003E11AF" w:rsidRDefault="0051687E" w:rsidP="0051687E">
      <w:pPr>
        <w:pStyle w:val="a4"/>
        <w:spacing w:before="0" w:beforeAutospacing="0" w:after="0" w:afterAutospacing="0"/>
        <w:ind w:firstLine="709"/>
        <w:jc w:val="both"/>
        <w:rPr>
          <w:color w:val="000000"/>
          <w:sz w:val="28"/>
          <w:szCs w:val="28"/>
        </w:rPr>
      </w:pPr>
      <w:r w:rsidRPr="003E11AF">
        <w:rPr>
          <w:color w:val="000000"/>
          <w:sz w:val="28"/>
          <w:szCs w:val="28"/>
        </w:rPr>
        <w:t>- Совершенствование слаженности действий органов управления и сил ГО, повышение эффективности их применения при ликвидации ЧС и пожаров.</w:t>
      </w:r>
    </w:p>
    <w:p w:rsidR="0051687E" w:rsidRPr="003E11AF" w:rsidRDefault="0051687E" w:rsidP="0051687E">
      <w:pPr>
        <w:pStyle w:val="a4"/>
        <w:spacing w:before="0" w:beforeAutospacing="0" w:after="0" w:afterAutospacing="0"/>
        <w:ind w:firstLine="709"/>
        <w:jc w:val="both"/>
        <w:rPr>
          <w:color w:val="000000"/>
          <w:sz w:val="28"/>
          <w:szCs w:val="28"/>
        </w:rPr>
      </w:pPr>
      <w:r w:rsidRPr="003E11AF">
        <w:rPr>
          <w:color w:val="000000"/>
          <w:sz w:val="28"/>
          <w:szCs w:val="28"/>
        </w:rPr>
        <w:t>- Проверка реальности показателей планов ГО и защиты населения (планов ГО) планов действий по предупреждению и ликвидации ЧС, в ходе планирования органами управления аварийно-спасательных и других неотложных работ (далее – АСДНР) и отработки силами ГО практических задач.</w:t>
      </w:r>
    </w:p>
    <w:p w:rsidR="0051687E" w:rsidRPr="003E11AF" w:rsidRDefault="0051687E" w:rsidP="0051687E">
      <w:pPr>
        <w:pStyle w:val="a4"/>
        <w:spacing w:before="0" w:beforeAutospacing="0" w:after="0" w:afterAutospacing="0"/>
        <w:ind w:firstLine="709"/>
        <w:jc w:val="both"/>
        <w:rPr>
          <w:color w:val="000000"/>
          <w:sz w:val="28"/>
          <w:szCs w:val="28"/>
        </w:rPr>
      </w:pPr>
      <w:r w:rsidRPr="003E11AF">
        <w:rPr>
          <w:color w:val="000000"/>
          <w:sz w:val="28"/>
          <w:szCs w:val="28"/>
        </w:rPr>
        <w:t>К тренировке будет привлечен руководящий состав гражданской обороны и Кировского районного территориального звена Ленинградской областной подсистемы  предупреждения и ликвидации чрезвычайных ситуаций.</w:t>
      </w:r>
    </w:p>
    <w:p w:rsidR="0051687E" w:rsidRPr="003E11AF" w:rsidRDefault="0051687E" w:rsidP="0051687E">
      <w:pPr>
        <w:pStyle w:val="a4"/>
        <w:spacing w:before="0" w:beforeAutospacing="0" w:after="0" w:afterAutospacing="0"/>
        <w:ind w:firstLine="709"/>
        <w:jc w:val="both"/>
        <w:rPr>
          <w:color w:val="000000"/>
          <w:sz w:val="28"/>
          <w:szCs w:val="28"/>
        </w:rPr>
      </w:pPr>
      <w:r w:rsidRPr="003E11AF">
        <w:rPr>
          <w:color w:val="000000"/>
          <w:sz w:val="28"/>
          <w:szCs w:val="28"/>
        </w:rPr>
        <w:t>В ходе тренировки  запланирована техническая проверка местных систем оповещения. Просим граждан, услышав звук сирен в день проведения  тренировки  1-2 октября 2019 года, соблюдать спокойствие.</w:t>
      </w:r>
    </w:p>
    <w:p w:rsidR="0051687E" w:rsidRDefault="0051687E" w:rsidP="0051687E">
      <w:pPr>
        <w:pStyle w:val="a4"/>
        <w:shd w:val="clear" w:color="auto" w:fill="FFFFFF"/>
        <w:spacing w:before="0" w:beforeAutospacing="0" w:after="0" w:afterAutospacing="0"/>
        <w:ind w:firstLine="708"/>
        <w:jc w:val="both"/>
        <w:rPr>
          <w:color w:val="000000"/>
          <w:sz w:val="28"/>
          <w:szCs w:val="28"/>
        </w:rPr>
      </w:pPr>
    </w:p>
    <w:p w:rsidR="0051687E" w:rsidRPr="003264BD" w:rsidRDefault="0051687E" w:rsidP="0051687E">
      <w:pPr>
        <w:pStyle w:val="a4"/>
        <w:shd w:val="clear" w:color="auto" w:fill="FFFFFF"/>
        <w:spacing w:before="0" w:beforeAutospacing="0" w:after="0" w:afterAutospacing="0"/>
        <w:ind w:firstLine="708"/>
        <w:jc w:val="both"/>
        <w:rPr>
          <w:color w:val="000000"/>
          <w:sz w:val="28"/>
          <w:szCs w:val="28"/>
        </w:rPr>
      </w:pPr>
      <w:r w:rsidRPr="003264BD">
        <w:rPr>
          <w:color w:val="000000"/>
          <w:sz w:val="28"/>
          <w:szCs w:val="28"/>
        </w:rPr>
        <w:t>Получив информацию о начал</w:t>
      </w:r>
      <w:r>
        <w:rPr>
          <w:color w:val="000000"/>
          <w:sz w:val="28"/>
          <w:szCs w:val="28"/>
        </w:rPr>
        <w:t xml:space="preserve">е эвакуации, необходимо взять: </w:t>
      </w:r>
    </w:p>
    <w:p w:rsidR="0051687E" w:rsidRPr="003264BD" w:rsidRDefault="0051687E" w:rsidP="0051687E">
      <w:pPr>
        <w:numPr>
          <w:ilvl w:val="0"/>
          <w:numId w:val="1"/>
        </w:numPr>
        <w:shd w:val="clear" w:color="auto" w:fill="FFFFFF"/>
        <w:spacing w:after="0" w:line="240" w:lineRule="auto"/>
        <w:ind w:left="0" w:firstLine="0"/>
        <w:jc w:val="both"/>
        <w:rPr>
          <w:color w:val="000000"/>
          <w:sz w:val="28"/>
          <w:szCs w:val="28"/>
        </w:rPr>
      </w:pPr>
      <w:r w:rsidRPr="003264BD">
        <w:rPr>
          <w:color w:val="000000"/>
          <w:sz w:val="28"/>
          <w:szCs w:val="28"/>
        </w:rPr>
        <w:lastRenderedPageBreak/>
        <w:t>документы (паспорт, военный билет, документы об образовании и специальности, трудовую книжку, свидетельство о браке и рождении детей, страховые полисы);</w:t>
      </w:r>
    </w:p>
    <w:p w:rsidR="0051687E" w:rsidRPr="003264BD" w:rsidRDefault="0051687E" w:rsidP="0051687E">
      <w:pPr>
        <w:numPr>
          <w:ilvl w:val="0"/>
          <w:numId w:val="1"/>
        </w:numPr>
        <w:shd w:val="clear" w:color="auto" w:fill="FFFFFF"/>
        <w:spacing w:after="0" w:line="240" w:lineRule="auto"/>
        <w:ind w:left="0" w:firstLine="0"/>
        <w:jc w:val="both"/>
        <w:rPr>
          <w:color w:val="000000"/>
          <w:sz w:val="28"/>
          <w:szCs w:val="28"/>
        </w:rPr>
      </w:pPr>
      <w:r w:rsidRPr="003264BD">
        <w:rPr>
          <w:color w:val="000000"/>
          <w:sz w:val="28"/>
          <w:szCs w:val="28"/>
        </w:rPr>
        <w:t>ценности и деньги;</w:t>
      </w:r>
    </w:p>
    <w:p w:rsidR="0051687E" w:rsidRPr="003264BD" w:rsidRDefault="0051687E" w:rsidP="0051687E">
      <w:pPr>
        <w:numPr>
          <w:ilvl w:val="0"/>
          <w:numId w:val="1"/>
        </w:numPr>
        <w:shd w:val="clear" w:color="auto" w:fill="FFFFFF"/>
        <w:spacing w:after="0" w:line="240" w:lineRule="auto"/>
        <w:ind w:left="0" w:firstLine="0"/>
        <w:jc w:val="both"/>
        <w:rPr>
          <w:color w:val="000000"/>
          <w:sz w:val="28"/>
          <w:szCs w:val="28"/>
        </w:rPr>
      </w:pPr>
      <w:r w:rsidRPr="003264BD">
        <w:rPr>
          <w:color w:val="000000"/>
          <w:sz w:val="28"/>
          <w:szCs w:val="28"/>
        </w:rPr>
        <w:t>комплект верхней одежды и обуви по сезону, теплые вещи;</w:t>
      </w:r>
    </w:p>
    <w:p w:rsidR="0051687E" w:rsidRPr="003264BD" w:rsidRDefault="0051687E" w:rsidP="0051687E">
      <w:pPr>
        <w:numPr>
          <w:ilvl w:val="0"/>
          <w:numId w:val="1"/>
        </w:numPr>
        <w:shd w:val="clear" w:color="auto" w:fill="FFFFFF"/>
        <w:spacing w:after="0" w:line="240" w:lineRule="auto"/>
        <w:ind w:left="0" w:firstLine="0"/>
        <w:jc w:val="both"/>
        <w:rPr>
          <w:color w:val="000000"/>
          <w:sz w:val="28"/>
          <w:szCs w:val="28"/>
        </w:rPr>
      </w:pPr>
      <w:proofErr w:type="spellStart"/>
      <w:r w:rsidRPr="003264BD">
        <w:rPr>
          <w:color w:val="000000"/>
          <w:sz w:val="28"/>
          <w:szCs w:val="28"/>
        </w:rPr>
        <w:t>двух-трехдневный</w:t>
      </w:r>
      <w:proofErr w:type="spellEnd"/>
      <w:r w:rsidRPr="003264BD">
        <w:rPr>
          <w:color w:val="000000"/>
          <w:sz w:val="28"/>
          <w:szCs w:val="28"/>
        </w:rPr>
        <w:t xml:space="preserve"> запас продуктов питания;</w:t>
      </w:r>
    </w:p>
    <w:p w:rsidR="0051687E" w:rsidRPr="003264BD" w:rsidRDefault="0051687E" w:rsidP="0051687E">
      <w:pPr>
        <w:numPr>
          <w:ilvl w:val="0"/>
          <w:numId w:val="1"/>
        </w:numPr>
        <w:shd w:val="clear" w:color="auto" w:fill="FFFFFF"/>
        <w:spacing w:after="0" w:line="240" w:lineRule="auto"/>
        <w:ind w:left="0" w:firstLine="0"/>
        <w:jc w:val="both"/>
        <w:rPr>
          <w:color w:val="000000"/>
          <w:sz w:val="28"/>
          <w:szCs w:val="28"/>
        </w:rPr>
      </w:pPr>
      <w:r w:rsidRPr="003264BD">
        <w:rPr>
          <w:color w:val="000000"/>
          <w:sz w:val="28"/>
          <w:szCs w:val="28"/>
        </w:rPr>
        <w:t>средства индивидуальной защиты.</w:t>
      </w:r>
    </w:p>
    <w:p w:rsidR="0051687E" w:rsidRPr="003264BD" w:rsidRDefault="0051687E" w:rsidP="0051687E">
      <w:pPr>
        <w:pStyle w:val="a4"/>
        <w:shd w:val="clear" w:color="auto" w:fill="FFFFFF"/>
        <w:spacing w:before="0" w:beforeAutospacing="0" w:after="0" w:afterAutospacing="0"/>
        <w:jc w:val="both"/>
        <w:rPr>
          <w:color w:val="000000"/>
          <w:sz w:val="28"/>
          <w:szCs w:val="28"/>
        </w:rPr>
      </w:pPr>
      <w:r w:rsidRPr="003264BD">
        <w:rPr>
          <w:color w:val="000000"/>
          <w:sz w:val="28"/>
          <w:szCs w:val="28"/>
        </w:rPr>
        <w:t>На личные вещи прикрепите бирку с указанием адреса, телефона и фамилии владельца. Вес вещей не должен превышать 50 кг. на человека либо давать возможность для переноски при эвакуации пешим порядком. Покидая квартиру, отключите газ, электричество, воду. Адрес эвакуационного пункта необходимо узнать заранее.</w:t>
      </w:r>
    </w:p>
    <w:p w:rsidR="0051687E" w:rsidRDefault="0051687E" w:rsidP="0051687E">
      <w:pPr>
        <w:pStyle w:val="a4"/>
        <w:shd w:val="clear" w:color="auto" w:fill="FFFFFF"/>
        <w:spacing w:before="0" w:beforeAutospacing="0" w:after="0" w:afterAutospacing="0"/>
        <w:ind w:right="85"/>
        <w:jc w:val="both"/>
        <w:rPr>
          <w:i/>
          <w:color w:val="000000"/>
          <w:sz w:val="28"/>
          <w:szCs w:val="28"/>
        </w:rPr>
      </w:pPr>
    </w:p>
    <w:p w:rsidR="0051687E" w:rsidRDefault="0051687E" w:rsidP="0051687E">
      <w:pPr>
        <w:jc w:val="right"/>
        <w:rPr>
          <w:rFonts w:ascii="Times New Roman" w:hAnsi="Times New Roman" w:cs="Times New Roman"/>
          <w:sz w:val="28"/>
          <w:szCs w:val="28"/>
        </w:rPr>
      </w:pPr>
    </w:p>
    <w:p w:rsidR="00684C91" w:rsidRPr="0051687E" w:rsidRDefault="0051687E" w:rsidP="0051687E">
      <w:pPr>
        <w:jc w:val="right"/>
        <w:rPr>
          <w:rFonts w:ascii="Times New Roman" w:hAnsi="Times New Roman" w:cs="Times New Roman"/>
          <w:i/>
          <w:sz w:val="28"/>
          <w:szCs w:val="28"/>
        </w:rPr>
      </w:pPr>
      <w:r w:rsidRPr="0051687E">
        <w:rPr>
          <w:rFonts w:ascii="Times New Roman" w:hAnsi="Times New Roman" w:cs="Times New Roman"/>
          <w:i/>
          <w:sz w:val="28"/>
          <w:szCs w:val="28"/>
        </w:rPr>
        <w:t>ОНД   Кировского района</w:t>
      </w:r>
    </w:p>
    <w:sectPr w:rsidR="00684C91" w:rsidRPr="00516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07B08"/>
    <w:multiLevelType w:val="multilevel"/>
    <w:tmpl w:val="AB2655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1687E"/>
    <w:rsid w:val="0051687E"/>
    <w:rsid w:val="00684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687E"/>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87E"/>
    <w:rPr>
      <w:rFonts w:ascii="Times New Roman" w:eastAsia="Times New Roman" w:hAnsi="Times New Roman" w:cs="Times New Roman"/>
      <w:b/>
      <w:bCs/>
      <w:sz w:val="24"/>
      <w:szCs w:val="24"/>
    </w:rPr>
  </w:style>
  <w:style w:type="character" w:styleId="a3">
    <w:name w:val="Strong"/>
    <w:uiPriority w:val="22"/>
    <w:qFormat/>
    <w:rsid w:val="0051687E"/>
    <w:rPr>
      <w:b/>
      <w:bCs/>
    </w:rPr>
  </w:style>
  <w:style w:type="paragraph" w:styleId="a4">
    <w:name w:val="Normal (Web)"/>
    <w:basedOn w:val="a"/>
    <w:uiPriority w:val="99"/>
    <w:rsid w:val="005168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2019-09-16T12:44:00Z</dcterms:created>
  <dcterms:modified xsi:type="dcterms:W3CDTF">2019-09-16T12:44:00Z</dcterms:modified>
</cp:coreProperties>
</file>