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8EF" w:rsidRDefault="00AC18EF" w:rsidP="00947E3F">
      <w:pPr>
        <w:pStyle w:val="ConsPlusTitle"/>
        <w:widowControl/>
        <w:tabs>
          <w:tab w:val="left" w:pos="709"/>
        </w:tabs>
      </w:pPr>
    </w:p>
    <w:p w:rsidR="00AC18EF" w:rsidRDefault="00AC18EF" w:rsidP="00AC18EF">
      <w:pPr>
        <w:jc w:val="center"/>
        <w:rPr>
          <w:sz w:val="28"/>
          <w:szCs w:val="28"/>
          <w:lang w:val="en-US"/>
        </w:rPr>
      </w:pPr>
      <w:r>
        <w:object w:dxaOrig="3360" w:dyaOrig="3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1pt" o:ole="">
            <v:imagedata r:id="rId6" o:title=""/>
          </v:shape>
          <o:OLEObject Type="Embed" ProgID="MSPhotoEd.3" ShapeID="_x0000_i1025" DrawAspect="Content" ObjectID="_1597762727" r:id="rId7"/>
        </w:object>
      </w:r>
    </w:p>
    <w:p w:rsidR="00AC18EF" w:rsidRDefault="00AC18EF" w:rsidP="00AC18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МУНИЦИПАЛЬНОГО ОБРАЗОВАНИЯ</w:t>
      </w:r>
    </w:p>
    <w:p w:rsidR="00AC18EF" w:rsidRDefault="00AC18EF" w:rsidP="00AC18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НАЗИЕВСКОЕ ГОРОДСКОЕ ПОСЕЛЕНИЕ</w:t>
      </w:r>
    </w:p>
    <w:p w:rsidR="00AC18EF" w:rsidRDefault="00AC18EF" w:rsidP="00AC18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КИРОВСКОГО МУНИЦИПАЛЬНОГО РАЙОНА</w:t>
      </w:r>
    </w:p>
    <w:p w:rsidR="00AC18EF" w:rsidRDefault="00AC18EF" w:rsidP="00AC18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ЛЕНИНГРАДСКОЙ ОБЛАСТИ</w:t>
      </w:r>
    </w:p>
    <w:p w:rsidR="00AC18EF" w:rsidRPr="004D383D" w:rsidRDefault="00AC18EF" w:rsidP="00AC18EF">
      <w:pPr>
        <w:jc w:val="center"/>
        <w:rPr>
          <w:b/>
        </w:rPr>
      </w:pPr>
      <w:r>
        <w:rPr>
          <w:b/>
        </w:rPr>
        <w:t>т</w:t>
      </w:r>
      <w:r w:rsidRPr="004D383D">
        <w:rPr>
          <w:b/>
        </w:rPr>
        <w:t>ретьего созыва</w:t>
      </w:r>
    </w:p>
    <w:p w:rsidR="00AC18EF" w:rsidRPr="00747F56" w:rsidRDefault="00AC18EF" w:rsidP="00AC18EF">
      <w:pPr>
        <w:jc w:val="center"/>
        <w:rPr>
          <w:b/>
          <w:sz w:val="28"/>
          <w:szCs w:val="28"/>
        </w:rPr>
      </w:pPr>
    </w:p>
    <w:p w:rsidR="00D83C80" w:rsidRPr="00747F56" w:rsidRDefault="00D83C80" w:rsidP="00AC18EF">
      <w:pPr>
        <w:jc w:val="center"/>
        <w:rPr>
          <w:b/>
          <w:sz w:val="28"/>
          <w:szCs w:val="28"/>
        </w:rPr>
      </w:pPr>
    </w:p>
    <w:p w:rsidR="00AC18EF" w:rsidRPr="008B31AF" w:rsidRDefault="00AC18EF" w:rsidP="00AC18EF">
      <w:pPr>
        <w:jc w:val="center"/>
        <w:rPr>
          <w:b/>
          <w:sz w:val="32"/>
          <w:szCs w:val="32"/>
        </w:rPr>
      </w:pPr>
      <w:proofErr w:type="gramStart"/>
      <w:r w:rsidRPr="008B31AF">
        <w:rPr>
          <w:b/>
          <w:sz w:val="32"/>
          <w:szCs w:val="32"/>
        </w:rPr>
        <w:t>Р</w:t>
      </w:r>
      <w:proofErr w:type="gramEnd"/>
      <w:r w:rsidRPr="008B31AF">
        <w:rPr>
          <w:b/>
          <w:sz w:val="32"/>
          <w:szCs w:val="32"/>
        </w:rPr>
        <w:t xml:space="preserve">  Е  Ш  Е  Н  И  Е</w:t>
      </w:r>
    </w:p>
    <w:p w:rsidR="00DC631F" w:rsidRPr="00747F56" w:rsidRDefault="00DC631F" w:rsidP="00DC631F">
      <w:pPr>
        <w:jc w:val="center"/>
        <w:rPr>
          <w:b/>
        </w:rPr>
      </w:pPr>
    </w:p>
    <w:p w:rsidR="00747F56" w:rsidRPr="00747F56" w:rsidRDefault="00747F56" w:rsidP="00DC631F">
      <w:pPr>
        <w:jc w:val="center"/>
        <w:rPr>
          <w:b/>
        </w:rPr>
      </w:pPr>
    </w:p>
    <w:p w:rsidR="00270761" w:rsidRPr="00747F56" w:rsidRDefault="007A6C38" w:rsidP="00E61841">
      <w:pPr>
        <w:jc w:val="center"/>
        <w:rPr>
          <w:b/>
        </w:rPr>
      </w:pPr>
      <w:r>
        <w:rPr>
          <w:b/>
        </w:rPr>
        <w:t>о</w:t>
      </w:r>
      <w:r w:rsidR="00DF5338" w:rsidRPr="00747F56">
        <w:rPr>
          <w:b/>
        </w:rPr>
        <w:t>т</w:t>
      </w:r>
      <w:r>
        <w:rPr>
          <w:b/>
        </w:rPr>
        <w:t xml:space="preserve"> 06 сентября </w:t>
      </w:r>
      <w:r w:rsidR="00AC18EF" w:rsidRPr="00747F56">
        <w:rPr>
          <w:b/>
        </w:rPr>
        <w:t xml:space="preserve"> 201</w:t>
      </w:r>
      <w:r w:rsidR="00D83C80" w:rsidRPr="00747F56">
        <w:rPr>
          <w:b/>
        </w:rPr>
        <w:t>8</w:t>
      </w:r>
      <w:r w:rsidR="00DC631F" w:rsidRPr="00747F56">
        <w:rPr>
          <w:b/>
        </w:rPr>
        <w:t xml:space="preserve"> года № </w:t>
      </w:r>
      <w:r>
        <w:rPr>
          <w:b/>
        </w:rPr>
        <w:t>21</w:t>
      </w:r>
    </w:p>
    <w:p w:rsidR="00DC631F" w:rsidRDefault="00DC631F" w:rsidP="00E61841">
      <w:pPr>
        <w:jc w:val="center"/>
        <w:rPr>
          <w:b/>
          <w:szCs w:val="28"/>
        </w:rPr>
      </w:pPr>
    </w:p>
    <w:p w:rsidR="00270761" w:rsidRDefault="00270761" w:rsidP="00F9066C">
      <w:pPr>
        <w:rPr>
          <w:b/>
        </w:rPr>
      </w:pPr>
    </w:p>
    <w:p w:rsidR="00D83C80" w:rsidRPr="00B90A02" w:rsidRDefault="00D83C80" w:rsidP="00D83C80">
      <w:pPr>
        <w:shd w:val="clear" w:color="auto" w:fill="FFFFFF"/>
        <w:spacing w:line="288" w:lineRule="atLeast"/>
        <w:jc w:val="center"/>
        <w:textAlignment w:val="baseline"/>
        <w:rPr>
          <w:b/>
        </w:rPr>
      </w:pPr>
      <w:r w:rsidRPr="00BA2C80">
        <w:rPr>
          <w:b/>
        </w:rPr>
        <w:t xml:space="preserve">Об утверждении порядка организации и проведения  публичных слушаний и общественных обсуждений  в муниципальном образовании </w:t>
      </w:r>
      <w:r w:rsidR="00010A2C">
        <w:rPr>
          <w:b/>
        </w:rPr>
        <w:t xml:space="preserve"> </w:t>
      </w:r>
      <w:proofErr w:type="spellStart"/>
      <w:r w:rsidRPr="00BA2C80">
        <w:rPr>
          <w:b/>
        </w:rPr>
        <w:t>Назиевское</w:t>
      </w:r>
      <w:proofErr w:type="spellEnd"/>
      <w:r w:rsidRPr="00BA2C80">
        <w:rPr>
          <w:b/>
        </w:rPr>
        <w:t xml:space="preserve"> городское поселение Кировского муниципального района Ленинградской </w:t>
      </w:r>
      <w:r w:rsidR="003D1245">
        <w:rPr>
          <w:b/>
        </w:rPr>
        <w:t>области</w:t>
      </w:r>
    </w:p>
    <w:p w:rsidR="00F9066C" w:rsidRDefault="00F9066C" w:rsidP="00E61841">
      <w:pPr>
        <w:jc w:val="center"/>
        <w:rPr>
          <w:b/>
        </w:rPr>
      </w:pPr>
    </w:p>
    <w:p w:rsidR="00D83C80" w:rsidRDefault="00D83C80" w:rsidP="00E61841">
      <w:pPr>
        <w:jc w:val="center"/>
        <w:rPr>
          <w:b/>
        </w:rPr>
      </w:pPr>
    </w:p>
    <w:p w:rsidR="00E61841" w:rsidRPr="00270A8C" w:rsidRDefault="00D83C80" w:rsidP="008150FD">
      <w:pPr>
        <w:shd w:val="clear" w:color="auto" w:fill="FFFFFF"/>
        <w:spacing w:line="288" w:lineRule="atLeast"/>
        <w:ind w:firstLine="709"/>
        <w:jc w:val="both"/>
        <w:textAlignment w:val="baseline"/>
        <w:rPr>
          <w:b/>
        </w:rPr>
      </w:pPr>
      <w:r w:rsidRPr="00270A8C">
        <w:rPr>
          <w:sz w:val="28"/>
          <w:szCs w:val="28"/>
        </w:rPr>
        <w:t xml:space="preserve">Руководствуясь статьей 28  Федерального закона  «Об общих принципах организации местного самоуправления в Российской Федерации», статьей 26 Устава  </w:t>
      </w:r>
      <w:r w:rsidR="003D1245" w:rsidRPr="00270A8C">
        <w:rPr>
          <w:sz w:val="28"/>
          <w:szCs w:val="28"/>
        </w:rPr>
        <w:t xml:space="preserve">муниципального образования  </w:t>
      </w:r>
      <w:proofErr w:type="spellStart"/>
      <w:r w:rsidR="003D1245" w:rsidRPr="00270A8C">
        <w:rPr>
          <w:sz w:val="28"/>
          <w:szCs w:val="28"/>
        </w:rPr>
        <w:t>Назиевское</w:t>
      </w:r>
      <w:proofErr w:type="spellEnd"/>
      <w:r w:rsidR="003D1245" w:rsidRPr="00270A8C">
        <w:rPr>
          <w:sz w:val="28"/>
          <w:szCs w:val="28"/>
        </w:rPr>
        <w:t xml:space="preserve"> городское поселение Кировского муниципального района Ленинградской области</w:t>
      </w:r>
      <w:r w:rsidR="00F9066C" w:rsidRPr="00270A8C">
        <w:rPr>
          <w:sz w:val="28"/>
          <w:szCs w:val="28"/>
        </w:rPr>
        <w:t>,</w:t>
      </w:r>
      <w:r w:rsidR="00E61841" w:rsidRPr="00270A8C">
        <w:rPr>
          <w:sz w:val="28"/>
          <w:szCs w:val="28"/>
        </w:rPr>
        <w:t xml:space="preserve"> </w:t>
      </w:r>
      <w:r w:rsidR="00010A2C" w:rsidRPr="00270A8C">
        <w:rPr>
          <w:sz w:val="28"/>
          <w:szCs w:val="28"/>
        </w:rPr>
        <w:t>а так же в целях исполнения Федерального закона от 29.12.2017 года № 455-ФЗ "О внесении изменений в Градостроительный кодекс Российской Федерации и отдельные законодательные акты Российской Федерации"</w:t>
      </w:r>
      <w:r w:rsidR="00010A2C" w:rsidRPr="00270A8C">
        <w:rPr>
          <w:b/>
        </w:rPr>
        <w:t xml:space="preserve">, </w:t>
      </w:r>
      <w:r w:rsidR="00E61841" w:rsidRPr="00270A8C">
        <w:rPr>
          <w:sz w:val="28"/>
          <w:szCs w:val="28"/>
        </w:rPr>
        <w:t xml:space="preserve">совет депутатов </w:t>
      </w:r>
      <w:r w:rsidR="004E7B3C" w:rsidRPr="00270A8C">
        <w:rPr>
          <w:sz w:val="28"/>
          <w:szCs w:val="28"/>
        </w:rPr>
        <w:t xml:space="preserve"> </w:t>
      </w:r>
      <w:proofErr w:type="spellStart"/>
      <w:proofErr w:type="gramStart"/>
      <w:r w:rsidR="00E61841" w:rsidRPr="00270A8C">
        <w:rPr>
          <w:b/>
          <w:sz w:val="28"/>
          <w:szCs w:val="28"/>
        </w:rPr>
        <w:t>р</w:t>
      </w:r>
      <w:proofErr w:type="spellEnd"/>
      <w:proofErr w:type="gramEnd"/>
      <w:r w:rsidR="00E61841" w:rsidRPr="00270A8C">
        <w:rPr>
          <w:b/>
          <w:sz w:val="28"/>
          <w:szCs w:val="28"/>
        </w:rPr>
        <w:t xml:space="preserve"> е </w:t>
      </w:r>
      <w:proofErr w:type="spellStart"/>
      <w:r w:rsidR="00E61841" w:rsidRPr="00270A8C">
        <w:rPr>
          <w:b/>
          <w:sz w:val="28"/>
          <w:szCs w:val="28"/>
        </w:rPr>
        <w:t>ш</w:t>
      </w:r>
      <w:proofErr w:type="spellEnd"/>
      <w:r w:rsidR="00E61841" w:rsidRPr="00270A8C">
        <w:rPr>
          <w:b/>
          <w:sz w:val="28"/>
          <w:szCs w:val="28"/>
        </w:rPr>
        <w:t xml:space="preserve"> и л :</w:t>
      </w:r>
    </w:p>
    <w:p w:rsidR="00E61841" w:rsidRPr="008150FD" w:rsidRDefault="00E61841" w:rsidP="008150FD">
      <w:pPr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 w:rsidRPr="008150FD">
        <w:rPr>
          <w:sz w:val="28"/>
          <w:szCs w:val="28"/>
        </w:rPr>
        <w:t xml:space="preserve">Утвердить </w:t>
      </w:r>
      <w:r w:rsidR="00010A2C" w:rsidRPr="008150FD">
        <w:rPr>
          <w:sz w:val="28"/>
          <w:szCs w:val="28"/>
        </w:rPr>
        <w:t xml:space="preserve"> Порядок организации и проведения публичных слушаний и общественных обсуждений в муниципальном образовании </w:t>
      </w:r>
      <w:proofErr w:type="spellStart"/>
      <w:r w:rsidR="00F9066C" w:rsidRPr="008150FD">
        <w:rPr>
          <w:sz w:val="28"/>
          <w:szCs w:val="28"/>
        </w:rPr>
        <w:t>Назиевское</w:t>
      </w:r>
      <w:proofErr w:type="spellEnd"/>
      <w:r w:rsidR="00F9066C" w:rsidRPr="008150FD">
        <w:rPr>
          <w:sz w:val="28"/>
          <w:szCs w:val="28"/>
        </w:rPr>
        <w:t xml:space="preserve"> городское поселение </w:t>
      </w:r>
      <w:r w:rsidRPr="008150FD">
        <w:rPr>
          <w:sz w:val="28"/>
          <w:szCs w:val="28"/>
        </w:rPr>
        <w:t>Кировского муниципально</w:t>
      </w:r>
      <w:r w:rsidR="00010A2C" w:rsidRPr="008150FD">
        <w:rPr>
          <w:sz w:val="28"/>
          <w:szCs w:val="28"/>
        </w:rPr>
        <w:t>го района Ленинградской области</w:t>
      </w:r>
      <w:r w:rsidR="00DF4E74" w:rsidRPr="008150FD">
        <w:rPr>
          <w:sz w:val="28"/>
          <w:szCs w:val="28"/>
        </w:rPr>
        <w:t xml:space="preserve"> (далее - Порядок)</w:t>
      </w:r>
      <w:r w:rsidR="00010A2C" w:rsidRPr="008150FD">
        <w:rPr>
          <w:sz w:val="28"/>
          <w:szCs w:val="28"/>
        </w:rPr>
        <w:t xml:space="preserve">, в соответствии с приложением. </w:t>
      </w:r>
    </w:p>
    <w:p w:rsidR="00010A2C" w:rsidRPr="008150FD" w:rsidRDefault="00010A2C" w:rsidP="008150FD">
      <w:pPr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 w:rsidRPr="008150FD">
        <w:rPr>
          <w:sz w:val="28"/>
          <w:szCs w:val="28"/>
        </w:rPr>
        <w:t xml:space="preserve">Решение совета депутатов муниципального образования </w:t>
      </w:r>
      <w:proofErr w:type="spellStart"/>
      <w:r w:rsidRPr="008150FD">
        <w:rPr>
          <w:sz w:val="28"/>
          <w:szCs w:val="28"/>
        </w:rPr>
        <w:t>Назиевское</w:t>
      </w:r>
      <w:proofErr w:type="spellEnd"/>
      <w:r w:rsidRPr="008150FD">
        <w:rPr>
          <w:sz w:val="28"/>
          <w:szCs w:val="28"/>
        </w:rPr>
        <w:t xml:space="preserve"> </w:t>
      </w:r>
      <w:r w:rsidR="008150FD" w:rsidRPr="008150FD">
        <w:rPr>
          <w:sz w:val="28"/>
          <w:szCs w:val="28"/>
        </w:rPr>
        <w:t xml:space="preserve"> </w:t>
      </w:r>
      <w:r w:rsidRPr="008150FD">
        <w:rPr>
          <w:sz w:val="28"/>
          <w:szCs w:val="28"/>
        </w:rPr>
        <w:t>городское поселение Кировского муниципального района Ленинградской области №27 от 08.10.2013 г</w:t>
      </w:r>
      <w:r w:rsidR="008150FD" w:rsidRPr="008150FD">
        <w:rPr>
          <w:sz w:val="28"/>
          <w:szCs w:val="28"/>
        </w:rPr>
        <w:t>ода</w:t>
      </w:r>
      <w:r w:rsidRPr="008150FD">
        <w:rPr>
          <w:sz w:val="28"/>
          <w:szCs w:val="28"/>
        </w:rPr>
        <w:t xml:space="preserve"> </w:t>
      </w:r>
      <w:r w:rsidR="007E2D17" w:rsidRPr="008150FD">
        <w:rPr>
          <w:sz w:val="28"/>
          <w:szCs w:val="28"/>
        </w:rPr>
        <w:t xml:space="preserve">«Об утверждении Порядка организации и проведения публичных слушаний в муниципальном образовании </w:t>
      </w:r>
      <w:proofErr w:type="spellStart"/>
      <w:r w:rsidR="007E2D17" w:rsidRPr="008150FD">
        <w:rPr>
          <w:sz w:val="28"/>
          <w:szCs w:val="28"/>
        </w:rPr>
        <w:t>Назиевское</w:t>
      </w:r>
      <w:proofErr w:type="spellEnd"/>
      <w:r w:rsidR="007E2D17" w:rsidRPr="008150FD">
        <w:rPr>
          <w:sz w:val="28"/>
          <w:szCs w:val="28"/>
        </w:rPr>
        <w:t xml:space="preserve"> городское поселение муниципального образования Кировский муниципальный  район Ленинградской области» признать утратившим силу.</w:t>
      </w:r>
    </w:p>
    <w:p w:rsidR="00010A2C" w:rsidRPr="008150FD" w:rsidRDefault="00010A2C" w:rsidP="008150FD">
      <w:pPr>
        <w:numPr>
          <w:ilvl w:val="0"/>
          <w:numId w:val="12"/>
        </w:numPr>
        <w:tabs>
          <w:tab w:val="left" w:pos="360"/>
        </w:tabs>
        <w:ind w:left="0" w:firstLine="709"/>
        <w:jc w:val="both"/>
        <w:rPr>
          <w:snapToGrid w:val="0"/>
          <w:sz w:val="28"/>
          <w:szCs w:val="28"/>
        </w:rPr>
      </w:pPr>
      <w:r w:rsidRPr="008150FD">
        <w:rPr>
          <w:snapToGrid w:val="0"/>
          <w:sz w:val="28"/>
          <w:szCs w:val="28"/>
        </w:rPr>
        <w:t xml:space="preserve">Настоящее решение  подлежит официальному опубликованию в </w:t>
      </w:r>
      <w:r w:rsidR="007E2D17" w:rsidRPr="008150FD">
        <w:rPr>
          <w:snapToGrid w:val="0"/>
          <w:sz w:val="28"/>
          <w:szCs w:val="28"/>
        </w:rPr>
        <w:t>г</w:t>
      </w:r>
      <w:r w:rsidRPr="008150FD">
        <w:rPr>
          <w:snapToGrid w:val="0"/>
          <w:sz w:val="28"/>
          <w:szCs w:val="28"/>
        </w:rPr>
        <w:t>азете</w:t>
      </w:r>
      <w:r w:rsidR="007E2D17" w:rsidRPr="008150FD">
        <w:rPr>
          <w:snapToGrid w:val="0"/>
          <w:sz w:val="28"/>
          <w:szCs w:val="28"/>
        </w:rPr>
        <w:t xml:space="preserve"> </w:t>
      </w:r>
      <w:r w:rsidRPr="008150FD">
        <w:rPr>
          <w:snapToGrid w:val="0"/>
          <w:sz w:val="28"/>
          <w:szCs w:val="28"/>
        </w:rPr>
        <w:t>«</w:t>
      </w:r>
      <w:proofErr w:type="spellStart"/>
      <w:r w:rsidRPr="008150FD">
        <w:rPr>
          <w:snapToGrid w:val="0"/>
          <w:sz w:val="28"/>
          <w:szCs w:val="28"/>
        </w:rPr>
        <w:t>Назиевский</w:t>
      </w:r>
      <w:proofErr w:type="spellEnd"/>
      <w:r w:rsidRPr="008150FD">
        <w:rPr>
          <w:snapToGrid w:val="0"/>
          <w:sz w:val="28"/>
          <w:szCs w:val="28"/>
        </w:rPr>
        <w:t xml:space="preserve">  вестник»  и на сайте  администрации МО </w:t>
      </w:r>
      <w:proofErr w:type="spellStart"/>
      <w:r w:rsidRPr="008150FD">
        <w:rPr>
          <w:snapToGrid w:val="0"/>
          <w:sz w:val="28"/>
          <w:szCs w:val="28"/>
        </w:rPr>
        <w:t>Назиевское</w:t>
      </w:r>
      <w:proofErr w:type="spellEnd"/>
      <w:r w:rsidRPr="008150FD">
        <w:rPr>
          <w:snapToGrid w:val="0"/>
          <w:sz w:val="28"/>
          <w:szCs w:val="28"/>
        </w:rPr>
        <w:t xml:space="preserve"> городское поселение  в сети «Интернет»</w:t>
      </w:r>
      <w:r w:rsidRPr="008150FD">
        <w:rPr>
          <w:sz w:val="28"/>
          <w:szCs w:val="28"/>
        </w:rPr>
        <w:t xml:space="preserve"> (http://nazia.lenobl.ru/)</w:t>
      </w:r>
      <w:r w:rsidRPr="008150FD">
        <w:rPr>
          <w:snapToGrid w:val="0"/>
          <w:sz w:val="28"/>
          <w:szCs w:val="28"/>
        </w:rPr>
        <w:t>.</w:t>
      </w:r>
    </w:p>
    <w:p w:rsidR="00010A2C" w:rsidRPr="008150FD" w:rsidRDefault="00010A2C" w:rsidP="008150FD">
      <w:pPr>
        <w:numPr>
          <w:ilvl w:val="0"/>
          <w:numId w:val="12"/>
        </w:numPr>
        <w:tabs>
          <w:tab w:val="left" w:pos="360"/>
        </w:tabs>
        <w:ind w:left="0" w:firstLine="709"/>
        <w:jc w:val="both"/>
        <w:rPr>
          <w:snapToGrid w:val="0"/>
          <w:sz w:val="28"/>
          <w:szCs w:val="28"/>
        </w:rPr>
      </w:pPr>
      <w:r w:rsidRPr="008150FD">
        <w:rPr>
          <w:snapToGrid w:val="0"/>
          <w:sz w:val="28"/>
          <w:szCs w:val="28"/>
        </w:rPr>
        <w:t>Настоящее решение вступае</w:t>
      </w:r>
      <w:r w:rsidR="007E2D17" w:rsidRPr="008150FD">
        <w:rPr>
          <w:snapToGrid w:val="0"/>
          <w:sz w:val="28"/>
          <w:szCs w:val="28"/>
        </w:rPr>
        <w:t xml:space="preserve">т в силу после его официального </w:t>
      </w:r>
      <w:r w:rsidR="001F406E" w:rsidRPr="008150FD">
        <w:rPr>
          <w:snapToGrid w:val="0"/>
          <w:sz w:val="28"/>
          <w:szCs w:val="28"/>
        </w:rPr>
        <w:t xml:space="preserve"> </w:t>
      </w:r>
      <w:r w:rsidRPr="008150FD">
        <w:rPr>
          <w:snapToGrid w:val="0"/>
          <w:sz w:val="28"/>
          <w:szCs w:val="28"/>
        </w:rPr>
        <w:t>опубликования (обнародования).</w:t>
      </w:r>
    </w:p>
    <w:p w:rsidR="00010A2C" w:rsidRPr="00270A8C" w:rsidRDefault="00010A2C" w:rsidP="008150FD">
      <w:pPr>
        <w:pStyle w:val="ConsNonformat"/>
        <w:widowControl/>
        <w:tabs>
          <w:tab w:val="left" w:pos="1080"/>
          <w:tab w:val="left" w:pos="9540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2D17" w:rsidRPr="00270A8C" w:rsidRDefault="00DC22DE" w:rsidP="005617F2">
      <w:pPr>
        <w:jc w:val="both"/>
        <w:rPr>
          <w:sz w:val="28"/>
          <w:szCs w:val="28"/>
        </w:rPr>
      </w:pPr>
      <w:r w:rsidRPr="00270A8C">
        <w:rPr>
          <w:sz w:val="28"/>
          <w:szCs w:val="28"/>
        </w:rPr>
        <w:t xml:space="preserve">Глава муниципального </w:t>
      </w:r>
      <w:r w:rsidR="00F9066C" w:rsidRPr="00270A8C">
        <w:rPr>
          <w:sz w:val="28"/>
          <w:szCs w:val="28"/>
        </w:rPr>
        <w:t xml:space="preserve">образования </w:t>
      </w:r>
      <w:r w:rsidRPr="00270A8C">
        <w:rPr>
          <w:sz w:val="28"/>
          <w:szCs w:val="28"/>
        </w:rPr>
        <w:t xml:space="preserve"> </w:t>
      </w:r>
      <w:r w:rsidR="005617F2" w:rsidRPr="00270A8C">
        <w:rPr>
          <w:sz w:val="28"/>
          <w:szCs w:val="28"/>
        </w:rPr>
        <w:t xml:space="preserve">                                 </w:t>
      </w:r>
      <w:r w:rsidR="004E7B3C" w:rsidRPr="00270A8C">
        <w:rPr>
          <w:sz w:val="28"/>
          <w:szCs w:val="28"/>
        </w:rPr>
        <w:t>А.С.Вавилов</w:t>
      </w:r>
      <w:r w:rsidR="005617F2" w:rsidRPr="00270A8C">
        <w:rPr>
          <w:sz w:val="28"/>
          <w:szCs w:val="28"/>
        </w:rPr>
        <w:t xml:space="preserve">           </w:t>
      </w:r>
      <w:r w:rsidR="008905DC" w:rsidRPr="00270A8C">
        <w:rPr>
          <w:sz w:val="28"/>
          <w:szCs w:val="28"/>
        </w:rPr>
        <w:t xml:space="preserve">                 </w:t>
      </w:r>
    </w:p>
    <w:p w:rsidR="007E2D17" w:rsidRDefault="007E2D17" w:rsidP="005617F2">
      <w:pPr>
        <w:jc w:val="both"/>
        <w:rPr>
          <w:sz w:val="22"/>
          <w:szCs w:val="22"/>
        </w:rPr>
      </w:pPr>
    </w:p>
    <w:p w:rsidR="005617F2" w:rsidRPr="00270A8C" w:rsidRDefault="00270761" w:rsidP="005617F2">
      <w:pPr>
        <w:jc w:val="both"/>
        <w:rPr>
          <w:sz w:val="28"/>
          <w:szCs w:val="28"/>
        </w:rPr>
      </w:pPr>
      <w:r w:rsidRPr="00270A8C">
        <w:rPr>
          <w:sz w:val="22"/>
          <w:szCs w:val="22"/>
        </w:rPr>
        <w:t>Р</w:t>
      </w:r>
      <w:r w:rsidR="005617F2" w:rsidRPr="00270A8C">
        <w:rPr>
          <w:sz w:val="22"/>
          <w:szCs w:val="22"/>
        </w:rPr>
        <w:t>ассылка: дело, прокуратура, администраци</w:t>
      </w:r>
      <w:r w:rsidR="004E7B3C" w:rsidRPr="00270A8C">
        <w:rPr>
          <w:sz w:val="22"/>
          <w:szCs w:val="22"/>
        </w:rPr>
        <w:t>я НГП,</w:t>
      </w:r>
      <w:r w:rsidR="007E2D17" w:rsidRPr="00270A8C">
        <w:rPr>
          <w:sz w:val="22"/>
          <w:szCs w:val="22"/>
        </w:rPr>
        <w:t xml:space="preserve"> регистр,  газета «</w:t>
      </w:r>
      <w:proofErr w:type="spellStart"/>
      <w:r w:rsidR="007E2D17" w:rsidRPr="00270A8C">
        <w:rPr>
          <w:sz w:val="22"/>
          <w:szCs w:val="22"/>
        </w:rPr>
        <w:t>Назиевский</w:t>
      </w:r>
      <w:proofErr w:type="spellEnd"/>
      <w:r w:rsidR="007E2D17" w:rsidRPr="00270A8C">
        <w:rPr>
          <w:sz w:val="22"/>
          <w:szCs w:val="22"/>
        </w:rPr>
        <w:t xml:space="preserve"> Вестник»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08"/>
        <w:gridCol w:w="5092"/>
      </w:tblGrid>
      <w:tr w:rsidR="00352F8A" w:rsidRPr="00270A8C" w:rsidTr="00E21620">
        <w:tc>
          <w:tcPr>
            <w:tcW w:w="4808" w:type="dxa"/>
            <w:tcBorders>
              <w:top w:val="nil"/>
              <w:left w:val="nil"/>
              <w:bottom w:val="nil"/>
              <w:right w:val="nil"/>
            </w:tcBorders>
          </w:tcPr>
          <w:p w:rsidR="00352F8A" w:rsidRPr="00270A8C" w:rsidRDefault="00352F8A" w:rsidP="00E21620">
            <w:pPr>
              <w:jc w:val="right"/>
            </w:pPr>
          </w:p>
        </w:tc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</w:tcPr>
          <w:p w:rsidR="00352F8A" w:rsidRPr="008150FD" w:rsidRDefault="00352F8A" w:rsidP="008150FD">
            <w:pPr>
              <w:ind w:left="613"/>
              <w:jc w:val="center"/>
              <w:rPr>
                <w:b/>
                <w:sz w:val="22"/>
                <w:szCs w:val="22"/>
              </w:rPr>
            </w:pPr>
            <w:r w:rsidRPr="008150FD">
              <w:rPr>
                <w:b/>
                <w:sz w:val="22"/>
                <w:szCs w:val="22"/>
              </w:rPr>
              <w:t>УТВЕРЖДЕН</w:t>
            </w:r>
          </w:p>
          <w:p w:rsidR="008150FD" w:rsidRPr="008150FD" w:rsidRDefault="00352F8A" w:rsidP="008150FD">
            <w:pPr>
              <w:ind w:left="613"/>
              <w:jc w:val="center"/>
              <w:rPr>
                <w:b/>
                <w:sz w:val="22"/>
                <w:szCs w:val="22"/>
              </w:rPr>
            </w:pPr>
            <w:r w:rsidRPr="008150FD">
              <w:rPr>
                <w:b/>
                <w:sz w:val="22"/>
                <w:szCs w:val="22"/>
              </w:rPr>
              <w:t xml:space="preserve">решением совета депутатов </w:t>
            </w:r>
            <w:r w:rsidR="008150FD" w:rsidRPr="008150FD">
              <w:rPr>
                <w:b/>
                <w:sz w:val="22"/>
                <w:szCs w:val="22"/>
              </w:rPr>
              <w:t>муниципального образования</w:t>
            </w:r>
          </w:p>
          <w:p w:rsidR="008150FD" w:rsidRPr="008150FD" w:rsidRDefault="001C560D" w:rsidP="008150FD">
            <w:pPr>
              <w:ind w:left="613"/>
              <w:jc w:val="center"/>
              <w:rPr>
                <w:b/>
                <w:sz w:val="22"/>
                <w:szCs w:val="22"/>
              </w:rPr>
            </w:pPr>
            <w:r w:rsidRPr="008150F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50FD">
              <w:rPr>
                <w:b/>
                <w:sz w:val="22"/>
                <w:szCs w:val="22"/>
              </w:rPr>
              <w:t>Назиевское</w:t>
            </w:r>
            <w:proofErr w:type="spellEnd"/>
            <w:r w:rsidRPr="008150FD">
              <w:rPr>
                <w:b/>
                <w:sz w:val="22"/>
                <w:szCs w:val="22"/>
              </w:rPr>
              <w:t xml:space="preserve"> </w:t>
            </w:r>
            <w:r w:rsidR="004E7B3C" w:rsidRPr="008150FD">
              <w:rPr>
                <w:b/>
                <w:sz w:val="22"/>
                <w:szCs w:val="22"/>
              </w:rPr>
              <w:t xml:space="preserve">городское  поселение </w:t>
            </w:r>
            <w:r w:rsidR="00352F8A" w:rsidRPr="008150FD">
              <w:rPr>
                <w:b/>
                <w:sz w:val="22"/>
                <w:szCs w:val="22"/>
              </w:rPr>
              <w:t>Кировского муниципального района Ленинградской област</w:t>
            </w:r>
            <w:r w:rsidR="00DC631F" w:rsidRPr="008150FD">
              <w:rPr>
                <w:b/>
                <w:sz w:val="22"/>
                <w:szCs w:val="22"/>
              </w:rPr>
              <w:t xml:space="preserve">и </w:t>
            </w:r>
          </w:p>
          <w:p w:rsidR="00352F8A" w:rsidRPr="008150FD" w:rsidRDefault="00DC631F" w:rsidP="008150FD">
            <w:pPr>
              <w:ind w:left="613"/>
              <w:jc w:val="center"/>
              <w:rPr>
                <w:b/>
                <w:sz w:val="22"/>
                <w:szCs w:val="22"/>
              </w:rPr>
            </w:pPr>
            <w:r w:rsidRPr="008150FD">
              <w:rPr>
                <w:b/>
                <w:sz w:val="22"/>
                <w:szCs w:val="22"/>
              </w:rPr>
              <w:t xml:space="preserve">от </w:t>
            </w:r>
            <w:r w:rsidR="007A6C38">
              <w:rPr>
                <w:b/>
                <w:sz w:val="22"/>
                <w:szCs w:val="22"/>
              </w:rPr>
              <w:t>06 сентября</w:t>
            </w:r>
            <w:r w:rsidRPr="008150FD">
              <w:rPr>
                <w:b/>
                <w:sz w:val="22"/>
                <w:szCs w:val="22"/>
              </w:rPr>
              <w:t xml:space="preserve"> 201</w:t>
            </w:r>
            <w:r w:rsidR="001F406E" w:rsidRPr="008150FD">
              <w:rPr>
                <w:b/>
                <w:sz w:val="22"/>
                <w:szCs w:val="22"/>
              </w:rPr>
              <w:t>8</w:t>
            </w:r>
            <w:r w:rsidRPr="008150FD">
              <w:rPr>
                <w:b/>
                <w:sz w:val="22"/>
                <w:szCs w:val="22"/>
              </w:rPr>
              <w:t xml:space="preserve"> года № </w:t>
            </w:r>
            <w:r w:rsidR="007A6C38">
              <w:rPr>
                <w:b/>
                <w:sz w:val="22"/>
                <w:szCs w:val="22"/>
              </w:rPr>
              <w:t>21</w:t>
            </w:r>
          </w:p>
          <w:p w:rsidR="00620DD7" w:rsidRPr="008150FD" w:rsidRDefault="00505403" w:rsidP="008150FD">
            <w:pPr>
              <w:ind w:left="613"/>
              <w:jc w:val="center"/>
              <w:rPr>
                <w:b/>
                <w:sz w:val="22"/>
                <w:szCs w:val="22"/>
              </w:rPr>
            </w:pPr>
            <w:r w:rsidRPr="008150FD">
              <w:rPr>
                <w:b/>
                <w:sz w:val="22"/>
                <w:szCs w:val="22"/>
              </w:rPr>
              <w:t>П</w:t>
            </w:r>
            <w:r w:rsidR="00620DD7" w:rsidRPr="008150FD">
              <w:rPr>
                <w:b/>
                <w:sz w:val="22"/>
                <w:szCs w:val="22"/>
              </w:rPr>
              <w:t xml:space="preserve">риложение </w:t>
            </w:r>
          </w:p>
          <w:p w:rsidR="00352F8A" w:rsidRPr="00270A8C" w:rsidRDefault="00352F8A" w:rsidP="00E21620">
            <w:pPr>
              <w:jc w:val="right"/>
            </w:pPr>
          </w:p>
        </w:tc>
      </w:tr>
    </w:tbl>
    <w:p w:rsidR="008150FD" w:rsidRDefault="008150FD" w:rsidP="008150FD">
      <w:pPr>
        <w:jc w:val="center"/>
        <w:rPr>
          <w:b/>
        </w:rPr>
      </w:pPr>
    </w:p>
    <w:p w:rsidR="00505403" w:rsidRPr="008150FD" w:rsidRDefault="00505403" w:rsidP="008150FD">
      <w:pPr>
        <w:jc w:val="center"/>
        <w:rPr>
          <w:b/>
        </w:rPr>
      </w:pPr>
      <w:r w:rsidRPr="008150FD">
        <w:rPr>
          <w:b/>
        </w:rPr>
        <w:t xml:space="preserve">ПОРЯДОК </w:t>
      </w:r>
    </w:p>
    <w:p w:rsidR="00352F8A" w:rsidRPr="008150FD" w:rsidRDefault="00505403" w:rsidP="008150FD">
      <w:pPr>
        <w:jc w:val="center"/>
        <w:rPr>
          <w:b/>
        </w:rPr>
      </w:pPr>
      <w:r w:rsidRPr="008150FD">
        <w:rPr>
          <w:b/>
        </w:rPr>
        <w:t xml:space="preserve">организации и проведения публичных слушаний и общественных обсуждений в муниципальном образовании  </w:t>
      </w:r>
      <w:proofErr w:type="spellStart"/>
      <w:r w:rsidRPr="008150FD">
        <w:rPr>
          <w:b/>
        </w:rPr>
        <w:t>Назиевское</w:t>
      </w:r>
      <w:proofErr w:type="spellEnd"/>
      <w:r w:rsidRPr="008150FD">
        <w:rPr>
          <w:b/>
        </w:rPr>
        <w:t xml:space="preserve"> городское поселение Кировского муниципального района Ленинградской области</w:t>
      </w:r>
    </w:p>
    <w:p w:rsidR="00505403" w:rsidRPr="008150FD" w:rsidRDefault="00505403" w:rsidP="008150FD">
      <w:pPr>
        <w:shd w:val="clear" w:color="auto" w:fill="FFFFFF"/>
        <w:jc w:val="both"/>
        <w:textAlignment w:val="baseline"/>
      </w:pPr>
    </w:p>
    <w:p w:rsidR="001F406E" w:rsidRDefault="001F406E" w:rsidP="008150FD">
      <w:pPr>
        <w:shd w:val="clear" w:color="auto" w:fill="FFFFFF"/>
        <w:jc w:val="center"/>
        <w:textAlignment w:val="baseline"/>
        <w:rPr>
          <w:b/>
        </w:rPr>
      </w:pPr>
      <w:r w:rsidRPr="008150FD">
        <w:rPr>
          <w:b/>
        </w:rPr>
        <w:t>1. Общие положения</w:t>
      </w:r>
    </w:p>
    <w:p w:rsidR="008150FD" w:rsidRDefault="008150FD" w:rsidP="008150FD">
      <w:pPr>
        <w:shd w:val="clear" w:color="auto" w:fill="FFFFFF"/>
        <w:ind w:firstLine="709"/>
        <w:jc w:val="both"/>
        <w:textAlignment w:val="baseline"/>
      </w:pPr>
    </w:p>
    <w:p w:rsidR="00261A42" w:rsidRPr="008150FD" w:rsidRDefault="001F406E" w:rsidP="008150FD">
      <w:pPr>
        <w:shd w:val="clear" w:color="auto" w:fill="FFFFFF"/>
        <w:ind w:firstLine="709"/>
        <w:jc w:val="both"/>
        <w:textAlignment w:val="baseline"/>
      </w:pPr>
      <w:r w:rsidRPr="008150FD">
        <w:t xml:space="preserve">1.1. Публичные слушания и общественные обсуждения являются формой реализации права жителей муниципального образования </w:t>
      </w:r>
      <w:r w:rsidR="00505403" w:rsidRPr="008150FD">
        <w:t xml:space="preserve"> </w:t>
      </w:r>
      <w:proofErr w:type="spellStart"/>
      <w:r w:rsidR="00505403" w:rsidRPr="008150FD">
        <w:t>Назиевское</w:t>
      </w:r>
      <w:proofErr w:type="spellEnd"/>
      <w:r w:rsidR="00505403" w:rsidRPr="008150FD">
        <w:t xml:space="preserve"> городское поселение Кировского муниципального района Ленинградской области </w:t>
      </w:r>
      <w:r w:rsidRPr="008150FD">
        <w:t xml:space="preserve"> (далее </w:t>
      </w:r>
      <w:r w:rsidR="00505403" w:rsidRPr="008150FD">
        <w:t>–</w:t>
      </w:r>
      <w:r w:rsidRPr="008150FD">
        <w:t xml:space="preserve"> </w:t>
      </w:r>
      <w:r w:rsidR="00505403" w:rsidRPr="008150FD">
        <w:t xml:space="preserve">МО </w:t>
      </w:r>
      <w:proofErr w:type="spellStart"/>
      <w:r w:rsidR="00505403" w:rsidRPr="008150FD">
        <w:t>Назиевское</w:t>
      </w:r>
      <w:proofErr w:type="spellEnd"/>
      <w:r w:rsidR="00505403" w:rsidRPr="008150FD">
        <w:t xml:space="preserve"> городское поселение</w:t>
      </w:r>
      <w:r w:rsidRPr="008150FD">
        <w:t>) на непосредственное участие в местном самоуправлении.</w:t>
      </w:r>
    </w:p>
    <w:p w:rsidR="00261A42" w:rsidRPr="008150FD" w:rsidRDefault="001F406E" w:rsidP="008150FD">
      <w:pPr>
        <w:shd w:val="clear" w:color="auto" w:fill="FFFFFF"/>
        <w:ind w:firstLine="709"/>
        <w:jc w:val="both"/>
        <w:textAlignment w:val="baseline"/>
      </w:pPr>
      <w:r w:rsidRPr="008150FD">
        <w:t>1.2. Для обсуждения проектов муниципальных правовых актов по вопросам местного значения с участием жителей муниципального образования</w:t>
      </w:r>
      <w:r w:rsidR="001169DD" w:rsidRPr="008150FD">
        <w:t xml:space="preserve">, </w:t>
      </w:r>
      <w:r w:rsidRPr="008150FD">
        <w:t xml:space="preserve"> Советом депутатов </w:t>
      </w:r>
      <w:r w:rsidR="00505403" w:rsidRPr="008150FD">
        <w:t xml:space="preserve">МО </w:t>
      </w:r>
      <w:proofErr w:type="spellStart"/>
      <w:r w:rsidR="00505403" w:rsidRPr="008150FD">
        <w:t>Назиевское</w:t>
      </w:r>
      <w:proofErr w:type="spellEnd"/>
      <w:r w:rsidR="00505403" w:rsidRPr="008150FD">
        <w:t xml:space="preserve"> городское поселение</w:t>
      </w:r>
      <w:r w:rsidR="001169DD" w:rsidRPr="008150FD">
        <w:t xml:space="preserve"> (далее - Совет депутатов)</w:t>
      </w:r>
      <w:r w:rsidR="00505403" w:rsidRPr="008150FD">
        <w:t>, г</w:t>
      </w:r>
      <w:r w:rsidRPr="008150FD">
        <w:t xml:space="preserve">лавой </w:t>
      </w:r>
      <w:r w:rsidR="00505403" w:rsidRPr="008150FD">
        <w:t xml:space="preserve">МО </w:t>
      </w:r>
      <w:proofErr w:type="spellStart"/>
      <w:r w:rsidR="00505403" w:rsidRPr="008150FD">
        <w:t>Назиевское</w:t>
      </w:r>
      <w:proofErr w:type="spellEnd"/>
      <w:r w:rsidR="00505403" w:rsidRPr="008150FD">
        <w:t xml:space="preserve"> городское поселение</w:t>
      </w:r>
      <w:r w:rsidR="001169DD" w:rsidRPr="008150FD">
        <w:t xml:space="preserve"> (дале</w:t>
      </w:r>
      <w:proofErr w:type="gramStart"/>
      <w:r w:rsidR="001169DD" w:rsidRPr="008150FD">
        <w:t>е-</w:t>
      </w:r>
      <w:proofErr w:type="gramEnd"/>
      <w:r w:rsidR="001169DD" w:rsidRPr="008150FD">
        <w:t xml:space="preserve"> Глава муниципального образования)</w:t>
      </w:r>
      <w:r w:rsidR="00505403" w:rsidRPr="008150FD">
        <w:t xml:space="preserve">, </w:t>
      </w:r>
      <w:r w:rsidRPr="008150FD">
        <w:t xml:space="preserve"> могут проводиться</w:t>
      </w:r>
      <w:r w:rsidR="00261A42" w:rsidRPr="008150FD">
        <w:t xml:space="preserve"> </w:t>
      </w:r>
      <w:r w:rsidRPr="008150FD">
        <w:t>публичные слушания.</w:t>
      </w:r>
    </w:p>
    <w:p w:rsidR="00C04B47" w:rsidRPr="008150FD" w:rsidRDefault="001F406E" w:rsidP="008150FD">
      <w:pPr>
        <w:shd w:val="clear" w:color="auto" w:fill="FFFFFF"/>
        <w:ind w:firstLine="709"/>
        <w:jc w:val="both"/>
        <w:textAlignment w:val="baseline"/>
      </w:pPr>
      <w:r w:rsidRPr="008150FD">
        <w:t>1.3. На публичные слушания выносятся</w:t>
      </w:r>
      <w:r w:rsidR="00355A87" w:rsidRPr="008150FD">
        <w:t xml:space="preserve">  в обязательном порядке</w:t>
      </w:r>
      <w:r w:rsidRPr="008150FD">
        <w:t>:</w:t>
      </w:r>
    </w:p>
    <w:p w:rsidR="00261A42" w:rsidRPr="008150FD" w:rsidRDefault="001F406E" w:rsidP="008150FD">
      <w:pPr>
        <w:shd w:val="clear" w:color="auto" w:fill="FFFFFF"/>
        <w:ind w:firstLine="709"/>
        <w:jc w:val="both"/>
        <w:textAlignment w:val="baseline"/>
      </w:pPr>
      <w:r w:rsidRPr="008150FD">
        <w:t xml:space="preserve">1) проект Устава </w:t>
      </w:r>
      <w:r w:rsidR="0062304D" w:rsidRPr="008150FD">
        <w:t>муниципального образования</w:t>
      </w:r>
      <w:r w:rsidRPr="008150FD">
        <w:t>, а также проект муниципального нормативного правового акта о внесении изменений и дополнений в Устав</w:t>
      </w:r>
      <w:proofErr w:type="gramStart"/>
      <w:r w:rsidRPr="008150FD">
        <w:t xml:space="preserve"> ,</w:t>
      </w:r>
      <w:proofErr w:type="gramEnd"/>
      <w:r w:rsidRPr="008150FD">
        <w:t xml:space="preserve"> кроме случаев, когда в него вносятся изменения в форме точного воспроизведения положений </w:t>
      </w:r>
      <w:hyperlink r:id="rId8" w:history="1">
        <w:r w:rsidRPr="008150FD">
          <w:t>Конституции Российской Федерации</w:t>
        </w:r>
      </w:hyperlink>
      <w:r w:rsidRPr="008150FD">
        <w:t>, федеральных законов, </w:t>
      </w:r>
      <w:r w:rsidR="0062304D" w:rsidRPr="008150FD">
        <w:t xml:space="preserve">Конституции (устава) или законов субъекта Российской Федерации  </w:t>
      </w:r>
      <w:r w:rsidRPr="008150FD">
        <w:t xml:space="preserve">в целях приведения Устава </w:t>
      </w:r>
      <w:r w:rsidR="00C04B47" w:rsidRPr="008150FD">
        <w:t xml:space="preserve">муниципального образования </w:t>
      </w:r>
      <w:r w:rsidRPr="008150FD">
        <w:t xml:space="preserve"> в соответствие с этими нормативными правовыми актами;</w:t>
      </w:r>
    </w:p>
    <w:p w:rsidR="00261A42" w:rsidRPr="008150FD" w:rsidRDefault="001F406E" w:rsidP="008150FD">
      <w:pPr>
        <w:shd w:val="clear" w:color="auto" w:fill="FFFFFF"/>
        <w:ind w:firstLine="709"/>
        <w:jc w:val="both"/>
        <w:textAlignment w:val="baseline"/>
      </w:pPr>
      <w:r w:rsidRPr="008150FD">
        <w:t>2) проект местного бюджета и отчет о его исполнении;</w:t>
      </w:r>
    </w:p>
    <w:p w:rsidR="00261A42" w:rsidRPr="008150FD" w:rsidRDefault="001F406E" w:rsidP="008150FD">
      <w:pPr>
        <w:shd w:val="clear" w:color="auto" w:fill="FFFFFF"/>
        <w:ind w:firstLine="709"/>
        <w:jc w:val="both"/>
        <w:textAlignment w:val="baseline"/>
      </w:pPr>
      <w:r w:rsidRPr="008150FD">
        <w:t>3) прое</w:t>
      </w:r>
      <w:proofErr w:type="gramStart"/>
      <w:r w:rsidRPr="008150FD">
        <w:t>кт стр</w:t>
      </w:r>
      <w:proofErr w:type="gramEnd"/>
      <w:r w:rsidRPr="008150FD">
        <w:t xml:space="preserve">атегии социально-экономического развития </w:t>
      </w:r>
      <w:r w:rsidR="0062304D" w:rsidRPr="008150FD">
        <w:t>муниципального образования</w:t>
      </w:r>
      <w:r w:rsidRPr="008150FD">
        <w:t>;</w:t>
      </w:r>
    </w:p>
    <w:p w:rsidR="00261A42" w:rsidRPr="008150FD" w:rsidRDefault="001F406E" w:rsidP="008150FD">
      <w:pPr>
        <w:shd w:val="clear" w:color="auto" w:fill="FFFFFF"/>
        <w:ind w:firstLine="709"/>
        <w:jc w:val="both"/>
        <w:textAlignment w:val="baseline"/>
      </w:pPr>
      <w:r w:rsidRPr="008150FD">
        <w:t xml:space="preserve">4) вопросы о преобразовании </w:t>
      </w:r>
      <w:r w:rsidR="0062304D" w:rsidRPr="008150FD">
        <w:t>муниципального образования</w:t>
      </w:r>
      <w:r w:rsidRPr="008150FD">
        <w:t>, за исключением случаев, если в соответствии со статьей 13 </w:t>
      </w:r>
      <w:hyperlink r:id="rId9" w:history="1">
        <w:r w:rsidRPr="008150FD">
          <w:t>Федерального закона от 06.10.2003 N 131-ФЗ "Об общих принципах организации местного самоуправления в Российской Федерации"</w:t>
        </w:r>
      </w:hyperlink>
      <w:r w:rsidRPr="008150FD">
        <w:t xml:space="preserve"> для преобразования </w:t>
      </w:r>
      <w:r w:rsidR="0062304D" w:rsidRPr="008150FD">
        <w:t xml:space="preserve">муниципального образования </w:t>
      </w:r>
      <w:r w:rsidRPr="008150FD">
        <w:t xml:space="preserve"> требуется получение согласия населения </w:t>
      </w:r>
      <w:r w:rsidR="0062304D" w:rsidRPr="008150FD">
        <w:t>муниципального образования</w:t>
      </w:r>
      <w:r w:rsidRPr="008150FD">
        <w:t xml:space="preserve">, выраженного путем </w:t>
      </w:r>
      <w:r w:rsidR="0062304D" w:rsidRPr="008150FD">
        <w:t>голосования либо на сходах граждан</w:t>
      </w:r>
      <w:r w:rsidRPr="008150FD">
        <w:t>;</w:t>
      </w:r>
    </w:p>
    <w:p w:rsidR="0062304D" w:rsidRPr="008150FD" w:rsidRDefault="001F406E" w:rsidP="008150FD">
      <w:pPr>
        <w:shd w:val="clear" w:color="auto" w:fill="FFFFFF"/>
        <w:ind w:firstLine="709"/>
        <w:jc w:val="both"/>
        <w:textAlignment w:val="baseline"/>
      </w:pPr>
      <w:r w:rsidRPr="008150FD">
        <w:t xml:space="preserve">1.4. Общественные обсуждения </w:t>
      </w:r>
      <w:r w:rsidR="00355A87" w:rsidRPr="008150FD">
        <w:t xml:space="preserve">или публичные слушания </w:t>
      </w:r>
      <w:r w:rsidRPr="008150FD">
        <w:t xml:space="preserve">проводятся </w:t>
      </w:r>
      <w:proofErr w:type="gramStart"/>
      <w:r w:rsidRPr="008150FD">
        <w:t>по</w:t>
      </w:r>
      <w:proofErr w:type="gramEnd"/>
      <w:r w:rsidRPr="008150FD">
        <w:t>:</w:t>
      </w:r>
    </w:p>
    <w:p w:rsidR="00355A87" w:rsidRPr="008150FD" w:rsidRDefault="00355A87" w:rsidP="008150FD">
      <w:pPr>
        <w:shd w:val="clear" w:color="auto" w:fill="FFFFFF"/>
        <w:ind w:firstLine="709"/>
        <w:jc w:val="both"/>
        <w:textAlignment w:val="baseline"/>
        <w:rPr>
          <w:shd w:val="clear" w:color="auto" w:fill="FFFFFF"/>
        </w:rPr>
      </w:pPr>
      <w:r w:rsidRPr="008150FD">
        <w:rPr>
          <w:shd w:val="clear" w:color="auto" w:fill="FFFFFF"/>
        </w:rPr>
        <w:t>1) проектам генеральных планов;</w:t>
      </w:r>
    </w:p>
    <w:p w:rsidR="00355A87" w:rsidRPr="008150FD" w:rsidRDefault="00355A87" w:rsidP="008150FD">
      <w:pPr>
        <w:shd w:val="clear" w:color="auto" w:fill="FFFFFF"/>
        <w:ind w:firstLine="709"/>
        <w:jc w:val="both"/>
        <w:textAlignment w:val="baseline"/>
        <w:rPr>
          <w:shd w:val="clear" w:color="auto" w:fill="FFFFFF"/>
        </w:rPr>
      </w:pPr>
      <w:r w:rsidRPr="008150FD">
        <w:rPr>
          <w:shd w:val="clear" w:color="auto" w:fill="FFFFFF"/>
        </w:rPr>
        <w:t>2) проектам правил землепользования и застройки;</w:t>
      </w:r>
    </w:p>
    <w:p w:rsidR="00355A87" w:rsidRPr="008150FD" w:rsidRDefault="00355A87" w:rsidP="008150FD">
      <w:pPr>
        <w:shd w:val="clear" w:color="auto" w:fill="FFFFFF"/>
        <w:ind w:firstLine="709"/>
        <w:jc w:val="both"/>
        <w:textAlignment w:val="baseline"/>
        <w:rPr>
          <w:shd w:val="clear" w:color="auto" w:fill="FFFFFF"/>
        </w:rPr>
      </w:pPr>
      <w:r w:rsidRPr="008150FD">
        <w:rPr>
          <w:shd w:val="clear" w:color="auto" w:fill="FFFFFF"/>
        </w:rPr>
        <w:t>3) проектам планировки территории;</w:t>
      </w:r>
    </w:p>
    <w:p w:rsidR="00355A87" w:rsidRPr="008150FD" w:rsidRDefault="00355A87" w:rsidP="008150FD">
      <w:pPr>
        <w:shd w:val="clear" w:color="auto" w:fill="FFFFFF"/>
        <w:ind w:firstLine="709"/>
        <w:jc w:val="both"/>
        <w:textAlignment w:val="baseline"/>
        <w:rPr>
          <w:shd w:val="clear" w:color="auto" w:fill="FFFFFF"/>
        </w:rPr>
      </w:pPr>
      <w:r w:rsidRPr="008150FD">
        <w:rPr>
          <w:shd w:val="clear" w:color="auto" w:fill="FFFFFF"/>
        </w:rPr>
        <w:t>4) проектам межевания территории;</w:t>
      </w:r>
    </w:p>
    <w:p w:rsidR="00355A87" w:rsidRPr="008150FD" w:rsidRDefault="00355A87" w:rsidP="008150FD">
      <w:pPr>
        <w:shd w:val="clear" w:color="auto" w:fill="FFFFFF"/>
        <w:ind w:firstLine="709"/>
        <w:jc w:val="both"/>
        <w:textAlignment w:val="baseline"/>
        <w:rPr>
          <w:shd w:val="clear" w:color="auto" w:fill="FFFFFF"/>
        </w:rPr>
      </w:pPr>
      <w:r w:rsidRPr="008150FD">
        <w:rPr>
          <w:shd w:val="clear" w:color="auto" w:fill="FFFFFF"/>
        </w:rPr>
        <w:t>5) проектам правил благоустройства террито</w:t>
      </w:r>
      <w:r w:rsidR="00C04B47" w:rsidRPr="008150FD">
        <w:rPr>
          <w:shd w:val="clear" w:color="auto" w:fill="FFFFFF"/>
        </w:rPr>
        <w:t>рий;</w:t>
      </w:r>
    </w:p>
    <w:p w:rsidR="00355A87" w:rsidRPr="008150FD" w:rsidRDefault="00355A87" w:rsidP="008150FD">
      <w:pPr>
        <w:shd w:val="clear" w:color="auto" w:fill="FFFFFF"/>
        <w:ind w:firstLine="709"/>
        <w:jc w:val="both"/>
        <w:textAlignment w:val="baseline"/>
        <w:rPr>
          <w:shd w:val="clear" w:color="auto" w:fill="FFFFFF"/>
        </w:rPr>
      </w:pPr>
      <w:r w:rsidRPr="008150FD">
        <w:rPr>
          <w:shd w:val="clear" w:color="auto" w:fill="FFFFFF"/>
        </w:rPr>
        <w:t xml:space="preserve">6)проектам, предусматривающим внесение изменений в один из указанных </w:t>
      </w:r>
      <w:r w:rsidR="00C04B47" w:rsidRPr="008150FD">
        <w:rPr>
          <w:shd w:val="clear" w:color="auto" w:fill="FFFFFF"/>
        </w:rPr>
        <w:t xml:space="preserve">в </w:t>
      </w:r>
      <w:proofErr w:type="spellStart"/>
      <w:r w:rsidR="00C04B47" w:rsidRPr="008150FD">
        <w:rPr>
          <w:shd w:val="clear" w:color="auto" w:fill="FFFFFF"/>
        </w:rPr>
        <w:t>пп</w:t>
      </w:r>
      <w:proofErr w:type="spellEnd"/>
      <w:r w:rsidR="00C04B47" w:rsidRPr="008150FD">
        <w:rPr>
          <w:shd w:val="clear" w:color="auto" w:fill="FFFFFF"/>
        </w:rPr>
        <w:t>. 1-5 п. 1.4  настоящей статьи у</w:t>
      </w:r>
      <w:r w:rsidRPr="008150FD">
        <w:rPr>
          <w:shd w:val="clear" w:color="auto" w:fill="FFFFFF"/>
        </w:rPr>
        <w:t>твержденных документов;</w:t>
      </w:r>
    </w:p>
    <w:p w:rsidR="00355A87" w:rsidRPr="008150FD" w:rsidRDefault="00355A87" w:rsidP="008150FD">
      <w:pPr>
        <w:shd w:val="clear" w:color="auto" w:fill="FFFFFF"/>
        <w:ind w:firstLine="709"/>
        <w:jc w:val="both"/>
        <w:textAlignment w:val="baseline"/>
        <w:rPr>
          <w:shd w:val="clear" w:color="auto" w:fill="FFFFFF"/>
        </w:rPr>
      </w:pPr>
      <w:r w:rsidRPr="008150FD">
        <w:rPr>
          <w:shd w:val="clear" w:color="auto" w:fill="FFFFFF"/>
        </w:rPr>
        <w:t>7) проектам решений о предоставлении разрешения на условно разрешенный вид использования земельного участка или объекта капитального строительства;</w:t>
      </w:r>
    </w:p>
    <w:p w:rsidR="00C04B47" w:rsidRPr="008150FD" w:rsidRDefault="00355A87" w:rsidP="008150FD">
      <w:pPr>
        <w:shd w:val="clear" w:color="auto" w:fill="FFFFFF"/>
        <w:ind w:firstLine="709"/>
        <w:jc w:val="both"/>
        <w:textAlignment w:val="baseline"/>
        <w:rPr>
          <w:shd w:val="clear" w:color="auto" w:fill="FFFFFF"/>
        </w:rPr>
      </w:pPr>
      <w:r w:rsidRPr="008150FD">
        <w:rPr>
          <w:shd w:val="clear" w:color="auto" w:fill="FFFFFF"/>
        </w:rPr>
        <w:t>8) проектам решений о предоставлении разрешения на отклонение от предельных параметров разрешенного строительст</w:t>
      </w:r>
      <w:r w:rsidR="00C04B47" w:rsidRPr="008150FD">
        <w:rPr>
          <w:shd w:val="clear" w:color="auto" w:fill="FFFFFF"/>
        </w:rPr>
        <w:t>ва;</w:t>
      </w:r>
    </w:p>
    <w:p w:rsidR="00996DDD" w:rsidRPr="008150FD" w:rsidRDefault="00C04B47" w:rsidP="008150FD">
      <w:pPr>
        <w:shd w:val="clear" w:color="auto" w:fill="FFFFFF"/>
        <w:ind w:firstLine="709"/>
        <w:jc w:val="both"/>
        <w:textAlignment w:val="baseline"/>
        <w:rPr>
          <w:shd w:val="clear" w:color="auto" w:fill="FFFFFF"/>
        </w:rPr>
      </w:pPr>
      <w:r w:rsidRPr="008150FD">
        <w:rPr>
          <w:shd w:val="clear" w:color="auto" w:fill="FFFFFF"/>
        </w:rPr>
        <w:t xml:space="preserve">9) </w:t>
      </w:r>
      <w:r w:rsidR="00355A87" w:rsidRPr="008150FD">
        <w:rPr>
          <w:shd w:val="clear" w:color="auto" w:fill="FFFFFF"/>
        </w:rPr>
        <w:t xml:space="preserve"> реконструкции объектов капитального строительства</w:t>
      </w:r>
      <w:r w:rsidRPr="008150FD">
        <w:rPr>
          <w:shd w:val="clear" w:color="auto" w:fill="FFFFFF"/>
        </w:rPr>
        <w:t>.</w:t>
      </w:r>
    </w:p>
    <w:p w:rsidR="00996DDD" w:rsidRPr="008150FD" w:rsidRDefault="00996DDD" w:rsidP="008150FD">
      <w:pPr>
        <w:shd w:val="clear" w:color="auto" w:fill="FFFFFF"/>
        <w:ind w:firstLine="709"/>
        <w:jc w:val="both"/>
        <w:textAlignment w:val="baseline"/>
        <w:rPr>
          <w:shd w:val="clear" w:color="auto" w:fill="FFFFFF"/>
        </w:rPr>
      </w:pPr>
    </w:p>
    <w:p w:rsidR="00355A87" w:rsidRPr="008150FD" w:rsidRDefault="00996DDD" w:rsidP="008150FD">
      <w:pPr>
        <w:shd w:val="clear" w:color="auto" w:fill="FFFFFF"/>
        <w:ind w:firstLine="709"/>
        <w:jc w:val="both"/>
        <w:textAlignment w:val="baseline"/>
      </w:pPr>
      <w:r w:rsidRPr="008150FD">
        <w:rPr>
          <w:shd w:val="clear" w:color="auto" w:fill="FFFFFF"/>
        </w:rPr>
        <w:lastRenderedPageBreak/>
        <w:t xml:space="preserve">1.5. Положения  разделов 2-4 применяются для урегулирования вопросов  </w:t>
      </w:r>
      <w:r w:rsidRPr="008150FD">
        <w:t xml:space="preserve">организации и проведения публичных слушаний и общественных обсуждений по вопросам градостроительной деятельности (предусмотренным </w:t>
      </w:r>
      <w:r w:rsidR="00975BF7">
        <w:t>п.</w:t>
      </w:r>
      <w:r w:rsidRPr="008150FD">
        <w:t xml:space="preserve">1.4 </w:t>
      </w:r>
      <w:r w:rsidR="004E2B04">
        <w:t>Порядка</w:t>
      </w:r>
      <w:r w:rsidRPr="008150FD">
        <w:t xml:space="preserve">), если иное не установлено разделом 7 настоящего </w:t>
      </w:r>
      <w:r w:rsidR="004E2B04">
        <w:t>Порядка</w:t>
      </w:r>
      <w:r w:rsidRPr="008150FD">
        <w:t xml:space="preserve">. </w:t>
      </w:r>
    </w:p>
    <w:p w:rsidR="00747F56" w:rsidRDefault="00747F56" w:rsidP="008150FD">
      <w:pPr>
        <w:shd w:val="clear" w:color="auto" w:fill="FFFFFF"/>
        <w:ind w:firstLine="709"/>
        <w:jc w:val="center"/>
        <w:textAlignment w:val="baseline"/>
        <w:outlineLvl w:val="2"/>
        <w:rPr>
          <w:b/>
        </w:rPr>
      </w:pPr>
    </w:p>
    <w:p w:rsidR="001F406E" w:rsidRPr="008150FD" w:rsidRDefault="001F406E" w:rsidP="008150FD">
      <w:pPr>
        <w:shd w:val="clear" w:color="auto" w:fill="FFFFFF"/>
        <w:ind w:firstLine="709"/>
        <w:jc w:val="center"/>
        <w:textAlignment w:val="baseline"/>
        <w:outlineLvl w:val="2"/>
        <w:rPr>
          <w:b/>
        </w:rPr>
      </w:pPr>
      <w:r w:rsidRPr="008150FD">
        <w:rPr>
          <w:b/>
        </w:rPr>
        <w:t>2. Порядок организации публичных слушаний</w:t>
      </w:r>
    </w:p>
    <w:p w:rsidR="00747F56" w:rsidRDefault="00747F56" w:rsidP="008150FD">
      <w:pPr>
        <w:shd w:val="clear" w:color="auto" w:fill="FFFFFF"/>
        <w:ind w:firstLine="709"/>
        <w:jc w:val="both"/>
        <w:textAlignment w:val="baseline"/>
      </w:pPr>
    </w:p>
    <w:p w:rsidR="00355633" w:rsidRDefault="001F406E" w:rsidP="008150FD">
      <w:pPr>
        <w:shd w:val="clear" w:color="auto" w:fill="FFFFFF"/>
        <w:ind w:firstLine="709"/>
        <w:jc w:val="both"/>
        <w:textAlignment w:val="baseline"/>
      </w:pPr>
      <w:r w:rsidRPr="008150FD">
        <w:t xml:space="preserve">2.1. Публичные слушания проводятся по инициативе жителей </w:t>
      </w:r>
      <w:r w:rsidR="001169DD" w:rsidRPr="008150FD">
        <w:t xml:space="preserve"> муниципального образования</w:t>
      </w:r>
      <w:r w:rsidRPr="008150FD">
        <w:t xml:space="preserve">, Совета депутатов, Главы </w:t>
      </w:r>
      <w:r w:rsidR="001169DD" w:rsidRPr="008150FD">
        <w:t xml:space="preserve"> муниципального образования</w:t>
      </w:r>
      <w:r w:rsidR="005C7889" w:rsidRPr="008150FD">
        <w:t>.</w:t>
      </w:r>
    </w:p>
    <w:p w:rsidR="005C7889" w:rsidRPr="008150FD" w:rsidRDefault="001F406E" w:rsidP="008150FD">
      <w:pPr>
        <w:shd w:val="clear" w:color="auto" w:fill="FFFFFF"/>
        <w:ind w:firstLine="709"/>
        <w:jc w:val="both"/>
        <w:textAlignment w:val="baseline"/>
      </w:pPr>
      <w:r w:rsidRPr="008150FD">
        <w:t xml:space="preserve">2.2. Публичные слушания, проводимые по инициативе жителей </w:t>
      </w:r>
      <w:r w:rsidR="005C7889" w:rsidRPr="008150FD">
        <w:t xml:space="preserve">муниципального образования  </w:t>
      </w:r>
      <w:r w:rsidRPr="008150FD">
        <w:t xml:space="preserve">или Совета  депутатов, назначаются Советом  депутатов, а по инициативе Главы </w:t>
      </w:r>
      <w:r w:rsidR="005C7889" w:rsidRPr="008150FD">
        <w:t>муниципального образования</w:t>
      </w:r>
      <w:r w:rsidRPr="008150FD">
        <w:t xml:space="preserve"> - Главой </w:t>
      </w:r>
      <w:r w:rsidR="005C7889" w:rsidRPr="008150FD">
        <w:t xml:space="preserve"> муниципального образования.</w:t>
      </w:r>
    </w:p>
    <w:p w:rsidR="00747F56" w:rsidRDefault="001F406E" w:rsidP="008150FD">
      <w:pPr>
        <w:shd w:val="clear" w:color="auto" w:fill="FFFFFF"/>
        <w:ind w:firstLine="709"/>
        <w:jc w:val="both"/>
        <w:textAlignment w:val="baseline"/>
      </w:pPr>
      <w:r w:rsidRPr="008150FD">
        <w:t xml:space="preserve">2.3. В случае проведения публичных слушаний по инициативе жителей, для выдвижения инициативы проведения слушаний образуется инициативная группа, численностью не менее 10 человек. </w:t>
      </w:r>
    </w:p>
    <w:p w:rsidR="00747F56" w:rsidRDefault="001F406E" w:rsidP="008150FD">
      <w:pPr>
        <w:shd w:val="clear" w:color="auto" w:fill="FFFFFF"/>
        <w:ind w:firstLine="709"/>
        <w:jc w:val="both"/>
        <w:textAlignment w:val="baseline"/>
      </w:pPr>
      <w:r w:rsidRPr="008150FD">
        <w:t>Обращение инициативной группы жителей о проведении публичных слушаний направляетс</w:t>
      </w:r>
      <w:r w:rsidR="003F7B2F" w:rsidRPr="008150FD">
        <w:t>я в Совет депутатов и включает:</w:t>
      </w:r>
    </w:p>
    <w:p w:rsidR="00677610" w:rsidRPr="008150FD" w:rsidRDefault="001F406E" w:rsidP="008150FD">
      <w:pPr>
        <w:shd w:val="clear" w:color="auto" w:fill="FFFFFF"/>
        <w:ind w:firstLine="709"/>
        <w:jc w:val="both"/>
        <w:textAlignment w:val="baseline"/>
      </w:pPr>
      <w:proofErr w:type="gramStart"/>
      <w:r w:rsidRPr="008150FD">
        <w:t xml:space="preserve">1) письмо, подписанное установленным в </w:t>
      </w:r>
      <w:r w:rsidR="00DF4E74" w:rsidRPr="008150FD">
        <w:t xml:space="preserve">абзаце 1 настоящего пункта </w:t>
      </w:r>
      <w:r w:rsidRPr="008150FD">
        <w:t xml:space="preserve"> Порядка числом граждан, с указанием фамилий, имен и отчеств (последние - при наличии) инициаторов проведения публичных слушаний, даты рождения каждого граж</w:t>
      </w:r>
      <w:r w:rsidR="00DF4E74" w:rsidRPr="008150FD">
        <w:t>данина, адресов их проживания</w:t>
      </w:r>
      <w:r w:rsidR="004F519B" w:rsidRPr="008150FD">
        <w:t xml:space="preserve">, а так же </w:t>
      </w:r>
      <w:r w:rsidR="00DF4E74" w:rsidRPr="008150FD">
        <w:t xml:space="preserve"> с указанием наименования  муниципального правового акта, проект которого предлагается обсудить на публичных слушаниях; </w:t>
      </w:r>
      <w:proofErr w:type="gramEnd"/>
    </w:p>
    <w:p w:rsidR="00DF4E74" w:rsidRPr="008150FD" w:rsidRDefault="00DF4E74" w:rsidP="008150FD">
      <w:pPr>
        <w:shd w:val="clear" w:color="auto" w:fill="FFFFFF"/>
        <w:ind w:firstLine="709"/>
        <w:jc w:val="both"/>
        <w:textAlignment w:val="baseline"/>
      </w:pPr>
      <w:r w:rsidRPr="008150FD">
        <w:rPr>
          <w:spacing w:val="-2"/>
        </w:rPr>
        <w:t>2) проект муниципального правового акта;</w:t>
      </w:r>
    </w:p>
    <w:p w:rsidR="003F7B2F" w:rsidRPr="008150FD" w:rsidRDefault="00DF4E74" w:rsidP="008150FD">
      <w:pPr>
        <w:tabs>
          <w:tab w:val="left" w:pos="0"/>
          <w:tab w:val="left" w:pos="900"/>
          <w:tab w:val="left" w:pos="993"/>
          <w:tab w:val="left" w:pos="1134"/>
          <w:tab w:val="left" w:pos="1418"/>
        </w:tabs>
        <w:autoSpaceDE w:val="0"/>
        <w:autoSpaceDN w:val="0"/>
        <w:adjustRightInd w:val="0"/>
        <w:ind w:firstLine="709"/>
        <w:jc w:val="both"/>
        <w:rPr>
          <w:spacing w:val="-2"/>
        </w:rPr>
      </w:pPr>
      <w:r w:rsidRPr="008150FD">
        <w:rPr>
          <w:spacing w:val="-2"/>
        </w:rPr>
        <w:t>3)</w:t>
      </w:r>
      <w:r w:rsidR="00747F56">
        <w:rPr>
          <w:spacing w:val="-2"/>
        </w:rPr>
        <w:t xml:space="preserve"> </w:t>
      </w:r>
      <w:r w:rsidRPr="008150FD">
        <w:rPr>
          <w:spacing w:val="-2"/>
        </w:rPr>
        <w:t>подписи не менее 5 процентов жителей муниципального образования, обладающих избирательным правом и поддерживающих инициативу проведения публичных слушаний.</w:t>
      </w:r>
    </w:p>
    <w:p w:rsidR="004F519B" w:rsidRPr="008150FD" w:rsidRDefault="001F406E" w:rsidP="008150FD">
      <w:pPr>
        <w:tabs>
          <w:tab w:val="left" w:pos="0"/>
          <w:tab w:val="left" w:pos="900"/>
          <w:tab w:val="left" w:pos="993"/>
          <w:tab w:val="left" w:pos="1134"/>
          <w:tab w:val="left" w:pos="1418"/>
        </w:tabs>
        <w:autoSpaceDE w:val="0"/>
        <w:autoSpaceDN w:val="0"/>
        <w:adjustRightInd w:val="0"/>
        <w:ind w:firstLine="709"/>
        <w:jc w:val="both"/>
        <w:rPr>
          <w:spacing w:val="-2"/>
        </w:rPr>
      </w:pPr>
      <w:r w:rsidRPr="008150FD">
        <w:t xml:space="preserve">Обращение инициативной группы жителей о проведении публичных слушаний рассматривается в присутствии представителей инициативной группы жителей </w:t>
      </w:r>
      <w:r w:rsidR="003F7B2F" w:rsidRPr="008150FD">
        <w:t xml:space="preserve">(не менее 2/3 от общего числа обратившихся) </w:t>
      </w:r>
      <w:r w:rsidRPr="008150FD">
        <w:t>на очередном заседании Совета  депутатов</w:t>
      </w:r>
      <w:r w:rsidR="000D061C" w:rsidRPr="008150FD">
        <w:t>, но не позднее тридцати дней со дня поступления обращения.</w:t>
      </w:r>
      <w:r w:rsidR="004F519B" w:rsidRPr="008150FD">
        <w:t xml:space="preserve"> </w:t>
      </w:r>
      <w:r w:rsidRPr="008150FD">
        <w:t xml:space="preserve"> </w:t>
      </w:r>
    </w:p>
    <w:p w:rsidR="00505A1C" w:rsidRPr="008150FD" w:rsidRDefault="001F406E" w:rsidP="008150FD">
      <w:pPr>
        <w:shd w:val="clear" w:color="auto" w:fill="FFFFFF"/>
        <w:ind w:firstLine="709"/>
        <w:jc w:val="both"/>
        <w:textAlignment w:val="baseline"/>
      </w:pPr>
      <w:r w:rsidRPr="008150FD">
        <w:t xml:space="preserve">По результатам рассмотрения обращения Совет депутатов принимает решение о </w:t>
      </w:r>
      <w:r w:rsidR="000D061C" w:rsidRPr="008150FD">
        <w:t xml:space="preserve">назначении </w:t>
      </w:r>
      <w:r w:rsidRPr="008150FD">
        <w:t xml:space="preserve"> либо об отказе в </w:t>
      </w:r>
      <w:r w:rsidR="000D061C" w:rsidRPr="008150FD">
        <w:t xml:space="preserve">назначении  </w:t>
      </w:r>
      <w:r w:rsidRPr="008150FD">
        <w:t>публичных слушаний.</w:t>
      </w:r>
      <w:r w:rsidR="00FE6DE0" w:rsidRPr="008150FD">
        <w:t xml:space="preserve"> </w:t>
      </w:r>
    </w:p>
    <w:p w:rsidR="00505A1C" w:rsidRPr="008150FD" w:rsidRDefault="00505A1C" w:rsidP="008150FD">
      <w:pPr>
        <w:tabs>
          <w:tab w:val="left" w:pos="0"/>
          <w:tab w:val="left" w:pos="900"/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spacing w:val="-2"/>
        </w:rPr>
      </w:pPr>
      <w:r w:rsidRPr="008150FD">
        <w:rPr>
          <w:spacing w:val="-2"/>
        </w:rPr>
        <w:t>Решение должно содержать:</w:t>
      </w:r>
    </w:p>
    <w:p w:rsidR="00505A1C" w:rsidRPr="008150FD" w:rsidRDefault="00505A1C" w:rsidP="008150FD">
      <w:pPr>
        <w:numPr>
          <w:ilvl w:val="0"/>
          <w:numId w:val="15"/>
        </w:numPr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ind w:left="0" w:firstLine="709"/>
        <w:jc w:val="both"/>
        <w:rPr>
          <w:spacing w:val="-2"/>
        </w:rPr>
      </w:pPr>
      <w:r w:rsidRPr="008150FD">
        <w:rPr>
          <w:spacing w:val="-2"/>
        </w:rPr>
        <w:t>вопросы, выносимые на публичные слушания;</w:t>
      </w:r>
    </w:p>
    <w:p w:rsidR="00505A1C" w:rsidRPr="008150FD" w:rsidRDefault="00505A1C" w:rsidP="008150FD">
      <w:pPr>
        <w:numPr>
          <w:ilvl w:val="0"/>
          <w:numId w:val="15"/>
        </w:numPr>
        <w:tabs>
          <w:tab w:val="left" w:pos="0"/>
          <w:tab w:val="left" w:pos="567"/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pacing w:val="-2"/>
        </w:rPr>
      </w:pPr>
      <w:r w:rsidRPr="008150FD">
        <w:rPr>
          <w:spacing w:val="-2"/>
        </w:rPr>
        <w:t>дату и место проведения публичных слушаний;</w:t>
      </w:r>
    </w:p>
    <w:p w:rsidR="00505A1C" w:rsidRPr="008150FD" w:rsidRDefault="00505A1C" w:rsidP="008150FD">
      <w:pPr>
        <w:numPr>
          <w:ilvl w:val="0"/>
          <w:numId w:val="15"/>
        </w:numPr>
        <w:tabs>
          <w:tab w:val="left" w:pos="0"/>
          <w:tab w:val="left" w:pos="567"/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pacing w:val="-2"/>
        </w:rPr>
      </w:pPr>
      <w:r w:rsidRPr="008150FD">
        <w:rPr>
          <w:spacing w:val="-2"/>
        </w:rPr>
        <w:t>сведения об инициаторах публичных слушаний;</w:t>
      </w:r>
    </w:p>
    <w:p w:rsidR="00505A1C" w:rsidRPr="008150FD" w:rsidRDefault="00505A1C" w:rsidP="008150FD">
      <w:pPr>
        <w:numPr>
          <w:ilvl w:val="0"/>
          <w:numId w:val="15"/>
        </w:numPr>
        <w:tabs>
          <w:tab w:val="left" w:pos="0"/>
          <w:tab w:val="left" w:pos="567"/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pacing w:val="-2"/>
        </w:rPr>
      </w:pPr>
      <w:r w:rsidRPr="008150FD">
        <w:rPr>
          <w:spacing w:val="-2"/>
        </w:rPr>
        <w:t>форму оповещения жителей муниципального образования о проведении публичных слушаний;</w:t>
      </w:r>
    </w:p>
    <w:p w:rsidR="00505A1C" w:rsidRPr="008150FD" w:rsidRDefault="00505A1C" w:rsidP="008150FD">
      <w:pPr>
        <w:numPr>
          <w:ilvl w:val="0"/>
          <w:numId w:val="15"/>
        </w:numPr>
        <w:tabs>
          <w:tab w:val="left" w:pos="0"/>
          <w:tab w:val="left" w:pos="567"/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pacing w:val="-2"/>
        </w:rPr>
      </w:pPr>
      <w:r w:rsidRPr="008150FD">
        <w:rPr>
          <w:spacing w:val="-2"/>
        </w:rPr>
        <w:t>порядок ознакомления и получения документов, предполагаемых к рассмотрению на публичных слушаниях.</w:t>
      </w:r>
    </w:p>
    <w:p w:rsidR="00D73336" w:rsidRPr="008150FD" w:rsidRDefault="00FE6DE0" w:rsidP="008150FD">
      <w:pPr>
        <w:shd w:val="clear" w:color="auto" w:fill="FFFFFF"/>
        <w:ind w:firstLine="709"/>
        <w:jc w:val="both"/>
        <w:textAlignment w:val="baseline"/>
      </w:pPr>
      <w:r w:rsidRPr="008150FD">
        <w:t xml:space="preserve">Решение об отказе в назначении публичных слушаний должно быть мотивированным. </w:t>
      </w:r>
      <w:r w:rsidR="001F406E" w:rsidRPr="008150FD">
        <w:br/>
      </w:r>
      <w:r w:rsidRPr="008150FD">
        <w:t xml:space="preserve">     </w:t>
      </w:r>
      <w:r w:rsidR="00747F56">
        <w:t xml:space="preserve">      </w:t>
      </w:r>
      <w:r w:rsidRPr="008150FD">
        <w:t xml:space="preserve"> </w:t>
      </w:r>
      <w:r w:rsidR="001F406E" w:rsidRPr="008150FD">
        <w:t xml:space="preserve">В </w:t>
      </w:r>
      <w:r w:rsidRPr="008150FD">
        <w:t>назначении</w:t>
      </w:r>
      <w:r w:rsidR="001F406E" w:rsidRPr="008150FD">
        <w:t xml:space="preserve"> публичных слушаний </w:t>
      </w:r>
      <w:r w:rsidR="00D73336" w:rsidRPr="008150FD">
        <w:t>может быть отказано в следующих случаях:</w:t>
      </w:r>
    </w:p>
    <w:p w:rsidR="00747F56" w:rsidRDefault="00D73336" w:rsidP="008150FD">
      <w:pPr>
        <w:shd w:val="clear" w:color="auto" w:fill="FFFFFF"/>
        <w:ind w:firstLine="709"/>
        <w:jc w:val="both"/>
        <w:textAlignment w:val="baseline"/>
      </w:pPr>
      <w:r w:rsidRPr="008150FD">
        <w:t>1) пр</w:t>
      </w:r>
      <w:r w:rsidR="001F406E" w:rsidRPr="008150FD">
        <w:t xml:space="preserve">едлагаемые к вынесению на публичные слушания вопросы или проекты муниципальных правовых актов не отнесены к вопросам местного значения городского </w:t>
      </w:r>
      <w:r w:rsidR="00A451D2" w:rsidRPr="008150FD">
        <w:t xml:space="preserve">поселения </w:t>
      </w:r>
      <w:r w:rsidR="001F406E" w:rsidRPr="008150FD">
        <w:t xml:space="preserve"> или их рассмотрение на публичных слушаниях не предусмотрено федеральным законод</w:t>
      </w:r>
      <w:r w:rsidR="00505A1C" w:rsidRPr="008150FD">
        <w:t>ательством, настоящим Порядком;</w:t>
      </w:r>
      <w:r w:rsidR="00747F56">
        <w:t xml:space="preserve"> </w:t>
      </w:r>
    </w:p>
    <w:p w:rsidR="00747F56" w:rsidRDefault="001F406E" w:rsidP="008150FD">
      <w:pPr>
        <w:shd w:val="clear" w:color="auto" w:fill="FFFFFF"/>
        <w:ind w:firstLine="709"/>
        <w:jc w:val="both"/>
        <w:textAlignment w:val="baseline"/>
      </w:pPr>
      <w:r w:rsidRPr="008150FD">
        <w:t>2) нарушены требования к выдвижению инициативы проведения публичных слушаний, установле</w:t>
      </w:r>
      <w:r w:rsidR="00505A1C" w:rsidRPr="008150FD">
        <w:t xml:space="preserve">нные настоящим </w:t>
      </w:r>
      <w:r w:rsidR="00A451D2" w:rsidRPr="008150FD">
        <w:t>Порядком</w:t>
      </w:r>
      <w:r w:rsidR="00505A1C" w:rsidRPr="008150FD">
        <w:t>;</w:t>
      </w:r>
    </w:p>
    <w:p w:rsidR="001A7C3B" w:rsidRPr="008150FD" w:rsidRDefault="001F406E" w:rsidP="008150FD">
      <w:pPr>
        <w:shd w:val="clear" w:color="auto" w:fill="FFFFFF"/>
        <w:ind w:firstLine="709"/>
        <w:jc w:val="both"/>
        <w:textAlignment w:val="baseline"/>
      </w:pPr>
      <w:r w:rsidRPr="008150FD">
        <w:t>3) не представлены либо представлено недостаточное количество подписей, собранных в поддержку инициативы проведения публичных слушаний</w:t>
      </w:r>
      <w:r w:rsidR="001A7C3B" w:rsidRPr="008150FD">
        <w:t>;</w:t>
      </w:r>
    </w:p>
    <w:p w:rsidR="001A7C3B" w:rsidRPr="008150FD" w:rsidRDefault="001A7C3B" w:rsidP="008150FD">
      <w:pPr>
        <w:shd w:val="clear" w:color="auto" w:fill="FFFFFF"/>
        <w:ind w:firstLine="709"/>
        <w:jc w:val="both"/>
        <w:textAlignment w:val="baseline"/>
      </w:pPr>
      <w:r w:rsidRPr="008150FD">
        <w:t>4) предлагаемые к вынесению на публичные слушания  проекты муниципальных правовых актов противоречат Конституции Российской Федерации, федеральным и областным законам, Уставу муниципального образования.</w:t>
      </w:r>
    </w:p>
    <w:p w:rsidR="00557B8B" w:rsidRPr="008150FD" w:rsidRDefault="000F0851" w:rsidP="008150FD">
      <w:pPr>
        <w:shd w:val="clear" w:color="auto" w:fill="FFFFFF"/>
        <w:ind w:firstLine="709"/>
        <w:jc w:val="both"/>
        <w:textAlignment w:val="baseline"/>
        <w:rPr>
          <w:spacing w:val="2"/>
          <w:shd w:val="clear" w:color="auto" w:fill="FFFFFF"/>
        </w:rPr>
      </w:pPr>
      <w:r w:rsidRPr="008150FD">
        <w:t xml:space="preserve">2.4. </w:t>
      </w:r>
      <w:r w:rsidRPr="008150FD">
        <w:rPr>
          <w:spacing w:val="2"/>
          <w:shd w:val="clear" w:color="auto" w:fill="FFFFFF"/>
        </w:rPr>
        <w:t>Решение о назначении публичных слушаний по инициативе Совета депутатов принимается Советом депутатов по ходатайству:</w:t>
      </w:r>
    </w:p>
    <w:p w:rsidR="00557B8B" w:rsidRPr="008150FD" w:rsidRDefault="000F0851" w:rsidP="008150FD">
      <w:pPr>
        <w:shd w:val="clear" w:color="auto" w:fill="FFFFFF"/>
        <w:ind w:firstLine="709"/>
        <w:jc w:val="both"/>
        <w:textAlignment w:val="baseline"/>
        <w:rPr>
          <w:spacing w:val="2"/>
          <w:shd w:val="clear" w:color="auto" w:fill="FFFFFF"/>
        </w:rPr>
      </w:pPr>
      <w:r w:rsidRPr="008150FD">
        <w:rPr>
          <w:spacing w:val="2"/>
          <w:shd w:val="clear" w:color="auto" w:fill="FFFFFF"/>
        </w:rPr>
        <w:lastRenderedPageBreak/>
        <w:t>- председателя Совета депутатов или его заместителя;</w:t>
      </w:r>
    </w:p>
    <w:p w:rsidR="00557B8B" w:rsidRPr="008150FD" w:rsidRDefault="00163767" w:rsidP="008150FD">
      <w:pPr>
        <w:shd w:val="clear" w:color="auto" w:fill="FFFFFF"/>
        <w:ind w:firstLine="709"/>
        <w:jc w:val="both"/>
        <w:textAlignment w:val="baseline"/>
        <w:rPr>
          <w:spacing w:val="2"/>
          <w:shd w:val="clear" w:color="auto" w:fill="FFFFFF"/>
        </w:rPr>
      </w:pPr>
      <w:r w:rsidRPr="008150FD">
        <w:rPr>
          <w:spacing w:val="2"/>
          <w:shd w:val="clear" w:color="auto" w:fill="FFFFFF"/>
        </w:rPr>
        <w:t xml:space="preserve">-  </w:t>
      </w:r>
      <w:r w:rsidR="000F0851" w:rsidRPr="008150FD">
        <w:rPr>
          <w:spacing w:val="2"/>
          <w:shd w:val="clear" w:color="auto" w:fill="FFFFFF"/>
        </w:rPr>
        <w:t>рабочего органа Совета депутатов;</w:t>
      </w:r>
    </w:p>
    <w:p w:rsidR="00557B8B" w:rsidRPr="008150FD" w:rsidRDefault="000F0851" w:rsidP="008150FD">
      <w:pPr>
        <w:shd w:val="clear" w:color="auto" w:fill="FFFFFF"/>
        <w:ind w:firstLine="709"/>
        <w:jc w:val="both"/>
        <w:textAlignment w:val="baseline"/>
      </w:pPr>
      <w:r w:rsidRPr="008150FD">
        <w:rPr>
          <w:spacing w:val="2"/>
          <w:shd w:val="clear" w:color="auto" w:fill="FFFFFF"/>
        </w:rPr>
        <w:t>- группы депутатов Совета депутатов численностью не менее 3 человек.</w:t>
      </w:r>
      <w:r w:rsidR="00163767" w:rsidRPr="008150FD">
        <w:t xml:space="preserve">      </w:t>
      </w:r>
      <w:r w:rsidR="00557B8B" w:rsidRPr="008150FD">
        <w:t xml:space="preserve">     </w:t>
      </w:r>
    </w:p>
    <w:p w:rsidR="000F0851" w:rsidRPr="008150FD" w:rsidRDefault="00557B8B" w:rsidP="008150FD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t xml:space="preserve"> </w:t>
      </w:r>
      <w:r w:rsidR="000F0851" w:rsidRPr="008150FD">
        <w:t xml:space="preserve">Решение о назначении публичных слушаний по инициативе Совета депутатов должно содержать: </w:t>
      </w:r>
    </w:p>
    <w:p w:rsidR="000F0851" w:rsidRPr="008150FD" w:rsidRDefault="000F0851" w:rsidP="008150FD">
      <w:pPr>
        <w:numPr>
          <w:ilvl w:val="0"/>
          <w:numId w:val="17"/>
        </w:numPr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ind w:left="0" w:firstLine="709"/>
        <w:jc w:val="both"/>
        <w:rPr>
          <w:spacing w:val="-2"/>
        </w:rPr>
      </w:pPr>
      <w:r w:rsidRPr="008150FD">
        <w:rPr>
          <w:spacing w:val="-2"/>
        </w:rPr>
        <w:t>вопросы, выносимые на публичные слушания;</w:t>
      </w:r>
    </w:p>
    <w:p w:rsidR="000F0851" w:rsidRPr="008150FD" w:rsidRDefault="000F0851" w:rsidP="008150FD">
      <w:pPr>
        <w:numPr>
          <w:ilvl w:val="0"/>
          <w:numId w:val="17"/>
        </w:numPr>
        <w:tabs>
          <w:tab w:val="left" w:pos="0"/>
          <w:tab w:val="left" w:pos="567"/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pacing w:val="-2"/>
        </w:rPr>
      </w:pPr>
      <w:r w:rsidRPr="008150FD">
        <w:rPr>
          <w:spacing w:val="-2"/>
        </w:rPr>
        <w:t>дату и место проведения публичных слушаний;</w:t>
      </w:r>
    </w:p>
    <w:p w:rsidR="000F0851" w:rsidRPr="008150FD" w:rsidRDefault="000F0851" w:rsidP="008150FD">
      <w:pPr>
        <w:numPr>
          <w:ilvl w:val="0"/>
          <w:numId w:val="17"/>
        </w:numPr>
        <w:tabs>
          <w:tab w:val="left" w:pos="0"/>
          <w:tab w:val="left" w:pos="567"/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pacing w:val="-2"/>
        </w:rPr>
      </w:pPr>
      <w:r w:rsidRPr="008150FD">
        <w:rPr>
          <w:spacing w:val="-2"/>
        </w:rPr>
        <w:t>сведения об инициаторах публичных слушаний;</w:t>
      </w:r>
    </w:p>
    <w:p w:rsidR="000F0851" w:rsidRPr="008150FD" w:rsidRDefault="000F0851" w:rsidP="008150FD">
      <w:pPr>
        <w:numPr>
          <w:ilvl w:val="0"/>
          <w:numId w:val="17"/>
        </w:numPr>
        <w:tabs>
          <w:tab w:val="left" w:pos="0"/>
          <w:tab w:val="left" w:pos="567"/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pacing w:val="-2"/>
        </w:rPr>
      </w:pPr>
      <w:r w:rsidRPr="008150FD">
        <w:rPr>
          <w:spacing w:val="-2"/>
        </w:rPr>
        <w:t>форму оповещения жителей муниципального образования о проведении публичных слушаний;</w:t>
      </w:r>
    </w:p>
    <w:p w:rsidR="000F0851" w:rsidRPr="008150FD" w:rsidRDefault="000F0851" w:rsidP="008150FD">
      <w:pPr>
        <w:numPr>
          <w:ilvl w:val="0"/>
          <w:numId w:val="17"/>
        </w:numPr>
        <w:tabs>
          <w:tab w:val="left" w:pos="0"/>
          <w:tab w:val="left" w:pos="567"/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pacing w:val="-2"/>
        </w:rPr>
      </w:pPr>
      <w:r w:rsidRPr="008150FD">
        <w:rPr>
          <w:spacing w:val="-2"/>
        </w:rPr>
        <w:t>порядок ознакомления и получения документов, предполагаемых к расс</w:t>
      </w:r>
      <w:r w:rsidR="00163767" w:rsidRPr="008150FD">
        <w:rPr>
          <w:spacing w:val="-2"/>
        </w:rPr>
        <w:t>мотрению на публичных слушаниях;</w:t>
      </w:r>
    </w:p>
    <w:p w:rsidR="00B86DCE" w:rsidRPr="008150FD" w:rsidRDefault="00163767" w:rsidP="008150FD">
      <w:pPr>
        <w:numPr>
          <w:ilvl w:val="0"/>
          <w:numId w:val="17"/>
        </w:numPr>
        <w:tabs>
          <w:tab w:val="left" w:pos="0"/>
          <w:tab w:val="left" w:pos="567"/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8150FD">
        <w:rPr>
          <w:spacing w:val="-2"/>
        </w:rPr>
        <w:t xml:space="preserve">состав </w:t>
      </w:r>
      <w:r w:rsidR="00B86DCE" w:rsidRPr="008150FD">
        <w:rPr>
          <w:spacing w:val="-2"/>
        </w:rPr>
        <w:t>комиссии</w:t>
      </w:r>
      <w:r w:rsidRPr="008150FD">
        <w:rPr>
          <w:spacing w:val="-2"/>
        </w:rPr>
        <w:t xml:space="preserve">, </w:t>
      </w:r>
      <w:r w:rsidRPr="008150FD">
        <w:rPr>
          <w:spacing w:val="2"/>
          <w:shd w:val="clear" w:color="auto" w:fill="FFFFFF"/>
        </w:rPr>
        <w:t>ответственной за подготовку и проведение публичных слушаний</w:t>
      </w:r>
      <w:r w:rsidR="00B86DCE" w:rsidRPr="008150FD">
        <w:rPr>
          <w:spacing w:val="2"/>
          <w:shd w:val="clear" w:color="auto" w:fill="FFFFFF"/>
        </w:rPr>
        <w:t>.</w:t>
      </w:r>
    </w:p>
    <w:p w:rsidR="00B86DCE" w:rsidRPr="008150FD" w:rsidRDefault="00B86DCE" w:rsidP="008150FD">
      <w:pPr>
        <w:tabs>
          <w:tab w:val="left" w:pos="0"/>
          <w:tab w:val="left" w:pos="567"/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pacing w:val="2"/>
          <w:shd w:val="clear" w:color="auto" w:fill="FFFFFF"/>
        </w:rPr>
      </w:pPr>
      <w:r w:rsidRPr="008150FD">
        <w:rPr>
          <w:spacing w:val="2"/>
          <w:shd w:val="clear" w:color="auto" w:fill="FFFFFF"/>
        </w:rPr>
        <w:t>2.5. В случае</w:t>
      </w:r>
      <w:proofErr w:type="gramStart"/>
      <w:r w:rsidRPr="008150FD">
        <w:rPr>
          <w:spacing w:val="2"/>
          <w:shd w:val="clear" w:color="auto" w:fill="FFFFFF"/>
        </w:rPr>
        <w:t>,</w:t>
      </w:r>
      <w:proofErr w:type="gramEnd"/>
      <w:r w:rsidRPr="008150FD">
        <w:rPr>
          <w:spacing w:val="2"/>
          <w:shd w:val="clear" w:color="auto" w:fill="FFFFFF"/>
        </w:rPr>
        <w:t xml:space="preserve"> если инициатором проведения публичных слушаний  является </w:t>
      </w:r>
      <w:r w:rsidR="00557B8B" w:rsidRPr="008150FD">
        <w:rPr>
          <w:spacing w:val="2"/>
          <w:shd w:val="clear" w:color="auto" w:fill="FFFFFF"/>
        </w:rPr>
        <w:t>Г</w:t>
      </w:r>
      <w:r w:rsidRPr="008150FD">
        <w:rPr>
          <w:spacing w:val="2"/>
          <w:shd w:val="clear" w:color="auto" w:fill="FFFFFF"/>
        </w:rPr>
        <w:t>лава муниципального образования, то публичные слушания назначаются постановлением главы муниципального образования.</w:t>
      </w:r>
    </w:p>
    <w:p w:rsidR="00B86DCE" w:rsidRPr="008150FD" w:rsidRDefault="00B86DCE" w:rsidP="008150FD">
      <w:pPr>
        <w:tabs>
          <w:tab w:val="left" w:pos="0"/>
          <w:tab w:val="left" w:pos="567"/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pacing w:val="2"/>
          <w:shd w:val="clear" w:color="auto" w:fill="FFFFFF"/>
        </w:rPr>
      </w:pPr>
      <w:r w:rsidRPr="008150FD">
        <w:rPr>
          <w:spacing w:val="2"/>
          <w:shd w:val="clear" w:color="auto" w:fill="FFFFFF"/>
        </w:rPr>
        <w:t xml:space="preserve">В постановлении главы муниципального образования указывается: </w:t>
      </w:r>
    </w:p>
    <w:p w:rsidR="00A42749" w:rsidRPr="008150FD" w:rsidRDefault="00163767" w:rsidP="008150FD">
      <w:pPr>
        <w:numPr>
          <w:ilvl w:val="0"/>
          <w:numId w:val="18"/>
        </w:numPr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ind w:left="0" w:firstLine="709"/>
        <w:jc w:val="both"/>
        <w:rPr>
          <w:spacing w:val="-2"/>
        </w:rPr>
      </w:pPr>
      <w:r w:rsidRPr="008150FD">
        <w:rPr>
          <w:spacing w:val="-2"/>
        </w:rPr>
        <w:t xml:space="preserve"> </w:t>
      </w:r>
      <w:r w:rsidR="00A42749" w:rsidRPr="008150FD">
        <w:rPr>
          <w:spacing w:val="-2"/>
        </w:rPr>
        <w:t>вопросы, выносимые на публичные слушания;</w:t>
      </w:r>
    </w:p>
    <w:p w:rsidR="00A42749" w:rsidRPr="008150FD" w:rsidRDefault="00A42749" w:rsidP="008150FD">
      <w:pPr>
        <w:numPr>
          <w:ilvl w:val="0"/>
          <w:numId w:val="18"/>
        </w:numPr>
        <w:tabs>
          <w:tab w:val="left" w:pos="0"/>
          <w:tab w:val="left" w:pos="567"/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pacing w:val="-2"/>
        </w:rPr>
      </w:pPr>
      <w:r w:rsidRPr="008150FD">
        <w:rPr>
          <w:spacing w:val="-2"/>
        </w:rPr>
        <w:t>дату и место проведения публичных слушаний;</w:t>
      </w:r>
    </w:p>
    <w:p w:rsidR="00A42749" w:rsidRPr="008150FD" w:rsidRDefault="00A42749" w:rsidP="008150FD">
      <w:pPr>
        <w:numPr>
          <w:ilvl w:val="0"/>
          <w:numId w:val="18"/>
        </w:numPr>
        <w:tabs>
          <w:tab w:val="left" w:pos="0"/>
          <w:tab w:val="left" w:pos="567"/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pacing w:val="-2"/>
        </w:rPr>
      </w:pPr>
      <w:r w:rsidRPr="008150FD">
        <w:rPr>
          <w:spacing w:val="-2"/>
        </w:rPr>
        <w:t>сведения об инициаторах публичных слушаний;</w:t>
      </w:r>
    </w:p>
    <w:p w:rsidR="00A42749" w:rsidRPr="008150FD" w:rsidRDefault="00A42749" w:rsidP="008150FD">
      <w:pPr>
        <w:numPr>
          <w:ilvl w:val="0"/>
          <w:numId w:val="18"/>
        </w:numPr>
        <w:tabs>
          <w:tab w:val="left" w:pos="0"/>
          <w:tab w:val="left" w:pos="567"/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pacing w:val="-2"/>
        </w:rPr>
      </w:pPr>
      <w:r w:rsidRPr="008150FD">
        <w:rPr>
          <w:spacing w:val="-2"/>
        </w:rPr>
        <w:t>форму оповещения жителей муниципального образования о проведении публичных слушаний;</w:t>
      </w:r>
    </w:p>
    <w:p w:rsidR="00A42749" w:rsidRPr="008150FD" w:rsidRDefault="00A42749" w:rsidP="008150FD">
      <w:pPr>
        <w:numPr>
          <w:ilvl w:val="0"/>
          <w:numId w:val="18"/>
        </w:numPr>
        <w:tabs>
          <w:tab w:val="left" w:pos="0"/>
          <w:tab w:val="left" w:pos="567"/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pacing w:val="-2"/>
        </w:rPr>
      </w:pPr>
      <w:r w:rsidRPr="008150FD">
        <w:rPr>
          <w:spacing w:val="-2"/>
        </w:rPr>
        <w:t>порядок ознакомления и получения документов, предполагаемых к рассмотрению на публичных слушаниях;</w:t>
      </w:r>
    </w:p>
    <w:p w:rsidR="00A42749" w:rsidRPr="008150FD" w:rsidRDefault="00A42749" w:rsidP="008150FD">
      <w:pPr>
        <w:numPr>
          <w:ilvl w:val="0"/>
          <w:numId w:val="18"/>
        </w:numPr>
        <w:tabs>
          <w:tab w:val="left" w:pos="0"/>
          <w:tab w:val="left" w:pos="567"/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8150FD">
        <w:rPr>
          <w:spacing w:val="-2"/>
        </w:rPr>
        <w:t xml:space="preserve">состав комиссии, </w:t>
      </w:r>
      <w:r w:rsidRPr="008150FD">
        <w:rPr>
          <w:spacing w:val="2"/>
          <w:shd w:val="clear" w:color="auto" w:fill="FFFFFF"/>
        </w:rPr>
        <w:t>ответственной за подготовку и проведение публичных слушаний.</w:t>
      </w:r>
    </w:p>
    <w:p w:rsidR="00747F56" w:rsidRDefault="00A42749" w:rsidP="008150FD">
      <w:pPr>
        <w:shd w:val="clear" w:color="auto" w:fill="FFFFFF"/>
        <w:ind w:firstLine="709"/>
        <w:jc w:val="both"/>
        <w:textAlignment w:val="baseline"/>
        <w:rPr>
          <w:spacing w:val="2"/>
          <w:shd w:val="clear" w:color="auto" w:fill="FFFFFF"/>
        </w:rPr>
      </w:pPr>
      <w:r w:rsidRPr="008150FD">
        <w:t xml:space="preserve">2.6. </w:t>
      </w:r>
      <w:r w:rsidRPr="008150FD">
        <w:rPr>
          <w:spacing w:val="2"/>
          <w:shd w:val="clear" w:color="auto" w:fill="FFFFFF"/>
        </w:rPr>
        <w:t>Правовой акт Совета депутатов или Главы муниципального образования о назначении публичных слушаний</w:t>
      </w:r>
      <w:r w:rsidR="00D77FE9" w:rsidRPr="008150FD">
        <w:rPr>
          <w:spacing w:val="2"/>
          <w:shd w:val="clear" w:color="auto" w:fill="FFFFFF"/>
        </w:rPr>
        <w:t xml:space="preserve">   </w:t>
      </w:r>
      <w:r w:rsidRPr="008150FD">
        <w:rPr>
          <w:spacing w:val="2"/>
          <w:shd w:val="clear" w:color="auto" w:fill="FFFFFF"/>
        </w:rPr>
        <w:t xml:space="preserve"> подлежит обязательному опубликованию </w:t>
      </w:r>
      <w:r w:rsidR="00996DDD" w:rsidRPr="008150FD">
        <w:rPr>
          <w:spacing w:val="2"/>
          <w:shd w:val="clear" w:color="auto" w:fill="FFFFFF"/>
        </w:rPr>
        <w:t>в периодическом печатном издании «</w:t>
      </w:r>
      <w:proofErr w:type="spellStart"/>
      <w:r w:rsidR="00996DDD" w:rsidRPr="008150FD">
        <w:rPr>
          <w:spacing w:val="2"/>
          <w:shd w:val="clear" w:color="auto" w:fill="FFFFFF"/>
        </w:rPr>
        <w:t>Назиевский</w:t>
      </w:r>
      <w:proofErr w:type="spellEnd"/>
      <w:r w:rsidR="00996DDD" w:rsidRPr="008150FD">
        <w:rPr>
          <w:spacing w:val="2"/>
          <w:shd w:val="clear" w:color="auto" w:fill="FFFFFF"/>
        </w:rPr>
        <w:t xml:space="preserve"> Вестник»  </w:t>
      </w:r>
      <w:r w:rsidRPr="008150FD">
        <w:rPr>
          <w:spacing w:val="2"/>
          <w:shd w:val="clear" w:color="auto" w:fill="FFFFFF"/>
        </w:rPr>
        <w:t>в течение десяти календарных дней со дня его принятия</w:t>
      </w:r>
      <w:r w:rsidR="007C5265" w:rsidRPr="008150FD">
        <w:rPr>
          <w:spacing w:val="2"/>
          <w:shd w:val="clear" w:color="auto" w:fill="FFFFFF"/>
        </w:rPr>
        <w:t>.</w:t>
      </w:r>
    </w:p>
    <w:p w:rsidR="001A7C3B" w:rsidRDefault="00A42749" w:rsidP="008150FD">
      <w:pPr>
        <w:shd w:val="clear" w:color="auto" w:fill="FFFFFF"/>
        <w:ind w:firstLine="709"/>
        <w:jc w:val="both"/>
        <w:textAlignment w:val="baseline"/>
        <w:rPr>
          <w:spacing w:val="2"/>
          <w:shd w:val="clear" w:color="auto" w:fill="FFFFFF"/>
        </w:rPr>
      </w:pPr>
      <w:r w:rsidRPr="008150FD">
        <w:rPr>
          <w:spacing w:val="2"/>
          <w:shd w:val="clear" w:color="auto" w:fill="FFFFFF"/>
        </w:rPr>
        <w:t>2.7.  Решение, принятое Советом депутатов по результатам рассмотрения ходатайства о проведении публичных слушаний по инициативе населения, должно быть официально в письменной форме доведено до сведения руководителя инициативной группы не позднее десяти календарных дней со дня его принятия.</w:t>
      </w:r>
    </w:p>
    <w:p w:rsidR="00746D09" w:rsidRPr="008150FD" w:rsidRDefault="00A42749" w:rsidP="008150FD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>2.8. Организацию, подготовку и проведение публичных слушаний осуществляет комиссия по подготовке и проведению публичн</w:t>
      </w:r>
      <w:r w:rsidR="00D77FE9" w:rsidRPr="008150FD">
        <w:rPr>
          <w:spacing w:val="2"/>
        </w:rPr>
        <w:t>ых слушаний (далее - Комиссия).</w:t>
      </w:r>
      <w:r w:rsidRPr="008150FD">
        <w:rPr>
          <w:spacing w:val="2"/>
        </w:rPr>
        <w:t xml:space="preserve">     </w:t>
      </w:r>
    </w:p>
    <w:p w:rsidR="00746D09" w:rsidRPr="008150FD" w:rsidRDefault="00A42749" w:rsidP="008150FD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 xml:space="preserve">В состав Комиссии включаются депутаты Совета депутатов, представители администрации МО </w:t>
      </w:r>
      <w:proofErr w:type="spellStart"/>
      <w:r w:rsidRPr="008150FD">
        <w:rPr>
          <w:spacing w:val="2"/>
        </w:rPr>
        <w:t>Назиевское</w:t>
      </w:r>
      <w:proofErr w:type="spellEnd"/>
      <w:r w:rsidRPr="008150FD">
        <w:rPr>
          <w:spacing w:val="2"/>
        </w:rPr>
        <w:t xml:space="preserve"> городское поселение (далее</w:t>
      </w:r>
      <w:r w:rsidR="00D77FE9" w:rsidRPr="008150FD">
        <w:rPr>
          <w:spacing w:val="2"/>
        </w:rPr>
        <w:t xml:space="preserve">   </w:t>
      </w:r>
      <w:r w:rsidRPr="008150FD">
        <w:rPr>
          <w:spacing w:val="2"/>
        </w:rPr>
        <w:t>- Администрация)</w:t>
      </w:r>
      <w:r w:rsidR="00D77FE9" w:rsidRPr="008150FD">
        <w:rPr>
          <w:spacing w:val="2"/>
        </w:rPr>
        <w:t>, а также иные заинтересованные лица.</w:t>
      </w:r>
      <w:r w:rsidRPr="008150FD">
        <w:rPr>
          <w:spacing w:val="2"/>
        </w:rPr>
        <w:t xml:space="preserve"> </w:t>
      </w:r>
      <w:r w:rsidR="00D77FE9" w:rsidRPr="008150FD">
        <w:rPr>
          <w:spacing w:val="2"/>
        </w:rPr>
        <w:t xml:space="preserve">    </w:t>
      </w:r>
    </w:p>
    <w:p w:rsidR="00D77FE9" w:rsidRPr="008150FD" w:rsidRDefault="00A42749" w:rsidP="008150FD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 xml:space="preserve">Состав Комиссии </w:t>
      </w:r>
      <w:r w:rsidR="00D77FE9" w:rsidRPr="008150FD">
        <w:rPr>
          <w:spacing w:val="2"/>
        </w:rPr>
        <w:t xml:space="preserve">назначается по каждым  публичным слушаниям отдельно. </w:t>
      </w:r>
    </w:p>
    <w:p w:rsidR="00746D09" w:rsidRPr="008150FD" w:rsidRDefault="00A42749" w:rsidP="008150FD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 xml:space="preserve">Состав Комиссии по проведению публичных слушаний, назначенных по инициативе населения, утверждается Советом депутатов по согласованию </w:t>
      </w:r>
      <w:r w:rsidR="00D77FE9" w:rsidRPr="008150FD">
        <w:rPr>
          <w:spacing w:val="2"/>
        </w:rPr>
        <w:t xml:space="preserve">с инициативной группой жителей. </w:t>
      </w:r>
      <w:r w:rsidRPr="008150FD">
        <w:rPr>
          <w:spacing w:val="2"/>
        </w:rPr>
        <w:t xml:space="preserve">Не менее </w:t>
      </w:r>
      <w:r w:rsidR="00D77FE9" w:rsidRPr="008150FD">
        <w:rPr>
          <w:spacing w:val="2"/>
        </w:rPr>
        <w:t>2</w:t>
      </w:r>
      <w:r w:rsidRPr="008150FD">
        <w:rPr>
          <w:spacing w:val="2"/>
        </w:rPr>
        <w:t>0% от общего числа членов такой Комиссии должны составлять лица, предложенные инициативной группой жителей, направившей ходатайство о</w:t>
      </w:r>
      <w:r w:rsidR="00D77FE9" w:rsidRPr="008150FD">
        <w:rPr>
          <w:spacing w:val="2"/>
        </w:rPr>
        <w:t xml:space="preserve"> проведении публичных слушаний.</w:t>
      </w:r>
      <w:r w:rsidRPr="008150FD">
        <w:rPr>
          <w:spacing w:val="2"/>
        </w:rPr>
        <w:t xml:space="preserve"> </w:t>
      </w:r>
      <w:r w:rsidR="00D77FE9" w:rsidRPr="008150FD">
        <w:rPr>
          <w:spacing w:val="2"/>
        </w:rPr>
        <w:t xml:space="preserve">     </w:t>
      </w:r>
      <w:r w:rsidR="00746D09" w:rsidRPr="008150FD">
        <w:rPr>
          <w:spacing w:val="2"/>
        </w:rPr>
        <w:t xml:space="preserve">     </w:t>
      </w:r>
    </w:p>
    <w:p w:rsidR="00747F56" w:rsidRDefault="00A42749" w:rsidP="008150FD">
      <w:pPr>
        <w:shd w:val="clear" w:color="auto" w:fill="FFFFFF"/>
        <w:ind w:firstLine="709"/>
        <w:jc w:val="both"/>
        <w:textAlignment w:val="baseline"/>
        <w:rPr>
          <w:spacing w:val="2"/>
        </w:rPr>
      </w:pPr>
      <w:proofErr w:type="gramStart"/>
      <w:r w:rsidRPr="008150FD">
        <w:rPr>
          <w:spacing w:val="2"/>
        </w:rPr>
        <w:t>Контроль за</w:t>
      </w:r>
      <w:proofErr w:type="gramEnd"/>
      <w:r w:rsidRPr="008150FD">
        <w:rPr>
          <w:spacing w:val="2"/>
        </w:rPr>
        <w:t xml:space="preserve"> деятельностью Комиссии осуществляет орган местного самоуправления, назначивший публичные слушания.</w:t>
      </w:r>
    </w:p>
    <w:p w:rsidR="00747F56" w:rsidRDefault="00D77FE9" w:rsidP="008150FD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>2.9</w:t>
      </w:r>
      <w:r w:rsidR="00A42749" w:rsidRPr="008150FD">
        <w:rPr>
          <w:spacing w:val="2"/>
        </w:rPr>
        <w:t>.</w:t>
      </w:r>
      <w:r w:rsidR="00746D09" w:rsidRPr="008150FD">
        <w:rPr>
          <w:spacing w:val="2"/>
        </w:rPr>
        <w:t xml:space="preserve"> Полномочия</w:t>
      </w:r>
      <w:r w:rsidR="00747F56">
        <w:rPr>
          <w:spacing w:val="2"/>
        </w:rPr>
        <w:t>:</w:t>
      </w:r>
    </w:p>
    <w:p w:rsidR="00746D09" w:rsidRPr="008150FD" w:rsidRDefault="00746D09" w:rsidP="008150FD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 xml:space="preserve"> </w:t>
      </w:r>
      <w:r w:rsidR="00D77FE9" w:rsidRPr="008150FD">
        <w:rPr>
          <w:spacing w:val="2"/>
        </w:rPr>
        <w:t>Комиссия:</w:t>
      </w:r>
    </w:p>
    <w:p w:rsidR="00D77FE9" w:rsidRPr="008150FD" w:rsidRDefault="00A42749" w:rsidP="008150FD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>- определяет список докладчиков и направляет им официальные обращения</w:t>
      </w:r>
      <w:r w:rsidR="00D77FE9" w:rsidRPr="008150FD">
        <w:rPr>
          <w:spacing w:val="2"/>
        </w:rPr>
        <w:t xml:space="preserve"> с просьбой представить проект;</w:t>
      </w:r>
    </w:p>
    <w:p w:rsidR="00D77FE9" w:rsidRPr="008150FD" w:rsidRDefault="00A42749" w:rsidP="008150FD">
      <w:pPr>
        <w:shd w:val="clear" w:color="auto" w:fill="FFFFFF"/>
        <w:ind w:firstLine="709"/>
        <w:jc w:val="both"/>
        <w:textAlignment w:val="baseline"/>
        <w:rPr>
          <w:spacing w:val="2"/>
        </w:rPr>
      </w:pPr>
      <w:proofErr w:type="gramStart"/>
      <w:r w:rsidRPr="008150FD">
        <w:rPr>
          <w:spacing w:val="2"/>
        </w:rPr>
        <w:t xml:space="preserve">- определяет перечень должностных лиц, специалистов, организаций, а также представителей общественности, приглашаемых к участию в Собрании участников публичных слушаний, и направляет им официальные обращения с просьбой дать свои </w:t>
      </w:r>
      <w:r w:rsidRPr="008150FD">
        <w:rPr>
          <w:spacing w:val="2"/>
        </w:rPr>
        <w:lastRenderedPageBreak/>
        <w:t>рекомендации и предложения по вопросам, выносим</w:t>
      </w:r>
      <w:r w:rsidR="00D77FE9" w:rsidRPr="008150FD">
        <w:rPr>
          <w:spacing w:val="2"/>
        </w:rPr>
        <w:t>ым на обсуждение;</w:t>
      </w:r>
      <w:r w:rsidRPr="008150FD">
        <w:rPr>
          <w:spacing w:val="2"/>
        </w:rPr>
        <w:br/>
        <w:t>- проводит обобщение материалов, представленных инициаторами публичных слушаний, экспертных заключений, опросов общественного мнения, а также предложений, поступивших от граждан по воп</w:t>
      </w:r>
      <w:r w:rsidR="00D77FE9" w:rsidRPr="008150FD">
        <w:rPr>
          <w:spacing w:val="2"/>
        </w:rPr>
        <w:t>росам, выносимым на обсуждение;</w:t>
      </w:r>
      <w:proofErr w:type="gramEnd"/>
      <w:r w:rsidRPr="008150FD">
        <w:rPr>
          <w:spacing w:val="2"/>
        </w:rPr>
        <w:br/>
        <w:t>- составляет список приглашенных участников публичных слушан</w:t>
      </w:r>
      <w:r w:rsidR="00D77FE9" w:rsidRPr="008150FD">
        <w:rPr>
          <w:spacing w:val="2"/>
        </w:rPr>
        <w:t>ий и направляет им приглашения;</w:t>
      </w:r>
    </w:p>
    <w:p w:rsidR="00747F56" w:rsidRDefault="00746D09" w:rsidP="008150FD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>-</w:t>
      </w:r>
      <w:r w:rsidR="00A42749" w:rsidRPr="008150FD">
        <w:rPr>
          <w:spacing w:val="2"/>
        </w:rPr>
        <w:t xml:space="preserve"> обеспечивает возможность ознакомления граждан со всеми материалами, представ</w:t>
      </w:r>
      <w:r w:rsidR="00D77FE9" w:rsidRPr="008150FD">
        <w:rPr>
          <w:spacing w:val="2"/>
        </w:rPr>
        <w:t>ляемыми на публичные слушания;</w:t>
      </w:r>
      <w:r w:rsidR="00747F56">
        <w:rPr>
          <w:spacing w:val="2"/>
        </w:rPr>
        <w:t xml:space="preserve"> </w:t>
      </w:r>
    </w:p>
    <w:p w:rsidR="00D77FE9" w:rsidRPr="008150FD" w:rsidRDefault="00A42749" w:rsidP="008150FD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>- при необходимости создает рабочие группы для решения конкретных задач и привлекает к своей деятельности специалистов для выполнения консультационных и экспертных работ.</w:t>
      </w:r>
    </w:p>
    <w:p w:rsidR="00A42749" w:rsidRPr="008150FD" w:rsidRDefault="00A42749" w:rsidP="008150FD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>Организационное и материально-техническое обеспечение работы Комиссии осуществля</w:t>
      </w:r>
      <w:r w:rsidR="00C118F4" w:rsidRPr="008150FD">
        <w:rPr>
          <w:spacing w:val="2"/>
        </w:rPr>
        <w:t xml:space="preserve">ет </w:t>
      </w:r>
      <w:r w:rsidRPr="008150FD">
        <w:rPr>
          <w:spacing w:val="2"/>
        </w:rPr>
        <w:t xml:space="preserve"> </w:t>
      </w:r>
      <w:r w:rsidR="00D77FE9" w:rsidRPr="008150FD">
        <w:rPr>
          <w:spacing w:val="2"/>
        </w:rPr>
        <w:t>А</w:t>
      </w:r>
      <w:r w:rsidRPr="008150FD">
        <w:rPr>
          <w:spacing w:val="2"/>
        </w:rPr>
        <w:t>дминистраци</w:t>
      </w:r>
      <w:r w:rsidR="00C118F4" w:rsidRPr="008150FD">
        <w:rPr>
          <w:spacing w:val="2"/>
        </w:rPr>
        <w:t>я</w:t>
      </w:r>
      <w:r w:rsidR="00D77FE9" w:rsidRPr="008150FD">
        <w:rPr>
          <w:spacing w:val="2"/>
        </w:rPr>
        <w:t xml:space="preserve">. </w:t>
      </w:r>
      <w:r w:rsidRPr="008150FD">
        <w:rPr>
          <w:spacing w:val="2"/>
        </w:rPr>
        <w:t xml:space="preserve"> </w:t>
      </w:r>
    </w:p>
    <w:p w:rsidR="00996DDD" w:rsidRPr="008150FD" w:rsidRDefault="007C5265" w:rsidP="008150FD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 xml:space="preserve">2.10. </w:t>
      </w:r>
      <w:proofErr w:type="gramStart"/>
      <w:r w:rsidRPr="008150FD">
        <w:rPr>
          <w:spacing w:val="2"/>
        </w:rPr>
        <w:t xml:space="preserve">Решение о назначении публичных слушаний, проект правового акта (правовой акт), выносимый на публичные слушания, и иные материалы, необходимые для проведения публичных слушаний, опубликовываются в печатном средстве массовой информации МО </w:t>
      </w:r>
      <w:proofErr w:type="spellStart"/>
      <w:r w:rsidRPr="008150FD">
        <w:rPr>
          <w:spacing w:val="2"/>
        </w:rPr>
        <w:t>Назиевское</w:t>
      </w:r>
      <w:proofErr w:type="spellEnd"/>
      <w:r w:rsidRPr="008150FD">
        <w:rPr>
          <w:spacing w:val="2"/>
        </w:rPr>
        <w:t xml:space="preserve"> городское поселение</w:t>
      </w:r>
      <w:r w:rsidR="00996DDD" w:rsidRPr="008150FD">
        <w:rPr>
          <w:spacing w:val="2"/>
        </w:rPr>
        <w:t xml:space="preserve"> -   газете «</w:t>
      </w:r>
      <w:proofErr w:type="spellStart"/>
      <w:r w:rsidR="00996DDD" w:rsidRPr="008150FD">
        <w:rPr>
          <w:spacing w:val="2"/>
        </w:rPr>
        <w:t>Назиевский</w:t>
      </w:r>
      <w:proofErr w:type="spellEnd"/>
      <w:r w:rsidR="00996DDD" w:rsidRPr="008150FD">
        <w:rPr>
          <w:spacing w:val="2"/>
        </w:rPr>
        <w:t xml:space="preserve"> вестник» (далее - газета «</w:t>
      </w:r>
      <w:proofErr w:type="spellStart"/>
      <w:r w:rsidR="00996DDD" w:rsidRPr="008150FD">
        <w:rPr>
          <w:spacing w:val="2"/>
        </w:rPr>
        <w:t>Назиевский</w:t>
      </w:r>
      <w:proofErr w:type="spellEnd"/>
      <w:r w:rsidR="00996DDD" w:rsidRPr="008150FD">
        <w:rPr>
          <w:spacing w:val="2"/>
        </w:rPr>
        <w:t xml:space="preserve"> вестник»</w:t>
      </w:r>
      <w:r w:rsidRPr="008150FD">
        <w:rPr>
          <w:spacing w:val="2"/>
        </w:rPr>
        <w:t>, а также размещаются на официальном сайте</w:t>
      </w:r>
      <w:r w:rsidR="00996DDD" w:rsidRPr="008150FD">
        <w:rPr>
          <w:spacing w:val="2"/>
        </w:rPr>
        <w:t xml:space="preserve"> Администрации </w:t>
      </w:r>
      <w:r w:rsidRPr="008150FD">
        <w:rPr>
          <w:spacing w:val="2"/>
        </w:rPr>
        <w:t xml:space="preserve"> муниципального образования в сети Интернет</w:t>
      </w:r>
      <w:r w:rsidR="00996DDD" w:rsidRPr="008150FD">
        <w:rPr>
          <w:spacing w:val="2"/>
        </w:rPr>
        <w:t xml:space="preserve"> (далее - официальный сайт) </w:t>
      </w:r>
      <w:r w:rsidRPr="008150FD">
        <w:rPr>
          <w:spacing w:val="2"/>
        </w:rPr>
        <w:t xml:space="preserve"> не менее чем за десять  календарных</w:t>
      </w:r>
      <w:proofErr w:type="gramEnd"/>
      <w:r w:rsidRPr="008150FD">
        <w:rPr>
          <w:spacing w:val="2"/>
        </w:rPr>
        <w:t xml:space="preserve"> дней до дня проведения собрания участников публичных слушаний</w:t>
      </w:r>
      <w:r w:rsidR="00996DDD" w:rsidRPr="008150FD">
        <w:rPr>
          <w:spacing w:val="2"/>
        </w:rPr>
        <w:t xml:space="preserve">. </w:t>
      </w:r>
    </w:p>
    <w:p w:rsidR="00746D09" w:rsidRPr="008150FD" w:rsidRDefault="007C5265" w:rsidP="008150FD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>Информация о проведении публичных слушаний также может распространяться в качестве официальной информации:</w:t>
      </w:r>
    </w:p>
    <w:p w:rsidR="00746D09" w:rsidRPr="008150FD" w:rsidRDefault="007C5265" w:rsidP="008150FD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>- через электронные средства массовой информации;</w:t>
      </w:r>
    </w:p>
    <w:p w:rsidR="00746D09" w:rsidRPr="008150FD" w:rsidRDefault="007C5265" w:rsidP="008150FD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>- на информационных стендах, размещаемых в зданиях органов местного самоуправления, в подъездах или около подъездов жилых домов;</w:t>
      </w:r>
    </w:p>
    <w:p w:rsidR="00746D09" w:rsidRPr="008150FD" w:rsidRDefault="007C5265" w:rsidP="008150FD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>- иными способами, обеспечивающими получение жителями информации о проведении публичных слушаний.</w:t>
      </w:r>
    </w:p>
    <w:p w:rsidR="007C5265" w:rsidRPr="008150FD" w:rsidRDefault="007C5265" w:rsidP="008150FD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>С момента опубликования решения о проведении публичных слушаний и материалов слушаний жители поселения вправе представлять в письменном виде в Комиссию по проведению публичных слушаний свои предложения и замечания, касающиеся рассматриваемого на слушаниях вопроса, для включения их в протокол публичных слушаний.</w:t>
      </w:r>
    </w:p>
    <w:p w:rsidR="006B12A8" w:rsidRDefault="001E76A8" w:rsidP="008150FD">
      <w:pPr>
        <w:shd w:val="clear" w:color="auto" w:fill="FFFFFF"/>
        <w:ind w:firstLine="709"/>
        <w:jc w:val="both"/>
        <w:textAlignment w:val="baseline"/>
      </w:pPr>
      <w:r w:rsidRPr="008150FD">
        <w:rPr>
          <w:spacing w:val="2"/>
        </w:rPr>
        <w:t>2.1</w:t>
      </w:r>
      <w:r w:rsidR="007C5265" w:rsidRPr="008150FD">
        <w:rPr>
          <w:spacing w:val="2"/>
        </w:rPr>
        <w:t>1</w:t>
      </w:r>
      <w:r w:rsidRPr="008150FD">
        <w:rPr>
          <w:spacing w:val="2"/>
        </w:rPr>
        <w:t>.</w:t>
      </w:r>
      <w:r w:rsidRPr="008150FD">
        <w:t xml:space="preserve">  В публичных слушаниях имеют право участвовать жители  поселения, достигшие возраста 16 лет (далее - участники публичных слушаний). Не имеют права на участие в публичных слушаниях лица, признанные решением суда недееспособными или содержащиеся в местах лишения свободы по приго</w:t>
      </w:r>
      <w:r w:rsidR="00746D09" w:rsidRPr="008150FD">
        <w:t xml:space="preserve">вору суда.  </w:t>
      </w:r>
      <w:r w:rsidRPr="008150FD">
        <w:br/>
      </w:r>
      <w:r w:rsidR="00746D09" w:rsidRPr="008150FD">
        <w:t xml:space="preserve"> </w:t>
      </w:r>
      <w:r w:rsidRPr="008150FD">
        <w:t>Жители  поселения участвуют в публичных слушаниях непосредственно. Участие в публичных слушаниях является свободным и добровольным.</w:t>
      </w:r>
    </w:p>
    <w:p w:rsidR="006B12A8" w:rsidRDefault="001E76A8" w:rsidP="008150FD">
      <w:pPr>
        <w:shd w:val="clear" w:color="auto" w:fill="FFFFFF"/>
        <w:ind w:firstLine="709"/>
        <w:jc w:val="both"/>
        <w:textAlignment w:val="baseline"/>
      </w:pPr>
      <w:proofErr w:type="gramStart"/>
      <w:r w:rsidRPr="008150FD">
        <w:t>Участниками публичных слушаний по проектам планировки территории, проектам межевания территории, проектам, предусматривающим внесение изменений в один из указанных утвержденных документов, 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</w:t>
      </w:r>
      <w:r w:rsidR="00746D09" w:rsidRPr="008150FD">
        <w:t>тов капитального строительства.</w:t>
      </w:r>
      <w:proofErr w:type="gramEnd"/>
      <w:r w:rsidR="00746D09" w:rsidRPr="008150FD">
        <w:t xml:space="preserve"> </w:t>
      </w:r>
      <w:r w:rsidRPr="008150FD">
        <w:br/>
      </w:r>
      <w:r w:rsidR="00746D09" w:rsidRPr="008150FD">
        <w:t xml:space="preserve">         </w:t>
      </w:r>
      <w:proofErr w:type="gramStart"/>
      <w:r w:rsidRPr="008150FD">
        <w:t>Участниками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</w:t>
      </w:r>
      <w:proofErr w:type="gramEnd"/>
      <w:r w:rsidRPr="008150FD">
        <w:t xml:space="preserve">, </w:t>
      </w:r>
      <w:proofErr w:type="gramStart"/>
      <w:r w:rsidRPr="008150FD">
        <w:t xml:space="preserve">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</w:t>
      </w:r>
      <w:r w:rsidRPr="008150FD">
        <w:lastRenderedPageBreak/>
        <w:t>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в</w:t>
      </w:r>
      <w:proofErr w:type="gramEnd"/>
      <w:r w:rsidRPr="008150FD">
        <w:t xml:space="preserve"> </w:t>
      </w:r>
      <w:proofErr w:type="gramStart"/>
      <w:r w:rsidRPr="008150FD">
        <w:t>случае, предусмотренном частью 3 статьи 39 </w:t>
      </w:r>
      <w:hyperlink r:id="rId10" w:history="1">
        <w:r w:rsidRPr="008150FD">
          <w:rPr>
            <w:u w:val="single"/>
          </w:rPr>
          <w:t>Градостроительного кодекса РФ</w:t>
        </w:r>
      </w:hyperlink>
      <w:r w:rsidRPr="008150FD">
        <w:t>,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</w:t>
      </w:r>
      <w:r w:rsidR="00866B8F" w:rsidRPr="008150FD">
        <w:t>те реализации данных проектов.</w:t>
      </w:r>
      <w:proofErr w:type="gramEnd"/>
    </w:p>
    <w:p w:rsidR="006B12A8" w:rsidRDefault="001E76A8" w:rsidP="008150FD">
      <w:pPr>
        <w:shd w:val="clear" w:color="auto" w:fill="FFFFFF"/>
        <w:ind w:firstLine="709"/>
        <w:jc w:val="both"/>
        <w:textAlignment w:val="baseline"/>
      </w:pPr>
      <w:r w:rsidRPr="008150FD">
        <w:t>2.1</w:t>
      </w:r>
      <w:r w:rsidR="00557B8B" w:rsidRPr="008150FD">
        <w:t>2</w:t>
      </w:r>
      <w:r w:rsidRPr="008150FD">
        <w:t>. Для участия в публичных слушаниях могут приглашаться представители органов власти; политических партий;  общественных движений; профессиональных союзов; территориального общественного самоуправления; некоммерческих организаций, осуществляющих свою деятельность на территории поселения  в сфере, соответствующей вопросу, выносимому на публичные слушания; средств массовой информации.</w:t>
      </w:r>
      <w:r w:rsidRPr="008150FD">
        <w:br/>
        <w:t xml:space="preserve">      </w:t>
      </w:r>
      <w:r w:rsidR="006B12A8">
        <w:t xml:space="preserve">      </w:t>
      </w:r>
      <w:r w:rsidRPr="008150FD">
        <w:t>В случае проведения публичных слушаний по инициативе инициативной группы жителей также приглашаются представители данной инициативной группы.</w:t>
      </w:r>
      <w:r w:rsidRPr="008150FD">
        <w:br/>
        <w:t xml:space="preserve">      </w:t>
      </w:r>
      <w:r w:rsidR="006B12A8">
        <w:t xml:space="preserve">     </w:t>
      </w:r>
      <w:r w:rsidRPr="008150FD">
        <w:t xml:space="preserve"> В публичных слушаниях могут принимать участие другие заинтересованные физические и юридические лица.</w:t>
      </w:r>
    </w:p>
    <w:p w:rsidR="00A42749" w:rsidRPr="008150FD" w:rsidRDefault="001E76A8" w:rsidP="008150FD">
      <w:pPr>
        <w:shd w:val="clear" w:color="auto" w:fill="FFFFFF"/>
        <w:ind w:firstLine="709"/>
        <w:jc w:val="both"/>
        <w:textAlignment w:val="baseline"/>
      </w:pPr>
      <w:r w:rsidRPr="008150FD">
        <w:t xml:space="preserve">В обязательном порядке участие в публичных слушаниях принимают должностные лица органов местного самоуправления МО </w:t>
      </w:r>
      <w:proofErr w:type="spellStart"/>
      <w:r w:rsidRPr="008150FD">
        <w:t>Назиевское</w:t>
      </w:r>
      <w:proofErr w:type="spellEnd"/>
      <w:r w:rsidRPr="008150FD">
        <w:t xml:space="preserve"> городское поселение.</w:t>
      </w:r>
    </w:p>
    <w:p w:rsidR="00365862" w:rsidRPr="008150FD" w:rsidRDefault="00365862" w:rsidP="008150FD">
      <w:pPr>
        <w:shd w:val="clear" w:color="auto" w:fill="FFFFFF"/>
        <w:ind w:firstLine="709"/>
        <w:jc w:val="both"/>
        <w:textAlignment w:val="baseline"/>
      </w:pPr>
    </w:p>
    <w:p w:rsidR="00365862" w:rsidRPr="008150FD" w:rsidRDefault="00365862" w:rsidP="00355633">
      <w:pPr>
        <w:shd w:val="clear" w:color="auto" w:fill="FFFFFF"/>
        <w:jc w:val="center"/>
        <w:textAlignment w:val="baseline"/>
        <w:rPr>
          <w:spacing w:val="2"/>
        </w:rPr>
      </w:pPr>
      <w:r w:rsidRPr="008150FD">
        <w:rPr>
          <w:b/>
        </w:rPr>
        <w:t>3. Порядок проведения публичных слушаний</w:t>
      </w:r>
    </w:p>
    <w:p w:rsidR="00365862" w:rsidRPr="008150FD" w:rsidRDefault="00365862" w:rsidP="008150FD">
      <w:pPr>
        <w:shd w:val="clear" w:color="auto" w:fill="FFFFFF"/>
        <w:jc w:val="both"/>
        <w:textAlignment w:val="baseline"/>
        <w:rPr>
          <w:spacing w:val="2"/>
        </w:rPr>
      </w:pPr>
    </w:p>
    <w:p w:rsidR="006B12A8" w:rsidRDefault="00365862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 xml:space="preserve">3.1. </w:t>
      </w:r>
      <w:r w:rsidR="00A42749" w:rsidRPr="008150FD">
        <w:rPr>
          <w:spacing w:val="2"/>
        </w:rPr>
        <w:t xml:space="preserve"> Собрание участников публичных слушаний (далее - Собрание) проводится в день, время и в месте, указанные в решении о назначении публичных слушаний, независимо от количе</w:t>
      </w:r>
      <w:r w:rsidRPr="008150FD">
        <w:rPr>
          <w:spacing w:val="2"/>
        </w:rPr>
        <w:t>ства участников Собрания.</w:t>
      </w:r>
    </w:p>
    <w:p w:rsidR="00365862" w:rsidRPr="008150FD" w:rsidRDefault="00A42749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 xml:space="preserve">В ходе проведения Собрания </w:t>
      </w:r>
      <w:r w:rsidR="00365862" w:rsidRPr="008150FD">
        <w:rPr>
          <w:spacing w:val="2"/>
        </w:rPr>
        <w:t xml:space="preserve">может вестись  </w:t>
      </w:r>
      <w:r w:rsidRPr="008150FD">
        <w:rPr>
          <w:spacing w:val="2"/>
        </w:rPr>
        <w:t xml:space="preserve"> аудиозапись выступлений участников публичных слу</w:t>
      </w:r>
      <w:r w:rsidR="00365862" w:rsidRPr="008150FD">
        <w:rPr>
          <w:spacing w:val="2"/>
        </w:rPr>
        <w:t>шаний.</w:t>
      </w:r>
    </w:p>
    <w:p w:rsidR="006B12A8" w:rsidRDefault="00365862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 xml:space="preserve">3.2. </w:t>
      </w:r>
      <w:r w:rsidR="00A42749" w:rsidRPr="008150FD">
        <w:rPr>
          <w:spacing w:val="2"/>
        </w:rPr>
        <w:t>Собрание проводится в помещении, оборудованном для демонстрации обсуждаемых проектов, ведения аудиозаписи выступлений участников публичных слушаний, а также отвечающих требованиям доступности для инвалидов. Проведение собраний в нерабочие праз</w:t>
      </w:r>
      <w:r w:rsidRPr="008150FD">
        <w:rPr>
          <w:spacing w:val="2"/>
        </w:rPr>
        <w:t xml:space="preserve">дничные дни не допускается. </w:t>
      </w:r>
    </w:p>
    <w:p w:rsidR="006C4FCB" w:rsidRPr="008150FD" w:rsidRDefault="00365862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 xml:space="preserve">3.3. </w:t>
      </w:r>
      <w:r w:rsidR="00A42749" w:rsidRPr="008150FD">
        <w:rPr>
          <w:spacing w:val="2"/>
        </w:rPr>
        <w:t>Перед началом прове</w:t>
      </w:r>
      <w:r w:rsidRPr="008150FD">
        <w:rPr>
          <w:spacing w:val="2"/>
        </w:rPr>
        <w:t>дения Собрания члены Комиссии:</w:t>
      </w:r>
    </w:p>
    <w:p w:rsidR="006C4FCB" w:rsidRPr="008150FD" w:rsidRDefault="00A42749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>1) осуществляют ре</w:t>
      </w:r>
      <w:r w:rsidR="00365862" w:rsidRPr="008150FD">
        <w:rPr>
          <w:spacing w:val="2"/>
        </w:rPr>
        <w:t>гистрацию участников Собрания;</w:t>
      </w:r>
    </w:p>
    <w:p w:rsidR="006C4FCB" w:rsidRPr="008150FD" w:rsidRDefault="00A42749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>2) составляют список участников публичных слушаний, изъявивших желание выступить на Собрании участников публичных слушаний;</w:t>
      </w:r>
    </w:p>
    <w:p w:rsidR="006C4FCB" w:rsidRPr="008150FD" w:rsidRDefault="00A42749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>3) решают иные организационные вопросы.</w:t>
      </w:r>
      <w:r w:rsidR="006C4FCB" w:rsidRPr="008150FD">
        <w:rPr>
          <w:spacing w:val="2"/>
        </w:rPr>
        <w:t xml:space="preserve"> </w:t>
      </w:r>
    </w:p>
    <w:p w:rsidR="00C050BF" w:rsidRPr="008150FD" w:rsidRDefault="00C050BF" w:rsidP="008150FD">
      <w:pPr>
        <w:shd w:val="clear" w:color="auto" w:fill="FFFFFF"/>
        <w:jc w:val="both"/>
        <w:textAlignment w:val="baseline"/>
        <w:rPr>
          <w:spacing w:val="2"/>
        </w:rPr>
      </w:pPr>
      <w:r w:rsidRPr="008150FD">
        <w:rPr>
          <w:spacing w:val="2"/>
        </w:rPr>
        <w:t xml:space="preserve">     </w:t>
      </w:r>
      <w:r w:rsidR="006B12A8">
        <w:rPr>
          <w:spacing w:val="2"/>
        </w:rPr>
        <w:t xml:space="preserve">      </w:t>
      </w:r>
      <w:r w:rsidRPr="008150FD">
        <w:rPr>
          <w:spacing w:val="2"/>
        </w:rPr>
        <w:t xml:space="preserve"> </w:t>
      </w:r>
      <w:r w:rsidR="00A42749" w:rsidRPr="008150FD">
        <w:rPr>
          <w:spacing w:val="2"/>
        </w:rPr>
        <w:t>Сведения о зарегистрированных участниках заносятся в регистрационные листы с указанием</w:t>
      </w:r>
      <w:r w:rsidRPr="008150FD">
        <w:rPr>
          <w:spacing w:val="2"/>
        </w:rPr>
        <w:t>:</w:t>
      </w:r>
    </w:p>
    <w:p w:rsidR="006C4FCB" w:rsidRPr="008150FD" w:rsidRDefault="00C050BF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 xml:space="preserve">- </w:t>
      </w:r>
      <w:r w:rsidR="00A42749" w:rsidRPr="008150FD">
        <w:rPr>
          <w:spacing w:val="2"/>
        </w:rPr>
        <w:t xml:space="preserve"> фамилии, имени, отчества</w:t>
      </w:r>
      <w:r w:rsidRPr="008150FD">
        <w:rPr>
          <w:spacing w:val="2"/>
        </w:rPr>
        <w:t xml:space="preserve"> (последнего при наличии);  даты рождения;  </w:t>
      </w:r>
      <w:r w:rsidR="00A42749" w:rsidRPr="008150FD">
        <w:rPr>
          <w:spacing w:val="2"/>
        </w:rPr>
        <w:t xml:space="preserve"> и адреса места жительства гражданина (подтвержд</w:t>
      </w:r>
      <w:r w:rsidRPr="008150FD">
        <w:rPr>
          <w:spacing w:val="2"/>
        </w:rPr>
        <w:t>аются предъявлением паспорта) - для физических лиц;</w:t>
      </w:r>
    </w:p>
    <w:p w:rsidR="00C050BF" w:rsidRPr="008150FD" w:rsidRDefault="00C050BF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>- наименования; основного государственного регистрационного номера</w:t>
      </w:r>
      <w:proofErr w:type="gramStart"/>
      <w:r w:rsidRPr="008150FD">
        <w:rPr>
          <w:spacing w:val="2"/>
        </w:rPr>
        <w:t xml:space="preserve"> ,</w:t>
      </w:r>
      <w:proofErr w:type="gramEnd"/>
      <w:r w:rsidRPr="008150FD">
        <w:rPr>
          <w:spacing w:val="2"/>
        </w:rPr>
        <w:t xml:space="preserve"> места нахождения и адреса-  для юридических лиц.</w:t>
      </w:r>
    </w:p>
    <w:p w:rsidR="006C4FCB" w:rsidRPr="008150FD" w:rsidRDefault="00A42749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 xml:space="preserve">Лицам, прибывшим на Собрание и не прошедшим регистрацию, право на выступление </w:t>
      </w:r>
      <w:r w:rsidR="007C118A" w:rsidRPr="008150FD">
        <w:rPr>
          <w:spacing w:val="2"/>
        </w:rPr>
        <w:t xml:space="preserve"> и участие в обсуждениях не предоставляется. </w:t>
      </w:r>
    </w:p>
    <w:p w:rsidR="006C4FCB" w:rsidRPr="008150FD" w:rsidRDefault="006C4FCB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>3</w:t>
      </w:r>
      <w:r w:rsidR="00365862" w:rsidRPr="008150FD">
        <w:rPr>
          <w:spacing w:val="2"/>
        </w:rPr>
        <w:t xml:space="preserve">.4. </w:t>
      </w:r>
      <w:r w:rsidR="00A42749" w:rsidRPr="008150FD">
        <w:rPr>
          <w:spacing w:val="2"/>
        </w:rPr>
        <w:t xml:space="preserve">Председательствует на Собрании председатель Комиссии или по его поручению член Комиссии. Протокол Собрания </w:t>
      </w:r>
      <w:r w:rsidR="00365862" w:rsidRPr="008150FD">
        <w:rPr>
          <w:spacing w:val="2"/>
        </w:rPr>
        <w:t>ведет секретарь Комиссии.</w:t>
      </w:r>
    </w:p>
    <w:p w:rsidR="006C4FCB" w:rsidRPr="008150FD" w:rsidRDefault="006C4FCB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 xml:space="preserve">       </w:t>
      </w:r>
      <w:r w:rsidR="00365862" w:rsidRPr="008150FD">
        <w:rPr>
          <w:spacing w:val="2"/>
        </w:rPr>
        <w:t>Председательствующий:</w:t>
      </w:r>
      <w:r w:rsidR="00365862" w:rsidRPr="008150FD">
        <w:rPr>
          <w:spacing w:val="2"/>
        </w:rPr>
        <w:br/>
      </w:r>
      <w:r w:rsidR="006B12A8">
        <w:rPr>
          <w:spacing w:val="2"/>
        </w:rPr>
        <w:t xml:space="preserve">           </w:t>
      </w:r>
      <w:r w:rsidR="00A42749" w:rsidRPr="008150FD">
        <w:rPr>
          <w:spacing w:val="2"/>
        </w:rPr>
        <w:t>1) открывает и закрывает С</w:t>
      </w:r>
      <w:r w:rsidR="00365862" w:rsidRPr="008150FD">
        <w:rPr>
          <w:spacing w:val="2"/>
        </w:rPr>
        <w:t>обрание в установленное время;</w:t>
      </w:r>
    </w:p>
    <w:p w:rsidR="00996DDD" w:rsidRPr="008150FD" w:rsidRDefault="00A42749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>2) предоставляет слово для доклада инициатору проведения публичных слушаний, а также вопросов и выступлений в порядке очередности и (ил</w:t>
      </w:r>
      <w:r w:rsidR="00365862" w:rsidRPr="008150FD">
        <w:rPr>
          <w:spacing w:val="2"/>
        </w:rPr>
        <w:t xml:space="preserve">и) по мере поступления заявок.     </w:t>
      </w:r>
    </w:p>
    <w:p w:rsidR="00996DDD" w:rsidRPr="008150FD" w:rsidRDefault="00365862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>Председательствующий вправе:</w:t>
      </w:r>
    </w:p>
    <w:p w:rsidR="00996DDD" w:rsidRPr="008150FD" w:rsidRDefault="00A42749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 xml:space="preserve">- </w:t>
      </w:r>
      <w:proofErr w:type="gramStart"/>
      <w:r w:rsidRPr="008150FD">
        <w:rPr>
          <w:spacing w:val="2"/>
        </w:rPr>
        <w:t>призвать выступающего высказываться</w:t>
      </w:r>
      <w:proofErr w:type="gramEnd"/>
      <w:r w:rsidRPr="008150FD">
        <w:rPr>
          <w:spacing w:val="2"/>
        </w:rPr>
        <w:t xml:space="preserve"> по </w:t>
      </w:r>
      <w:r w:rsidR="00365862" w:rsidRPr="008150FD">
        <w:rPr>
          <w:spacing w:val="2"/>
        </w:rPr>
        <w:t>существу обсуждаемого вопроса;</w:t>
      </w:r>
    </w:p>
    <w:p w:rsidR="00996DDD" w:rsidRDefault="00A42749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proofErr w:type="gramStart"/>
      <w:r w:rsidRPr="008150FD">
        <w:rPr>
          <w:spacing w:val="2"/>
        </w:rPr>
        <w:lastRenderedPageBreak/>
        <w:t xml:space="preserve">- прерывать выступление после предупреждения, сделанного выступающему, если тот вышел за рамки отведенного </w:t>
      </w:r>
      <w:r w:rsidR="00365862" w:rsidRPr="008150FD">
        <w:rPr>
          <w:spacing w:val="2"/>
        </w:rPr>
        <w:t>ему времени;</w:t>
      </w:r>
      <w:proofErr w:type="gramEnd"/>
    </w:p>
    <w:p w:rsidR="00365862" w:rsidRPr="008150FD" w:rsidRDefault="00A42749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 xml:space="preserve">- задавать вопросы </w:t>
      </w:r>
      <w:proofErr w:type="gramStart"/>
      <w:r w:rsidRPr="008150FD">
        <w:rPr>
          <w:spacing w:val="2"/>
        </w:rPr>
        <w:t>выступающему</w:t>
      </w:r>
      <w:proofErr w:type="gramEnd"/>
      <w:r w:rsidRPr="008150FD">
        <w:rPr>
          <w:spacing w:val="2"/>
        </w:rPr>
        <w:t xml:space="preserve"> по ок</w:t>
      </w:r>
      <w:r w:rsidR="00365862" w:rsidRPr="008150FD">
        <w:rPr>
          <w:spacing w:val="2"/>
        </w:rPr>
        <w:t>ончании его выступления.</w:t>
      </w:r>
    </w:p>
    <w:p w:rsidR="006C4FCB" w:rsidRPr="008150FD" w:rsidRDefault="00365862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 xml:space="preserve">3.5. </w:t>
      </w:r>
      <w:r w:rsidR="00A42749" w:rsidRPr="008150FD">
        <w:rPr>
          <w:spacing w:val="2"/>
        </w:rPr>
        <w:t>После завершения регистрации председательствующий на Собрании (председатель) объявляет</w:t>
      </w:r>
      <w:r w:rsidRPr="008150FD">
        <w:rPr>
          <w:spacing w:val="2"/>
        </w:rPr>
        <w:t xml:space="preserve"> о начале Собрания и оглашает:</w:t>
      </w:r>
    </w:p>
    <w:p w:rsidR="006C4FCB" w:rsidRPr="008150FD" w:rsidRDefault="00365862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>- тему публичных слушаний;</w:t>
      </w:r>
    </w:p>
    <w:p w:rsidR="006C4FCB" w:rsidRPr="008150FD" w:rsidRDefault="00A42749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>- инициаторов проведения пу</w:t>
      </w:r>
      <w:r w:rsidR="00365862" w:rsidRPr="008150FD">
        <w:rPr>
          <w:spacing w:val="2"/>
        </w:rPr>
        <w:t>бличных слушаний;</w:t>
      </w:r>
    </w:p>
    <w:p w:rsidR="006C4FCB" w:rsidRPr="008150FD" w:rsidRDefault="00365862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>- состав Комиссии;</w:t>
      </w:r>
    </w:p>
    <w:p w:rsidR="006C4FCB" w:rsidRPr="008150FD" w:rsidRDefault="00A42749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>- список приглашенных и прибывших на Собран</w:t>
      </w:r>
      <w:r w:rsidR="00365862" w:rsidRPr="008150FD">
        <w:rPr>
          <w:spacing w:val="2"/>
        </w:rPr>
        <w:t>ие экспертов и специалистов;</w:t>
      </w:r>
    </w:p>
    <w:p w:rsidR="006C4FCB" w:rsidRPr="008150FD" w:rsidRDefault="00365862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>-</w:t>
      </w:r>
      <w:r w:rsidR="00355633">
        <w:rPr>
          <w:spacing w:val="2"/>
        </w:rPr>
        <w:t xml:space="preserve"> </w:t>
      </w:r>
      <w:r w:rsidR="00A42749" w:rsidRPr="008150FD">
        <w:rPr>
          <w:spacing w:val="2"/>
        </w:rPr>
        <w:t>количество зарегист</w:t>
      </w:r>
      <w:r w:rsidRPr="008150FD">
        <w:rPr>
          <w:spacing w:val="2"/>
        </w:rPr>
        <w:t>рированных участников Собрания;</w:t>
      </w:r>
    </w:p>
    <w:p w:rsidR="006C4FCB" w:rsidRPr="008150FD" w:rsidRDefault="00A42749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>- перечень вопросов, в</w:t>
      </w:r>
      <w:r w:rsidR="00365862" w:rsidRPr="008150FD">
        <w:rPr>
          <w:spacing w:val="2"/>
        </w:rPr>
        <w:t>ыносимых на публичные слушания;</w:t>
      </w:r>
    </w:p>
    <w:p w:rsidR="006C4FCB" w:rsidRPr="008150FD" w:rsidRDefault="00A42749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>- список докладов с указанием их до</w:t>
      </w:r>
      <w:r w:rsidR="00365862" w:rsidRPr="008150FD">
        <w:rPr>
          <w:spacing w:val="2"/>
        </w:rPr>
        <w:t>кладчиков;</w:t>
      </w:r>
    </w:p>
    <w:p w:rsidR="006C4FCB" w:rsidRPr="008150FD" w:rsidRDefault="006C4FCB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>-</w:t>
      </w:r>
      <w:r w:rsidR="00A42749" w:rsidRPr="008150FD">
        <w:rPr>
          <w:spacing w:val="2"/>
        </w:rPr>
        <w:t xml:space="preserve"> количество участников Собрания, подавших заявку для выступлений по рассматриваемым вопросам.</w:t>
      </w:r>
    </w:p>
    <w:p w:rsidR="006C4FCB" w:rsidRPr="008150FD" w:rsidRDefault="00365862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>3.6. Регламент Собрания включает:</w:t>
      </w:r>
    </w:p>
    <w:p w:rsidR="006C4FCB" w:rsidRPr="008150FD" w:rsidRDefault="00A42749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 xml:space="preserve">1) выступления докладчиков по представленному проекту </w:t>
      </w:r>
      <w:r w:rsidR="00365862" w:rsidRPr="008150FD">
        <w:rPr>
          <w:spacing w:val="2"/>
        </w:rPr>
        <w:t>муниципального правового акта;</w:t>
      </w:r>
    </w:p>
    <w:p w:rsidR="006C4FCB" w:rsidRPr="008150FD" w:rsidRDefault="00A42749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>2) вопросы к докладчикам и</w:t>
      </w:r>
      <w:r w:rsidR="00365862" w:rsidRPr="008150FD">
        <w:rPr>
          <w:spacing w:val="2"/>
        </w:rPr>
        <w:t xml:space="preserve"> содокладчикам;</w:t>
      </w:r>
    </w:p>
    <w:p w:rsidR="006C4FCB" w:rsidRPr="008150FD" w:rsidRDefault="00A42749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 xml:space="preserve">3) выступления участников Собрания с предложениями и замечаниями по </w:t>
      </w:r>
      <w:r w:rsidR="00365862" w:rsidRPr="008150FD">
        <w:rPr>
          <w:spacing w:val="2"/>
        </w:rPr>
        <w:t>существу обсуждаемого проекта</w:t>
      </w:r>
      <w:r w:rsidR="007C118A" w:rsidRPr="008150FD">
        <w:rPr>
          <w:spacing w:val="2"/>
        </w:rPr>
        <w:t>, открытое обсуждение</w:t>
      </w:r>
      <w:proofErr w:type="gramStart"/>
      <w:r w:rsidR="007C118A" w:rsidRPr="008150FD">
        <w:rPr>
          <w:spacing w:val="2"/>
        </w:rPr>
        <w:t xml:space="preserve"> </w:t>
      </w:r>
      <w:r w:rsidR="00365862" w:rsidRPr="008150FD">
        <w:rPr>
          <w:spacing w:val="2"/>
        </w:rPr>
        <w:t>.</w:t>
      </w:r>
      <w:proofErr w:type="gramEnd"/>
      <w:r w:rsidR="00365862" w:rsidRPr="008150FD">
        <w:rPr>
          <w:spacing w:val="2"/>
        </w:rPr>
        <w:t xml:space="preserve">     </w:t>
      </w:r>
    </w:p>
    <w:p w:rsidR="007C118A" w:rsidRPr="008150FD" w:rsidRDefault="007C118A" w:rsidP="006B12A8">
      <w:pPr>
        <w:ind w:firstLine="709"/>
        <w:jc w:val="both"/>
      </w:pPr>
      <w:r w:rsidRPr="008150FD">
        <w:t>Выступающие  не вправе употреблять в своей речи грубые, оскорбительные выражения, наносящие вред чести и достоинству других лиц, призывать к незаконным действиям, использовать заведомо ложную информацию, допускать необоснованные обвинения в чей-либо адрес. Выступления должны быть связаны с предметом публичных слушаний. Участники обсуждения не вправе  вмешиваться в ход публичных слушаний, прерывать их выкриками, аплодисментами.</w:t>
      </w:r>
    </w:p>
    <w:p w:rsidR="006C4FCB" w:rsidRPr="008150FD" w:rsidRDefault="007C118A" w:rsidP="006B12A8">
      <w:pPr>
        <w:ind w:firstLine="709"/>
        <w:jc w:val="both"/>
      </w:pPr>
      <w:r w:rsidRPr="008150FD">
        <w:t xml:space="preserve">При несоблюдении установленного порядка   участники открытого обсуждения  могут быть удалены из помещения проведения Собрания.  </w:t>
      </w:r>
      <w:r w:rsidR="006C4FCB" w:rsidRPr="008150FD">
        <w:rPr>
          <w:spacing w:val="2"/>
        </w:rPr>
        <w:t xml:space="preserve">    </w:t>
      </w:r>
    </w:p>
    <w:p w:rsidR="006C4FCB" w:rsidRPr="008150FD" w:rsidRDefault="00A42749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>Время выступления определяется исходя из количества выступающих и времени, отведенного для проведения Собрания, но не мене</w:t>
      </w:r>
      <w:r w:rsidR="00365862" w:rsidRPr="008150FD">
        <w:rPr>
          <w:spacing w:val="2"/>
        </w:rPr>
        <w:t xml:space="preserve">е </w:t>
      </w:r>
      <w:r w:rsidR="00C050BF" w:rsidRPr="008150FD">
        <w:rPr>
          <w:spacing w:val="2"/>
        </w:rPr>
        <w:t>3</w:t>
      </w:r>
      <w:r w:rsidR="00365862" w:rsidRPr="008150FD">
        <w:rPr>
          <w:spacing w:val="2"/>
        </w:rPr>
        <w:t xml:space="preserve"> минут на одно выступление.     </w:t>
      </w:r>
    </w:p>
    <w:p w:rsidR="006C4FCB" w:rsidRPr="008150FD" w:rsidRDefault="00A42749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>В случае</w:t>
      </w:r>
      <w:proofErr w:type="gramStart"/>
      <w:r w:rsidRPr="008150FD">
        <w:rPr>
          <w:spacing w:val="2"/>
        </w:rPr>
        <w:t>,</w:t>
      </w:r>
      <w:proofErr w:type="gramEnd"/>
      <w:r w:rsidRPr="008150FD">
        <w:rPr>
          <w:spacing w:val="2"/>
        </w:rPr>
        <w:t xml:space="preserve"> если обсуждение затянулось и выходит за рамки регламента, Комиссия может принять решение о прекращении дальнейших прений или о внесении изменений в регламент слушаний.</w:t>
      </w:r>
    </w:p>
    <w:p w:rsidR="003417DC" w:rsidRPr="008150FD" w:rsidRDefault="00365862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>3.7.</w:t>
      </w:r>
      <w:r w:rsidR="00A42749" w:rsidRPr="008150FD">
        <w:rPr>
          <w:spacing w:val="2"/>
        </w:rPr>
        <w:t xml:space="preserve"> Предложения и замечания по существу обсуждаемого проекта м</w:t>
      </w:r>
      <w:r w:rsidRPr="008150FD">
        <w:rPr>
          <w:spacing w:val="2"/>
        </w:rPr>
        <w:t>огут быть внесены посредством:</w:t>
      </w:r>
    </w:p>
    <w:p w:rsidR="006C4FCB" w:rsidRPr="008150FD" w:rsidRDefault="003417DC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 xml:space="preserve">1) предоставления в Комиссию в установленные сроки; </w:t>
      </w:r>
    </w:p>
    <w:p w:rsidR="006C4FCB" w:rsidRPr="008150FD" w:rsidRDefault="003417DC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>2</w:t>
      </w:r>
      <w:r w:rsidR="00A42749" w:rsidRPr="008150FD">
        <w:rPr>
          <w:spacing w:val="2"/>
        </w:rPr>
        <w:t>) выступления на Собрании</w:t>
      </w:r>
      <w:r w:rsidRPr="008150FD">
        <w:rPr>
          <w:spacing w:val="2"/>
        </w:rPr>
        <w:t xml:space="preserve"> участников публичных слушаний;</w:t>
      </w:r>
    </w:p>
    <w:p w:rsidR="00A42749" w:rsidRPr="008150FD" w:rsidRDefault="00A42749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>3) подачи в ходе Собрания письменных предложений, з</w:t>
      </w:r>
      <w:r w:rsidR="003417DC" w:rsidRPr="008150FD">
        <w:rPr>
          <w:spacing w:val="2"/>
        </w:rPr>
        <w:t>амечаний председателю Комиссии.</w:t>
      </w:r>
    </w:p>
    <w:p w:rsidR="006C4FCB" w:rsidRPr="008150FD" w:rsidRDefault="006C4FCB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</w:p>
    <w:p w:rsidR="003417DC" w:rsidRPr="008150FD" w:rsidRDefault="003417DC" w:rsidP="00355633">
      <w:pPr>
        <w:shd w:val="clear" w:color="auto" w:fill="FFFFFF"/>
        <w:jc w:val="center"/>
        <w:textAlignment w:val="baseline"/>
        <w:rPr>
          <w:spacing w:val="2"/>
        </w:rPr>
      </w:pPr>
      <w:r w:rsidRPr="008150FD">
        <w:rPr>
          <w:b/>
        </w:rPr>
        <w:t xml:space="preserve">4.  Результаты публичных слушаний </w:t>
      </w:r>
    </w:p>
    <w:p w:rsidR="006C4FCB" w:rsidRPr="008150FD" w:rsidRDefault="006C4FCB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</w:p>
    <w:p w:rsidR="006C4FCB" w:rsidRPr="008150FD" w:rsidRDefault="00264D4B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>4</w:t>
      </w:r>
      <w:r w:rsidR="00A42749" w:rsidRPr="008150FD">
        <w:rPr>
          <w:spacing w:val="2"/>
        </w:rPr>
        <w:t>.1. В ходе проведения публичных слушаний ведется протокол публичных слуш</w:t>
      </w:r>
      <w:r w:rsidRPr="008150FD">
        <w:rPr>
          <w:spacing w:val="2"/>
        </w:rPr>
        <w:t>аний, который должен содержать:</w:t>
      </w:r>
    </w:p>
    <w:p w:rsidR="006C4FCB" w:rsidRPr="008150FD" w:rsidRDefault="00264D4B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>1) тему публичных слушаний;</w:t>
      </w:r>
    </w:p>
    <w:p w:rsidR="006C4FCB" w:rsidRPr="008150FD" w:rsidRDefault="00A42749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>2) сведения об инициаторах</w:t>
      </w:r>
      <w:r w:rsidR="00264D4B" w:rsidRPr="008150FD">
        <w:rPr>
          <w:spacing w:val="2"/>
        </w:rPr>
        <w:t xml:space="preserve"> проведения публичных слушаний;</w:t>
      </w:r>
    </w:p>
    <w:p w:rsidR="006C4FCB" w:rsidRPr="008150FD" w:rsidRDefault="00A42749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>3) состав</w:t>
      </w:r>
      <w:r w:rsidR="00264D4B" w:rsidRPr="008150FD">
        <w:rPr>
          <w:spacing w:val="2"/>
        </w:rPr>
        <w:t xml:space="preserve"> Комиссии;</w:t>
      </w:r>
    </w:p>
    <w:p w:rsidR="006C4FCB" w:rsidRPr="008150FD" w:rsidRDefault="006C4FCB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>4</w:t>
      </w:r>
      <w:r w:rsidR="00A42749" w:rsidRPr="008150FD">
        <w:rPr>
          <w:spacing w:val="2"/>
        </w:rPr>
        <w:t>) место проведения, дату, время начала и окончания Собрания;</w:t>
      </w:r>
    </w:p>
    <w:p w:rsidR="006C4FCB" w:rsidRPr="008150FD" w:rsidRDefault="006C4FCB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>5</w:t>
      </w:r>
      <w:r w:rsidR="00A42749" w:rsidRPr="008150FD">
        <w:rPr>
          <w:spacing w:val="2"/>
        </w:rPr>
        <w:t>) список приглашенных и прибывших на Собрание участников публичных слу</w:t>
      </w:r>
      <w:r w:rsidR="00264D4B" w:rsidRPr="008150FD">
        <w:rPr>
          <w:spacing w:val="2"/>
        </w:rPr>
        <w:t>шаний экспертов и специалистов;</w:t>
      </w:r>
    </w:p>
    <w:p w:rsidR="006C4FCB" w:rsidRPr="008150FD" w:rsidRDefault="006C4FCB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>6</w:t>
      </w:r>
      <w:r w:rsidR="00A42749" w:rsidRPr="008150FD">
        <w:rPr>
          <w:spacing w:val="2"/>
        </w:rPr>
        <w:t>) количество зарегистр</w:t>
      </w:r>
      <w:r w:rsidR="00264D4B" w:rsidRPr="008150FD">
        <w:rPr>
          <w:spacing w:val="2"/>
        </w:rPr>
        <w:t>ированных участников Собрания;</w:t>
      </w:r>
    </w:p>
    <w:p w:rsidR="006C4FCB" w:rsidRPr="008150FD" w:rsidRDefault="006C4FCB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>7</w:t>
      </w:r>
      <w:r w:rsidR="00A42749" w:rsidRPr="008150FD">
        <w:rPr>
          <w:spacing w:val="2"/>
        </w:rPr>
        <w:t>) вопросы участ</w:t>
      </w:r>
      <w:r w:rsidR="00264D4B" w:rsidRPr="008150FD">
        <w:rPr>
          <w:spacing w:val="2"/>
        </w:rPr>
        <w:t>ников Собрания и ответы на них;</w:t>
      </w:r>
    </w:p>
    <w:p w:rsidR="006C4FCB" w:rsidRPr="008150FD" w:rsidRDefault="006C4FCB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>8</w:t>
      </w:r>
      <w:r w:rsidR="00A42749" w:rsidRPr="008150FD">
        <w:rPr>
          <w:spacing w:val="2"/>
        </w:rPr>
        <w:t xml:space="preserve">) предложения и замечания участников публичных слушаний, поданные в </w:t>
      </w:r>
      <w:r w:rsidR="00264D4B" w:rsidRPr="008150FD">
        <w:rPr>
          <w:spacing w:val="2"/>
        </w:rPr>
        <w:t xml:space="preserve">ходе проведения публичных слушаний.     </w:t>
      </w:r>
      <w:r w:rsidR="00A42749" w:rsidRPr="008150FD">
        <w:rPr>
          <w:spacing w:val="2"/>
        </w:rPr>
        <w:t xml:space="preserve"> </w:t>
      </w:r>
    </w:p>
    <w:p w:rsidR="00264D4B" w:rsidRPr="008150FD" w:rsidRDefault="00A42749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lastRenderedPageBreak/>
        <w:t>Протокол публичных слушаний подписывается всеми членами Комиссии и утверждается председателем Комиссии</w:t>
      </w:r>
      <w:r w:rsidR="00264D4B" w:rsidRPr="008150FD">
        <w:rPr>
          <w:spacing w:val="2"/>
        </w:rPr>
        <w:t>.</w:t>
      </w:r>
    </w:p>
    <w:p w:rsidR="00264D4B" w:rsidRPr="008150FD" w:rsidRDefault="00A42749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>Немотивированный отказ (уклонение) члена Комиссии от подпис</w:t>
      </w:r>
      <w:r w:rsidR="00264D4B" w:rsidRPr="008150FD">
        <w:rPr>
          <w:spacing w:val="2"/>
        </w:rPr>
        <w:t>ания протокола не допускается.</w:t>
      </w:r>
    </w:p>
    <w:p w:rsidR="00D66664" w:rsidRPr="008150FD" w:rsidRDefault="00264D4B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>К протоколу прилагаются:</w:t>
      </w:r>
    </w:p>
    <w:p w:rsidR="00D66664" w:rsidRPr="008150FD" w:rsidRDefault="00A42749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>- регистрацион</w:t>
      </w:r>
      <w:r w:rsidR="00264D4B" w:rsidRPr="008150FD">
        <w:rPr>
          <w:spacing w:val="2"/>
        </w:rPr>
        <w:t>ные листы участников Собрания;</w:t>
      </w:r>
    </w:p>
    <w:p w:rsidR="00D66664" w:rsidRPr="008150FD" w:rsidRDefault="00A42749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>- вопросы, замечания, предложения и резолюции, поданные в письменной форме в Комиссию</w:t>
      </w:r>
      <w:r w:rsidR="00264D4B" w:rsidRPr="008150FD">
        <w:rPr>
          <w:spacing w:val="2"/>
        </w:rPr>
        <w:t>.</w:t>
      </w:r>
    </w:p>
    <w:p w:rsidR="00D66664" w:rsidRPr="008150FD" w:rsidRDefault="00264D4B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>4.2. В</w:t>
      </w:r>
      <w:r w:rsidR="00A42749" w:rsidRPr="008150FD">
        <w:rPr>
          <w:spacing w:val="2"/>
        </w:rPr>
        <w:t xml:space="preserve"> течение </w:t>
      </w:r>
      <w:r w:rsidR="002678B4" w:rsidRPr="008150FD">
        <w:rPr>
          <w:spacing w:val="2"/>
        </w:rPr>
        <w:t>семи</w:t>
      </w:r>
      <w:r w:rsidRPr="008150FD">
        <w:rPr>
          <w:spacing w:val="2"/>
        </w:rPr>
        <w:t xml:space="preserve"> </w:t>
      </w:r>
      <w:r w:rsidR="00A42749" w:rsidRPr="008150FD">
        <w:rPr>
          <w:spacing w:val="2"/>
        </w:rPr>
        <w:t xml:space="preserve"> календарных дней со дня </w:t>
      </w:r>
      <w:r w:rsidRPr="008150FD">
        <w:rPr>
          <w:spacing w:val="2"/>
        </w:rPr>
        <w:t xml:space="preserve"> проведения публичных слушаний, </w:t>
      </w:r>
      <w:r w:rsidR="00A42749" w:rsidRPr="008150FD">
        <w:rPr>
          <w:spacing w:val="2"/>
        </w:rPr>
        <w:t xml:space="preserve"> Комиссия на основании протокола публичных слушаний готовит заключение о результатах публичных </w:t>
      </w:r>
      <w:r w:rsidRPr="008150FD">
        <w:rPr>
          <w:spacing w:val="2"/>
        </w:rPr>
        <w:t xml:space="preserve">слушаний (далее - Заключение).      </w:t>
      </w:r>
      <w:r w:rsidR="00A42749" w:rsidRPr="008150FD">
        <w:rPr>
          <w:spacing w:val="2"/>
        </w:rPr>
        <w:t xml:space="preserve"> </w:t>
      </w:r>
      <w:r w:rsidR="00785322" w:rsidRPr="008150FD">
        <w:rPr>
          <w:spacing w:val="2"/>
        </w:rPr>
        <w:t>Заключение о результатах публичных слушаний подписывается всеми членами Комиссии и утверждается председателем Комиссии.</w:t>
      </w:r>
    </w:p>
    <w:p w:rsidR="00D66664" w:rsidRPr="008150FD" w:rsidRDefault="00A42749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>В заключении о результатах публичны</w:t>
      </w:r>
      <w:r w:rsidR="00264D4B" w:rsidRPr="008150FD">
        <w:rPr>
          <w:spacing w:val="2"/>
        </w:rPr>
        <w:t>х слушаний должны быть указаны:</w:t>
      </w:r>
    </w:p>
    <w:p w:rsidR="00355633" w:rsidRDefault="00A42749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>1) общие сведения о проекте, представленном на публичные слушания, о сроках, месте проведения и об</w:t>
      </w:r>
      <w:r w:rsidR="00264D4B" w:rsidRPr="008150FD">
        <w:rPr>
          <w:spacing w:val="2"/>
        </w:rPr>
        <w:t xml:space="preserve"> участниках публичных слушаний;</w:t>
      </w:r>
    </w:p>
    <w:p w:rsidR="00D66664" w:rsidRPr="008150FD" w:rsidRDefault="00A42749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 xml:space="preserve">2) сведения о протоколе публичных слушаний, на основании которого подготовлено заключение о </w:t>
      </w:r>
      <w:r w:rsidR="00264D4B" w:rsidRPr="008150FD">
        <w:rPr>
          <w:spacing w:val="2"/>
        </w:rPr>
        <w:t>результатах публичных слушаний;</w:t>
      </w:r>
    </w:p>
    <w:p w:rsidR="00D66664" w:rsidRPr="008150FD" w:rsidRDefault="00A42749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>3) содержание всех предложений и замечаний участников публичных сл</w:t>
      </w:r>
      <w:r w:rsidR="00264D4B" w:rsidRPr="008150FD">
        <w:rPr>
          <w:spacing w:val="2"/>
        </w:rPr>
        <w:t>ушаний по обсуждаемому проекту;</w:t>
      </w:r>
    </w:p>
    <w:p w:rsidR="00D66664" w:rsidRPr="008150FD" w:rsidRDefault="00A42749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>4) итоги публичных слушаний (рекомендации)</w:t>
      </w:r>
      <w:r w:rsidR="00264D4B" w:rsidRPr="008150FD">
        <w:rPr>
          <w:spacing w:val="2"/>
        </w:rPr>
        <w:t>.</w:t>
      </w:r>
    </w:p>
    <w:p w:rsidR="00D66664" w:rsidRPr="008150FD" w:rsidRDefault="00A42749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>Протокол публичных слушаний является обязательным приложением к заключению о р</w:t>
      </w:r>
      <w:r w:rsidR="00264D4B" w:rsidRPr="008150FD">
        <w:rPr>
          <w:spacing w:val="2"/>
        </w:rPr>
        <w:t>езультатах публичных слушаний.</w:t>
      </w:r>
      <w:r w:rsidRPr="008150FD">
        <w:rPr>
          <w:spacing w:val="2"/>
        </w:rPr>
        <w:t xml:space="preserve"> </w:t>
      </w:r>
    </w:p>
    <w:p w:rsidR="00996DDD" w:rsidRPr="008150FD" w:rsidRDefault="00785322" w:rsidP="00355633">
      <w:pPr>
        <w:pStyle w:val="a6"/>
        <w:numPr>
          <w:ilvl w:val="1"/>
          <w:numId w:val="12"/>
        </w:numPr>
        <w:shd w:val="clear" w:color="auto" w:fill="FFFFFF"/>
        <w:ind w:left="0"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>З</w:t>
      </w:r>
      <w:r w:rsidR="00A42749" w:rsidRPr="008150FD">
        <w:rPr>
          <w:spacing w:val="2"/>
        </w:rPr>
        <w:t xml:space="preserve">аключение о результатах публичных слушаний в течение </w:t>
      </w:r>
      <w:r w:rsidR="00264D4B" w:rsidRPr="008150FD">
        <w:rPr>
          <w:spacing w:val="2"/>
        </w:rPr>
        <w:t xml:space="preserve"> </w:t>
      </w:r>
      <w:r w:rsidR="00B4424D" w:rsidRPr="008150FD">
        <w:rPr>
          <w:spacing w:val="2"/>
        </w:rPr>
        <w:t xml:space="preserve">десяти </w:t>
      </w:r>
      <w:r w:rsidR="00A42749" w:rsidRPr="008150FD">
        <w:rPr>
          <w:spacing w:val="2"/>
        </w:rPr>
        <w:t xml:space="preserve">календарных дней после </w:t>
      </w:r>
      <w:r w:rsidRPr="008150FD">
        <w:rPr>
          <w:spacing w:val="2"/>
        </w:rPr>
        <w:t xml:space="preserve">его подписания </w:t>
      </w:r>
      <w:r w:rsidR="00A42749" w:rsidRPr="008150FD">
        <w:rPr>
          <w:spacing w:val="2"/>
        </w:rPr>
        <w:t>подлеж</w:t>
      </w:r>
      <w:r w:rsidR="00B4424D" w:rsidRPr="008150FD">
        <w:rPr>
          <w:spacing w:val="2"/>
        </w:rPr>
        <w:t>и</w:t>
      </w:r>
      <w:r w:rsidR="00A42749" w:rsidRPr="008150FD">
        <w:rPr>
          <w:spacing w:val="2"/>
        </w:rPr>
        <w:t>т опубликованию в порядке, установленном для официального опубликования муниципальных правовых актов, иной официальной информации, и размеща</w:t>
      </w:r>
      <w:r w:rsidR="00B4424D" w:rsidRPr="008150FD">
        <w:rPr>
          <w:spacing w:val="2"/>
        </w:rPr>
        <w:t>е</w:t>
      </w:r>
      <w:r w:rsidR="00A42749" w:rsidRPr="008150FD">
        <w:rPr>
          <w:spacing w:val="2"/>
        </w:rPr>
        <w:t>тся на официальном сайте</w:t>
      </w:r>
      <w:r w:rsidR="008B7169" w:rsidRPr="008150FD">
        <w:rPr>
          <w:spacing w:val="2"/>
        </w:rPr>
        <w:t>.</w:t>
      </w:r>
      <w:r w:rsidR="00A42749" w:rsidRPr="008150FD">
        <w:rPr>
          <w:spacing w:val="2"/>
        </w:rPr>
        <w:t xml:space="preserve"> </w:t>
      </w:r>
      <w:r w:rsidR="00264D4B" w:rsidRPr="008150FD">
        <w:rPr>
          <w:spacing w:val="2"/>
        </w:rPr>
        <w:t xml:space="preserve"> </w:t>
      </w:r>
    </w:p>
    <w:p w:rsidR="00D66664" w:rsidRPr="008150FD" w:rsidRDefault="00264D4B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 xml:space="preserve">4.4. </w:t>
      </w:r>
      <w:r w:rsidR="00A42749" w:rsidRPr="008150FD">
        <w:rPr>
          <w:spacing w:val="2"/>
        </w:rPr>
        <w:t xml:space="preserve"> Все материалы публичных слушаний (включая протокол публичных слушаний и заключение о результатах публичных слушаний) в течение пяти календарных дней со дня утверждения заключения о результатах публичных слушаний представляются органу местного самоуправления, назначившему публичные слушания, для принятия решений, установленных действующим законодательством, если иное не предусмотрено настоящим По</w:t>
      </w:r>
      <w:r w:rsidR="004E2B04">
        <w:rPr>
          <w:spacing w:val="2"/>
        </w:rPr>
        <w:t>рядка</w:t>
      </w:r>
      <w:r w:rsidR="00A42749" w:rsidRPr="008150FD">
        <w:rPr>
          <w:spacing w:val="2"/>
        </w:rPr>
        <w:t>.</w:t>
      </w:r>
    </w:p>
    <w:p w:rsidR="00A42749" w:rsidRDefault="00264D4B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t>4.</w:t>
      </w:r>
      <w:r w:rsidR="00996DDD" w:rsidRPr="008150FD">
        <w:rPr>
          <w:spacing w:val="2"/>
        </w:rPr>
        <w:t>5</w:t>
      </w:r>
      <w:r w:rsidRPr="008150FD">
        <w:rPr>
          <w:spacing w:val="2"/>
        </w:rPr>
        <w:t xml:space="preserve">. </w:t>
      </w:r>
      <w:r w:rsidR="00A42749" w:rsidRPr="008150FD">
        <w:rPr>
          <w:spacing w:val="2"/>
        </w:rPr>
        <w:t xml:space="preserve">Материалы публичных слушаний в течение всего срока </w:t>
      </w:r>
      <w:r w:rsidR="00B4424D" w:rsidRPr="008150FD">
        <w:rPr>
          <w:spacing w:val="2"/>
        </w:rPr>
        <w:t xml:space="preserve"> хранения, установленного законодательством, </w:t>
      </w:r>
      <w:r w:rsidR="00A42749" w:rsidRPr="008150FD">
        <w:rPr>
          <w:spacing w:val="2"/>
        </w:rPr>
        <w:t xml:space="preserve">должны храниться в  </w:t>
      </w:r>
      <w:r w:rsidRPr="008150FD">
        <w:rPr>
          <w:spacing w:val="2"/>
        </w:rPr>
        <w:t>А</w:t>
      </w:r>
      <w:r w:rsidR="00A42749" w:rsidRPr="008150FD">
        <w:rPr>
          <w:spacing w:val="2"/>
        </w:rPr>
        <w:t xml:space="preserve">дминистрации  и быть доступны для ознакомления. </w:t>
      </w:r>
    </w:p>
    <w:p w:rsidR="00355633" w:rsidRPr="008150FD" w:rsidRDefault="00355633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</w:p>
    <w:p w:rsidR="00355633" w:rsidRDefault="001D276E" w:rsidP="00355633">
      <w:pPr>
        <w:shd w:val="clear" w:color="auto" w:fill="FFFFFF"/>
        <w:jc w:val="center"/>
        <w:textAlignment w:val="baseline"/>
        <w:outlineLvl w:val="2"/>
        <w:rPr>
          <w:b/>
        </w:rPr>
      </w:pPr>
      <w:r w:rsidRPr="008150FD">
        <w:rPr>
          <w:b/>
        </w:rPr>
        <w:t>5. Особенности проведения публичных слушаний по проекту</w:t>
      </w:r>
    </w:p>
    <w:p w:rsidR="001D276E" w:rsidRPr="008150FD" w:rsidRDefault="001D276E" w:rsidP="00355633">
      <w:pPr>
        <w:shd w:val="clear" w:color="auto" w:fill="FFFFFF"/>
        <w:jc w:val="center"/>
        <w:textAlignment w:val="baseline"/>
        <w:outlineLvl w:val="2"/>
        <w:rPr>
          <w:b/>
        </w:rPr>
      </w:pPr>
      <w:r w:rsidRPr="008150FD">
        <w:rPr>
          <w:b/>
        </w:rPr>
        <w:t xml:space="preserve"> Устава муниципального образования,  </w:t>
      </w:r>
      <w:r w:rsidRPr="008150FD">
        <w:rPr>
          <w:spacing w:val="2"/>
        </w:rPr>
        <w:t xml:space="preserve"> </w:t>
      </w:r>
      <w:r w:rsidRPr="008150FD">
        <w:rPr>
          <w:b/>
          <w:spacing w:val="2"/>
        </w:rPr>
        <w:t>внесения в него изменений и дополнений</w:t>
      </w:r>
    </w:p>
    <w:p w:rsidR="00A42749" w:rsidRPr="008150FD" w:rsidRDefault="00A42749" w:rsidP="006B12A8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rPr>
          <w:spacing w:val="2"/>
        </w:rPr>
        <w:br/>
      </w:r>
      <w:r w:rsidR="00474CAB" w:rsidRPr="008150FD">
        <w:rPr>
          <w:spacing w:val="2"/>
          <w:shd w:val="clear" w:color="auto" w:fill="FFFFFF"/>
        </w:rPr>
        <w:t xml:space="preserve"> </w:t>
      </w:r>
      <w:r w:rsidR="00355633">
        <w:rPr>
          <w:spacing w:val="2"/>
          <w:shd w:val="clear" w:color="auto" w:fill="FFFFFF"/>
        </w:rPr>
        <w:t xml:space="preserve">          </w:t>
      </w:r>
      <w:r w:rsidR="00474CAB" w:rsidRPr="008150FD">
        <w:rPr>
          <w:spacing w:val="2"/>
          <w:shd w:val="clear" w:color="auto" w:fill="FFFFFF"/>
        </w:rPr>
        <w:t xml:space="preserve">Проект Устава МО </w:t>
      </w:r>
      <w:proofErr w:type="spellStart"/>
      <w:r w:rsidR="00474CAB" w:rsidRPr="008150FD">
        <w:rPr>
          <w:spacing w:val="2"/>
          <w:shd w:val="clear" w:color="auto" w:fill="FFFFFF"/>
        </w:rPr>
        <w:t>Назиевское</w:t>
      </w:r>
      <w:proofErr w:type="spellEnd"/>
      <w:r w:rsidR="00474CAB" w:rsidRPr="008150FD">
        <w:rPr>
          <w:spacing w:val="2"/>
          <w:shd w:val="clear" w:color="auto" w:fill="FFFFFF"/>
        </w:rPr>
        <w:t xml:space="preserve"> городское поселение, проект муниципального правового акта о внесении изменений и дополнений в Устав,   не </w:t>
      </w:r>
      <w:proofErr w:type="gramStart"/>
      <w:r w:rsidR="00474CAB" w:rsidRPr="008150FD">
        <w:rPr>
          <w:spacing w:val="2"/>
          <w:shd w:val="clear" w:color="auto" w:fill="FFFFFF"/>
        </w:rPr>
        <w:t>позднее</w:t>
      </w:r>
      <w:proofErr w:type="gramEnd"/>
      <w:r w:rsidR="00474CAB" w:rsidRPr="008150FD">
        <w:rPr>
          <w:spacing w:val="2"/>
          <w:shd w:val="clear" w:color="auto" w:fill="FFFFFF"/>
        </w:rPr>
        <w:t xml:space="preserve"> чем за 30 дней до дня рассмотрения вопроса о принятии Устава, внесении изменений и дополнений в Устав подлежат официальному опубликованию (обнародованию) с одновременным опубликованием (обнародованием) установленного Советом  депутатов порядка учета предложений по проекту указанного Устава, проекту указанного муниципального правового акта, а также порядка участия населения   в его обсуждении.</w:t>
      </w:r>
    </w:p>
    <w:p w:rsidR="001F406E" w:rsidRPr="008150FD" w:rsidRDefault="001F406E" w:rsidP="006B12A8">
      <w:pPr>
        <w:shd w:val="clear" w:color="auto" w:fill="FFFFFF"/>
        <w:ind w:firstLine="709"/>
        <w:jc w:val="center"/>
        <w:textAlignment w:val="baseline"/>
      </w:pPr>
      <w:r w:rsidRPr="008150FD">
        <w:br/>
      </w:r>
      <w:r w:rsidR="003238A2" w:rsidRPr="008150FD">
        <w:rPr>
          <w:b/>
        </w:rPr>
        <w:t>6</w:t>
      </w:r>
      <w:r w:rsidRPr="008150FD">
        <w:rPr>
          <w:b/>
        </w:rPr>
        <w:t>. Особенности проведения публичных слушаний по проекту схемы теплоснабжения</w:t>
      </w:r>
    </w:p>
    <w:p w:rsidR="001F406E" w:rsidRPr="008150FD" w:rsidRDefault="001F406E" w:rsidP="006B12A8">
      <w:pPr>
        <w:shd w:val="clear" w:color="auto" w:fill="FFFFFF"/>
        <w:ind w:firstLine="709"/>
        <w:jc w:val="both"/>
        <w:textAlignment w:val="baseline"/>
      </w:pPr>
      <w:r w:rsidRPr="008150FD">
        <w:br/>
      </w:r>
      <w:r w:rsidR="00355633">
        <w:t xml:space="preserve">          </w:t>
      </w:r>
      <w:r w:rsidRPr="008150FD">
        <w:t>Публичные слушания по проекту схемы теплоснабжения проводятся в соответствии с настоящим Порядком с учетом особенностей, установленных </w:t>
      </w:r>
      <w:hyperlink r:id="rId11" w:history="1">
        <w:r w:rsidRPr="008150FD">
          <w:t>Постановлением Правительства РФ от 22.02.2012 N 154 "О требованиях к схемам теплоснабжения, порядку их разработки и утверждения"</w:t>
        </w:r>
      </w:hyperlink>
      <w:r w:rsidRPr="008150FD">
        <w:t>.</w:t>
      </w:r>
    </w:p>
    <w:p w:rsidR="00270A8C" w:rsidRPr="008150FD" w:rsidRDefault="00270A8C" w:rsidP="006B12A8">
      <w:pPr>
        <w:shd w:val="clear" w:color="auto" w:fill="FFFFFF"/>
        <w:ind w:firstLine="709"/>
        <w:jc w:val="center"/>
        <w:textAlignment w:val="baseline"/>
        <w:outlineLvl w:val="2"/>
        <w:rPr>
          <w:b/>
        </w:rPr>
      </w:pPr>
    </w:p>
    <w:p w:rsidR="001F406E" w:rsidRDefault="003238A2" w:rsidP="00355633">
      <w:pPr>
        <w:shd w:val="clear" w:color="auto" w:fill="FFFFFF"/>
        <w:jc w:val="center"/>
        <w:textAlignment w:val="baseline"/>
        <w:outlineLvl w:val="2"/>
        <w:rPr>
          <w:b/>
        </w:rPr>
      </w:pPr>
      <w:r w:rsidRPr="008150FD">
        <w:rPr>
          <w:b/>
        </w:rPr>
        <w:lastRenderedPageBreak/>
        <w:t>7</w:t>
      </w:r>
      <w:r w:rsidR="001F406E" w:rsidRPr="008150FD">
        <w:rPr>
          <w:b/>
        </w:rPr>
        <w:t xml:space="preserve">. Особенности проведения публичных слушаний </w:t>
      </w:r>
      <w:r w:rsidR="00211A17" w:rsidRPr="008150FD">
        <w:rPr>
          <w:b/>
        </w:rPr>
        <w:t xml:space="preserve"> и общественных обсуждений </w:t>
      </w:r>
      <w:r w:rsidR="001F406E" w:rsidRPr="008150FD">
        <w:rPr>
          <w:b/>
        </w:rPr>
        <w:t>по вопросам, связанным с градостроительной деятельностью</w:t>
      </w:r>
    </w:p>
    <w:p w:rsidR="00355633" w:rsidRPr="008150FD" w:rsidRDefault="00355633" w:rsidP="006B12A8">
      <w:pPr>
        <w:shd w:val="clear" w:color="auto" w:fill="FFFFFF"/>
        <w:ind w:firstLine="709"/>
        <w:jc w:val="center"/>
        <w:textAlignment w:val="baseline"/>
        <w:outlineLvl w:val="2"/>
        <w:rPr>
          <w:b/>
        </w:rPr>
      </w:pPr>
    </w:p>
    <w:p w:rsidR="00996DDD" w:rsidRPr="008150FD" w:rsidRDefault="00C118F4" w:rsidP="006B12A8">
      <w:pPr>
        <w:ind w:firstLine="709"/>
        <w:jc w:val="both"/>
      </w:pPr>
      <w:r w:rsidRPr="008150FD">
        <w:t>7.1. Публичные слушания или общественные обсуждения</w:t>
      </w:r>
      <w:r w:rsidR="00996DDD" w:rsidRPr="008150FD">
        <w:t xml:space="preserve"> по вопросам, предусмотренным </w:t>
      </w:r>
      <w:r w:rsidR="00F2194F" w:rsidRPr="008150FD">
        <w:t xml:space="preserve">пунктом </w:t>
      </w:r>
      <w:r w:rsidR="00996DDD" w:rsidRPr="008150FD">
        <w:t xml:space="preserve"> 1.4 По</w:t>
      </w:r>
      <w:r w:rsidR="004E2B04">
        <w:t>рядка</w:t>
      </w:r>
      <w:r w:rsidR="00996DDD" w:rsidRPr="008150FD">
        <w:t xml:space="preserve">, </w:t>
      </w:r>
      <w:r w:rsidRPr="008150FD">
        <w:t xml:space="preserve"> проводятся по инициативе жителей </w:t>
      </w:r>
      <w:r w:rsidR="00996DDD" w:rsidRPr="008150FD">
        <w:t xml:space="preserve"> муниципального образования</w:t>
      </w:r>
      <w:r w:rsidRPr="008150FD">
        <w:t>, Совета депутатов   или Главы  муниципального образования. Публичные слушания или общественные обсуждения, проводимые по инициативе жителей или Совета депутатов, назначаются Советом депутатов, по инициативе Главы муниципального образовани</w:t>
      </w:r>
      <w:proofErr w:type="gramStart"/>
      <w:r w:rsidRPr="008150FD">
        <w:t>я-</w:t>
      </w:r>
      <w:proofErr w:type="gramEnd"/>
      <w:r w:rsidRPr="008150FD">
        <w:t xml:space="preserve"> Главой.</w:t>
      </w:r>
    </w:p>
    <w:p w:rsidR="004459DB" w:rsidRPr="008150FD" w:rsidRDefault="00C118F4" w:rsidP="006B12A8">
      <w:pPr>
        <w:ind w:firstLine="709"/>
        <w:jc w:val="both"/>
      </w:pPr>
      <w:r w:rsidRPr="008150FD">
        <w:t xml:space="preserve">Коллегиальным органом, обеспечивающим проведение публичных слушаний или общественных обсуждений, является постоянно действующая комиссия по </w:t>
      </w:r>
      <w:r w:rsidR="00B34C53" w:rsidRPr="008150FD">
        <w:t xml:space="preserve">подготовке </w:t>
      </w:r>
      <w:r w:rsidRPr="008150FD">
        <w:t>Правил</w:t>
      </w:r>
      <w:r w:rsidR="00B34C53" w:rsidRPr="008150FD">
        <w:t xml:space="preserve"> </w:t>
      </w:r>
      <w:r w:rsidRPr="008150FD">
        <w:t xml:space="preserve"> землепользования и застройки </w:t>
      </w:r>
      <w:r w:rsidR="00B34C53" w:rsidRPr="008150FD">
        <w:t xml:space="preserve">МО </w:t>
      </w:r>
      <w:proofErr w:type="spellStart"/>
      <w:r w:rsidR="00B34C53" w:rsidRPr="008150FD">
        <w:t>Назиевское</w:t>
      </w:r>
      <w:proofErr w:type="spellEnd"/>
      <w:r w:rsidR="00B34C53" w:rsidRPr="008150FD">
        <w:t xml:space="preserve"> городское поселение </w:t>
      </w:r>
      <w:r w:rsidR="003E3137" w:rsidRPr="008150FD">
        <w:t xml:space="preserve"> (далее – Комиссия по подготовке ПЗЗ</w:t>
      </w:r>
      <w:proofErr w:type="gramStart"/>
      <w:r w:rsidR="003E3137" w:rsidRPr="008150FD">
        <w:t xml:space="preserve"> </w:t>
      </w:r>
      <w:r w:rsidRPr="008150FD">
        <w:t>)</w:t>
      </w:r>
      <w:proofErr w:type="gramEnd"/>
      <w:r w:rsidRPr="008150FD">
        <w:t>.</w:t>
      </w:r>
    </w:p>
    <w:p w:rsidR="00355633" w:rsidRDefault="003238A2" w:rsidP="006B12A8">
      <w:pPr>
        <w:ind w:firstLine="709"/>
        <w:jc w:val="both"/>
      </w:pPr>
      <w:r w:rsidRPr="008150FD">
        <w:t>7</w:t>
      </w:r>
      <w:r w:rsidR="001F406E" w:rsidRPr="008150FD">
        <w:t>.</w:t>
      </w:r>
      <w:r w:rsidR="004459DB" w:rsidRPr="008150FD">
        <w:t>2</w:t>
      </w:r>
      <w:r w:rsidR="001F406E" w:rsidRPr="008150FD">
        <w:t xml:space="preserve">. Срок проведения публичных слушаний </w:t>
      </w:r>
      <w:r w:rsidR="00211A17" w:rsidRPr="008150FD">
        <w:t xml:space="preserve">или общественных обсуждений </w:t>
      </w:r>
      <w:r w:rsidR="001F406E" w:rsidRPr="008150FD">
        <w:t xml:space="preserve">по проекту планировки территории, проекту межевания территории со дня оповещения жителей </w:t>
      </w:r>
      <w:r w:rsidR="004459DB" w:rsidRPr="008150FD">
        <w:t xml:space="preserve"> поселения </w:t>
      </w:r>
      <w:r w:rsidR="001F406E" w:rsidRPr="008150FD">
        <w:t xml:space="preserve"> об их проведении до дня опубликования заключения о результатах составляет не менее одного </w:t>
      </w:r>
      <w:r w:rsidR="00474CAB" w:rsidRPr="008150FD">
        <w:t xml:space="preserve">месяца и не более </w:t>
      </w:r>
      <w:r w:rsidR="004459DB" w:rsidRPr="008150FD">
        <w:t>трех</w:t>
      </w:r>
      <w:r w:rsidR="00474CAB" w:rsidRPr="008150FD">
        <w:t xml:space="preserve"> месяцев.</w:t>
      </w:r>
      <w:r w:rsidR="00355633">
        <w:t xml:space="preserve"> </w:t>
      </w:r>
    </w:p>
    <w:p w:rsidR="00211A17" w:rsidRPr="008150FD" w:rsidRDefault="001F406E" w:rsidP="006B12A8">
      <w:pPr>
        <w:ind w:firstLine="709"/>
        <w:jc w:val="both"/>
      </w:pPr>
      <w:proofErr w:type="gramStart"/>
      <w:r w:rsidRPr="008150FD">
        <w:t xml:space="preserve">Срок проведения публичных слушаний </w:t>
      </w:r>
      <w:r w:rsidR="00211A17" w:rsidRPr="008150FD">
        <w:t xml:space="preserve">или общественных обсуждений </w:t>
      </w:r>
      <w:r w:rsidRPr="008150FD">
        <w:t xml:space="preserve">по проекту решения о предоставлении разрешения на условно разрешенный вид использования земельного участка или объекта капитального строительства,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со дня оповещения жителей </w:t>
      </w:r>
      <w:r w:rsidR="004459DB" w:rsidRPr="008150FD">
        <w:t xml:space="preserve"> </w:t>
      </w:r>
      <w:r w:rsidRPr="008150FD">
        <w:t xml:space="preserve">об их проведении до дня опубликования заключения о результатах  составляет </w:t>
      </w:r>
      <w:r w:rsidR="004459DB" w:rsidRPr="008150FD">
        <w:t>не более одного месяца.</w:t>
      </w:r>
      <w:proofErr w:type="gramEnd"/>
    </w:p>
    <w:p w:rsidR="00355633" w:rsidRDefault="004459DB" w:rsidP="006B12A8">
      <w:pPr>
        <w:ind w:firstLine="709"/>
        <w:jc w:val="both"/>
      </w:pPr>
      <w:r w:rsidRPr="008150FD">
        <w:t xml:space="preserve"> </w:t>
      </w:r>
      <w:r w:rsidR="00211A17" w:rsidRPr="008150FD">
        <w:t xml:space="preserve">Срок проведения публичных слушаний или общественных обсуждений </w:t>
      </w:r>
      <w:proofErr w:type="gramStart"/>
      <w:r w:rsidR="00211A17" w:rsidRPr="008150FD">
        <w:t xml:space="preserve">по проекту генерального плана с момента оповещения жителей </w:t>
      </w:r>
      <w:r w:rsidRPr="008150FD">
        <w:t xml:space="preserve">поселения </w:t>
      </w:r>
      <w:r w:rsidR="00211A17" w:rsidRPr="008150FD">
        <w:t xml:space="preserve"> об их проведении до дня опубликования заключения о результатах</w:t>
      </w:r>
      <w:proofErr w:type="gramEnd"/>
      <w:r w:rsidR="00211A17" w:rsidRPr="008150FD">
        <w:t xml:space="preserve"> составляет не менее одного месяца и не более </w:t>
      </w:r>
      <w:r w:rsidR="00B34C53" w:rsidRPr="008150FD">
        <w:t xml:space="preserve">трех </w:t>
      </w:r>
      <w:r w:rsidR="00211A17" w:rsidRPr="008150FD">
        <w:t xml:space="preserve"> месяцев.</w:t>
      </w:r>
    </w:p>
    <w:p w:rsidR="00355633" w:rsidRDefault="00211A17" w:rsidP="006B12A8">
      <w:pPr>
        <w:ind w:firstLine="709"/>
        <w:jc w:val="both"/>
      </w:pPr>
      <w:r w:rsidRPr="008150FD">
        <w:t xml:space="preserve">Срок публичных слушаний или общественных обсуждений по проекту правил землепользования и застройки составляет не менее </w:t>
      </w:r>
      <w:r w:rsidR="00B34C53" w:rsidRPr="008150FD">
        <w:t xml:space="preserve">двух </w:t>
      </w:r>
      <w:r w:rsidRPr="008150FD">
        <w:t xml:space="preserve"> и не более </w:t>
      </w:r>
      <w:r w:rsidR="00B34C53" w:rsidRPr="008150FD">
        <w:t xml:space="preserve">четырех </w:t>
      </w:r>
      <w:r w:rsidRPr="008150FD">
        <w:t xml:space="preserve"> месяцев со дня опубликования такого проекта.</w:t>
      </w:r>
      <w:r w:rsidR="00355633">
        <w:t xml:space="preserve"> </w:t>
      </w:r>
    </w:p>
    <w:p w:rsidR="00355633" w:rsidRDefault="00211A17" w:rsidP="006B12A8">
      <w:pPr>
        <w:ind w:firstLine="709"/>
        <w:jc w:val="both"/>
      </w:pPr>
      <w:r w:rsidRPr="008150FD">
        <w:t>В случае подготовки изменений в правила землепользования и застройки в части внесения изменений в градостроительный регламент, установленный для конкретной территориальной зоны, публичных слушаний или общественные обсуждения по внесению изменений в правила землепользования и застройки проводятся в границах территориальной зоны, для которой установлен такой градостроительный регламент. В этих случаях срок проведения общественных обсуждений соста</w:t>
      </w:r>
      <w:r w:rsidR="004459DB" w:rsidRPr="008150FD">
        <w:t>вляет не более чем один месяц.</w:t>
      </w:r>
      <w:r w:rsidR="004459DB" w:rsidRPr="008150FD">
        <w:br/>
        <w:t xml:space="preserve">       </w:t>
      </w:r>
      <w:r w:rsidR="00355633">
        <w:t xml:space="preserve">    </w:t>
      </w:r>
      <w:r w:rsidRPr="008150FD">
        <w:t xml:space="preserve">Срок проведения публичных слушаний или общественных обсуждений по проекту правил благоустройства со дня опубликования оповещения о начале общественных обсуждений </w:t>
      </w:r>
      <w:r w:rsidR="00C118F4" w:rsidRPr="008150FD">
        <w:t xml:space="preserve">или  публичных слушаний </w:t>
      </w:r>
      <w:r w:rsidRPr="008150FD">
        <w:t xml:space="preserve">до дня опубликования заключения о результатах </w:t>
      </w:r>
      <w:r w:rsidR="00C118F4" w:rsidRPr="008150FD">
        <w:t xml:space="preserve"> не может быть менее одного месяца и более трех.</w:t>
      </w:r>
    </w:p>
    <w:p w:rsidR="00355633" w:rsidRDefault="00211A17" w:rsidP="006B12A8">
      <w:pPr>
        <w:ind w:firstLine="709"/>
        <w:jc w:val="both"/>
      </w:pPr>
      <w:r w:rsidRPr="008150FD">
        <w:t xml:space="preserve">Сроки проведения публичных слушаний или общественных обсуждений по проектам, предусматривающим внесение изменений в один из указанных в настоящем пункте утвержденных документов, соответствует сроку проведения </w:t>
      </w:r>
      <w:r w:rsidR="00C118F4" w:rsidRPr="008150FD">
        <w:t xml:space="preserve">публичных слушаний и </w:t>
      </w:r>
      <w:r w:rsidRPr="008150FD">
        <w:t>общественных обсуждений, предусмотренн</w:t>
      </w:r>
      <w:r w:rsidR="00C118F4" w:rsidRPr="008150FD">
        <w:t xml:space="preserve">ых </w:t>
      </w:r>
      <w:r w:rsidRPr="008150FD">
        <w:t xml:space="preserve"> для проектов этих документов.</w:t>
      </w:r>
    </w:p>
    <w:p w:rsidR="00DD01B1" w:rsidRPr="008150FD" w:rsidRDefault="003238A2" w:rsidP="006B12A8">
      <w:pPr>
        <w:ind w:firstLine="709"/>
        <w:jc w:val="both"/>
      </w:pPr>
      <w:r w:rsidRPr="008150FD">
        <w:t>7</w:t>
      </w:r>
      <w:r w:rsidR="001F406E" w:rsidRPr="008150FD">
        <w:t>.</w:t>
      </w:r>
      <w:r w:rsidR="004459DB" w:rsidRPr="008150FD">
        <w:t>3</w:t>
      </w:r>
      <w:r w:rsidR="001F406E" w:rsidRPr="008150FD">
        <w:t xml:space="preserve">. </w:t>
      </w:r>
      <w:r w:rsidR="00DD01B1" w:rsidRPr="008150FD">
        <w:t xml:space="preserve">Процедура проведения общественных обсуждений по вопросам, указанным в пункте </w:t>
      </w:r>
      <w:r w:rsidR="00996DDD" w:rsidRPr="008150FD">
        <w:t xml:space="preserve">1.4 </w:t>
      </w:r>
      <w:r w:rsidR="00DD01B1" w:rsidRPr="008150FD">
        <w:t xml:space="preserve"> настоящего </w:t>
      </w:r>
      <w:r w:rsidR="00996DDD" w:rsidRPr="008150FD">
        <w:t>П</w:t>
      </w:r>
      <w:r w:rsidR="00DD01B1" w:rsidRPr="008150FD">
        <w:t>орядка, состоит из следующих этапов:</w:t>
      </w:r>
    </w:p>
    <w:p w:rsidR="00DD01B1" w:rsidRPr="008150FD" w:rsidRDefault="00DD01B1" w:rsidP="006B12A8">
      <w:pPr>
        <w:ind w:firstLine="709"/>
        <w:jc w:val="both"/>
      </w:pPr>
      <w:r w:rsidRPr="008150FD">
        <w:t>1) оповещение о начале общественных обсуждений;</w:t>
      </w:r>
    </w:p>
    <w:p w:rsidR="00DD01B1" w:rsidRPr="008150FD" w:rsidRDefault="00DD01B1" w:rsidP="006B12A8">
      <w:pPr>
        <w:ind w:firstLine="709"/>
        <w:jc w:val="both"/>
      </w:pPr>
      <w:proofErr w:type="gramStart"/>
      <w:r w:rsidRPr="008150FD">
        <w:t xml:space="preserve">2) размещение проекта, подлежащего рассмотрению на общественных обсуждениях, и информационных материалов к нему на официальном сайте и (или) в государственной или муниципальной информационной системе, обеспечивающей проведение общественных обсуждений с использованием информационно-телекоммуникационной сети «Интернет» (далее также — сеть «Интернет»), либо на региональном портале государственных и </w:t>
      </w:r>
      <w:r w:rsidRPr="008150FD">
        <w:lastRenderedPageBreak/>
        <w:t>муниципальных услуг  (далее в настоящей статье — информационные системы) и открытие экспозиции или экспозиций такого проекта;</w:t>
      </w:r>
      <w:proofErr w:type="gramEnd"/>
    </w:p>
    <w:p w:rsidR="00DD01B1" w:rsidRPr="008150FD" w:rsidRDefault="00DD01B1" w:rsidP="006B12A8">
      <w:pPr>
        <w:ind w:firstLine="709"/>
        <w:jc w:val="both"/>
      </w:pPr>
      <w:r w:rsidRPr="008150FD">
        <w:t>3) проведение экспозиции или экспозиций проекта, подлежащего рассмотрению на общественных обсуждениях;</w:t>
      </w:r>
    </w:p>
    <w:p w:rsidR="00DD01B1" w:rsidRPr="008150FD" w:rsidRDefault="00DD01B1" w:rsidP="006B12A8">
      <w:pPr>
        <w:ind w:firstLine="709"/>
        <w:jc w:val="both"/>
      </w:pPr>
      <w:r w:rsidRPr="008150FD">
        <w:t>4) подготовка и оформление протокола общественных обсуждений;</w:t>
      </w:r>
    </w:p>
    <w:p w:rsidR="00DD01B1" w:rsidRPr="008150FD" w:rsidRDefault="00DD01B1" w:rsidP="006B12A8">
      <w:pPr>
        <w:ind w:firstLine="709"/>
        <w:jc w:val="both"/>
      </w:pPr>
      <w:r w:rsidRPr="008150FD">
        <w:t>5) подготовка и опубликование заключения о результатах общественных обсуждений.</w:t>
      </w:r>
    </w:p>
    <w:p w:rsidR="00355633" w:rsidRDefault="00DD01B1" w:rsidP="006B12A8">
      <w:pPr>
        <w:shd w:val="clear" w:color="auto" w:fill="FFFFFF"/>
        <w:ind w:firstLine="709"/>
        <w:jc w:val="both"/>
        <w:textAlignment w:val="baseline"/>
      </w:pPr>
      <w:r w:rsidRPr="008150FD">
        <w:t xml:space="preserve">7.4. </w:t>
      </w:r>
      <w:r w:rsidR="001F406E" w:rsidRPr="008150FD">
        <w:t>Процедура проведения публичных слушаний по вопросам, указанным в пункте</w:t>
      </w:r>
      <w:r w:rsidR="00996DDD" w:rsidRPr="008150FD">
        <w:t xml:space="preserve"> 1.4</w:t>
      </w:r>
      <w:r w:rsidR="001F406E" w:rsidRPr="008150FD">
        <w:t xml:space="preserve"> настоящего </w:t>
      </w:r>
      <w:r w:rsidR="00996DDD" w:rsidRPr="008150FD">
        <w:t>П</w:t>
      </w:r>
      <w:r w:rsidR="001F406E" w:rsidRPr="008150FD">
        <w:t>орядк</w:t>
      </w:r>
      <w:r w:rsidR="00474CAB" w:rsidRPr="008150FD">
        <w:t>а, состоит из следующих этапов:</w:t>
      </w:r>
    </w:p>
    <w:p w:rsidR="00355633" w:rsidRDefault="001F406E" w:rsidP="006B12A8">
      <w:pPr>
        <w:shd w:val="clear" w:color="auto" w:fill="FFFFFF"/>
        <w:ind w:firstLine="709"/>
        <w:jc w:val="both"/>
        <w:textAlignment w:val="baseline"/>
      </w:pPr>
      <w:r w:rsidRPr="008150FD">
        <w:t>1) оповещен</w:t>
      </w:r>
      <w:r w:rsidR="004459DB" w:rsidRPr="008150FD">
        <w:t>ие о начале публичных слушаний;</w:t>
      </w:r>
    </w:p>
    <w:p w:rsidR="00355633" w:rsidRDefault="001F406E" w:rsidP="006B12A8">
      <w:pPr>
        <w:shd w:val="clear" w:color="auto" w:fill="FFFFFF"/>
        <w:ind w:firstLine="709"/>
        <w:jc w:val="both"/>
        <w:textAlignment w:val="baseline"/>
      </w:pPr>
      <w:r w:rsidRPr="008150FD">
        <w:t>2) размещение проекта, подлежащего рассмотрению на публичных слушаниях, и информационных материалов к нему на официальном сайте и открытие экспозиции или экспозиций такого про</w:t>
      </w:r>
      <w:r w:rsidR="00DD01B1" w:rsidRPr="008150FD">
        <w:t>екта;</w:t>
      </w:r>
    </w:p>
    <w:p w:rsidR="00355633" w:rsidRDefault="001F406E" w:rsidP="006B12A8">
      <w:pPr>
        <w:shd w:val="clear" w:color="auto" w:fill="FFFFFF"/>
        <w:ind w:firstLine="709"/>
        <w:jc w:val="both"/>
        <w:textAlignment w:val="baseline"/>
      </w:pPr>
      <w:r w:rsidRPr="008150FD">
        <w:t>3) проведение экспозиции или экспозиций проекта, подлежащего рассмотрению на публич</w:t>
      </w:r>
      <w:r w:rsidR="004459DB" w:rsidRPr="008150FD">
        <w:t>ных слушаниях;</w:t>
      </w:r>
    </w:p>
    <w:p w:rsidR="00355633" w:rsidRDefault="001F406E" w:rsidP="006B12A8">
      <w:pPr>
        <w:shd w:val="clear" w:color="auto" w:fill="FFFFFF"/>
        <w:ind w:firstLine="709"/>
        <w:jc w:val="both"/>
        <w:textAlignment w:val="baseline"/>
      </w:pPr>
      <w:r w:rsidRPr="008150FD">
        <w:t>4) проведение собрания или собраний</w:t>
      </w:r>
      <w:r w:rsidR="004459DB" w:rsidRPr="008150FD">
        <w:t xml:space="preserve"> участников публичных слушаний;</w:t>
      </w:r>
    </w:p>
    <w:p w:rsidR="00355633" w:rsidRDefault="001F406E" w:rsidP="006B12A8">
      <w:pPr>
        <w:shd w:val="clear" w:color="auto" w:fill="FFFFFF"/>
        <w:ind w:firstLine="709"/>
        <w:jc w:val="both"/>
        <w:textAlignment w:val="baseline"/>
      </w:pPr>
      <w:r w:rsidRPr="008150FD">
        <w:t>5) подготовка и оформлени</w:t>
      </w:r>
      <w:r w:rsidR="004459DB" w:rsidRPr="008150FD">
        <w:t>е протокола публичных слушаний;</w:t>
      </w:r>
    </w:p>
    <w:p w:rsidR="00590A91" w:rsidRPr="008150FD" w:rsidRDefault="001F406E" w:rsidP="006B12A8">
      <w:pPr>
        <w:shd w:val="clear" w:color="auto" w:fill="FFFFFF"/>
        <w:ind w:firstLine="709"/>
        <w:jc w:val="both"/>
        <w:textAlignment w:val="baseline"/>
      </w:pPr>
      <w:r w:rsidRPr="008150FD">
        <w:t>6) подготовка и опубликование заключения о р</w:t>
      </w:r>
      <w:r w:rsidR="004459DB" w:rsidRPr="008150FD">
        <w:t>езультатах публичных слушаний.</w:t>
      </w:r>
    </w:p>
    <w:p w:rsidR="00996DDD" w:rsidRPr="008150FD" w:rsidRDefault="00590A91" w:rsidP="006B12A8">
      <w:pPr>
        <w:ind w:firstLine="709"/>
        <w:jc w:val="both"/>
      </w:pPr>
      <w:r w:rsidRPr="008150FD">
        <w:t>7.</w:t>
      </w:r>
      <w:r w:rsidR="00DD01B1" w:rsidRPr="008150FD">
        <w:t>5</w:t>
      </w:r>
      <w:r w:rsidRPr="008150FD">
        <w:t xml:space="preserve">.  </w:t>
      </w:r>
      <w:r w:rsidR="00DD01B1" w:rsidRPr="008150FD">
        <w:t xml:space="preserve"> Организатор публичных слушаний или общественных обсуждений </w:t>
      </w:r>
      <w:r w:rsidR="003E3137" w:rsidRPr="008150FD">
        <w:t xml:space="preserve"> и (или)  Комиссия по подготовке ПЗЗ  </w:t>
      </w:r>
      <w:r w:rsidR="00DD01B1" w:rsidRPr="008150FD">
        <w:t>оповещает жителей о предстоящих публичных слушаниях</w:t>
      </w:r>
      <w:r w:rsidR="00996DDD" w:rsidRPr="008150FD">
        <w:t xml:space="preserve">, </w:t>
      </w:r>
      <w:r w:rsidR="00DD01B1" w:rsidRPr="008150FD">
        <w:t xml:space="preserve"> общественных обсуждени</w:t>
      </w:r>
      <w:r w:rsidR="00996DDD" w:rsidRPr="008150FD">
        <w:t>ях</w:t>
      </w:r>
      <w:r w:rsidR="00DD01B1" w:rsidRPr="008150FD">
        <w:t xml:space="preserve"> не </w:t>
      </w:r>
      <w:proofErr w:type="gramStart"/>
      <w:r w:rsidR="00DD01B1" w:rsidRPr="008150FD">
        <w:t>позднее</w:t>
      </w:r>
      <w:proofErr w:type="gramEnd"/>
      <w:r w:rsidR="00DD01B1" w:rsidRPr="008150FD">
        <w:t xml:space="preserve"> чем за 7 дней до дня размещения на официальном сайте  или в информационных системах проекта, подлежащего  рассмотрению на общественных обсу</w:t>
      </w:r>
      <w:r w:rsidR="00996DDD" w:rsidRPr="008150FD">
        <w:t xml:space="preserve">ждениях или публичных слушаниях, </w:t>
      </w:r>
      <w:r w:rsidR="00DD01B1" w:rsidRPr="008150FD">
        <w:t xml:space="preserve"> путем опубликования  </w:t>
      </w:r>
      <w:r w:rsidR="00996DDD" w:rsidRPr="008150FD">
        <w:t>в газете «</w:t>
      </w:r>
      <w:proofErr w:type="spellStart"/>
      <w:r w:rsidR="00996DDD" w:rsidRPr="008150FD">
        <w:t>Назиевский</w:t>
      </w:r>
      <w:proofErr w:type="spellEnd"/>
      <w:r w:rsidR="00996DDD" w:rsidRPr="008150FD">
        <w:t xml:space="preserve"> Вестник»  </w:t>
      </w:r>
      <w:r w:rsidR="00DD01B1" w:rsidRPr="008150FD">
        <w:t>муниципального нормативного акта о назначении публичных слушаний</w:t>
      </w:r>
      <w:r w:rsidR="00996DDD" w:rsidRPr="008150FD">
        <w:t xml:space="preserve"> или</w:t>
      </w:r>
      <w:r w:rsidR="00DD01B1" w:rsidRPr="008150FD">
        <w:t xml:space="preserve"> общественных обсуждений</w:t>
      </w:r>
      <w:proofErr w:type="gramStart"/>
      <w:r w:rsidR="00996DDD" w:rsidRPr="008150FD">
        <w:t xml:space="preserve"> ,</w:t>
      </w:r>
      <w:proofErr w:type="gramEnd"/>
      <w:r w:rsidR="00996DDD" w:rsidRPr="008150FD">
        <w:t xml:space="preserve"> или   отдельного оповещения. </w:t>
      </w:r>
      <w:r w:rsidR="00DD01B1" w:rsidRPr="008150FD">
        <w:t xml:space="preserve"> </w:t>
      </w:r>
    </w:p>
    <w:p w:rsidR="00DD01B1" w:rsidRPr="008150FD" w:rsidRDefault="00DD01B1" w:rsidP="006B12A8">
      <w:pPr>
        <w:ind w:firstLine="709"/>
        <w:jc w:val="both"/>
      </w:pPr>
      <w:r w:rsidRPr="008150FD">
        <w:t xml:space="preserve">Одновременно решение о публичных слушаниях или общественных обсуждениях  размещается на официальном сайте </w:t>
      </w:r>
      <w:r w:rsidR="006543A1" w:rsidRPr="008150FD">
        <w:t>и  информационном стенде около</w:t>
      </w:r>
      <w:r w:rsidR="00996DDD" w:rsidRPr="008150FD">
        <w:t xml:space="preserve"> </w:t>
      </w:r>
      <w:proofErr w:type="gramStart"/>
      <w:r w:rsidR="00996DDD" w:rsidRPr="008150FD">
        <w:t>здания</w:t>
      </w:r>
      <w:proofErr w:type="gramEnd"/>
      <w:r w:rsidR="00996DDD" w:rsidRPr="008150FD">
        <w:t xml:space="preserve"> уполномоченного на проведение общественных обсуждений или публичных слушаний органа местного самоуправления, в местах массового скопления граждан</w:t>
      </w:r>
      <w:r w:rsidR="006543A1" w:rsidRPr="008150FD">
        <w:t xml:space="preserve">. </w:t>
      </w:r>
    </w:p>
    <w:p w:rsidR="00DD01B1" w:rsidRPr="008150FD" w:rsidRDefault="00DD01B1" w:rsidP="006B12A8">
      <w:pPr>
        <w:ind w:firstLine="709"/>
        <w:jc w:val="both"/>
      </w:pPr>
      <w:r w:rsidRPr="008150FD">
        <w:t>Дополнительно осуществляется информирование населения в форме объявлений по месту расположения обсуждаемого на публичных слушаниях или общественных обсуждениях проекта (вопроса).</w:t>
      </w:r>
    </w:p>
    <w:p w:rsidR="00996DDD" w:rsidRPr="008150FD" w:rsidRDefault="006543A1" w:rsidP="006B12A8">
      <w:pPr>
        <w:ind w:firstLine="709"/>
        <w:jc w:val="both"/>
      </w:pPr>
      <w:r w:rsidRPr="008150FD">
        <w:t xml:space="preserve">Информационные стенды, места для размещения оповещения о начале публичных слушаний </w:t>
      </w:r>
      <w:r w:rsidR="00996DDD" w:rsidRPr="008150FD">
        <w:t xml:space="preserve">или общественных обсуждений </w:t>
      </w:r>
      <w:r w:rsidRPr="008150FD">
        <w:t xml:space="preserve">должны отвечать следующим требованиям: </w:t>
      </w:r>
    </w:p>
    <w:p w:rsidR="002C4F97" w:rsidRPr="008150FD" w:rsidRDefault="006543A1" w:rsidP="006B12A8">
      <w:pPr>
        <w:ind w:firstLine="709"/>
        <w:jc w:val="both"/>
      </w:pPr>
      <w:r w:rsidRPr="008150FD">
        <w:t xml:space="preserve">- быть максимально </w:t>
      </w:r>
      <w:proofErr w:type="gramStart"/>
      <w:r w:rsidRPr="008150FD">
        <w:t>заметны</w:t>
      </w:r>
      <w:proofErr w:type="gramEnd"/>
      <w:r w:rsidRPr="008150FD">
        <w:t>, хорошо просматриваемы и функциональны;</w:t>
      </w:r>
    </w:p>
    <w:p w:rsidR="00996DDD" w:rsidRPr="008150FD" w:rsidRDefault="006543A1" w:rsidP="006B12A8">
      <w:pPr>
        <w:ind w:firstLine="709"/>
        <w:jc w:val="both"/>
      </w:pPr>
      <w:r w:rsidRPr="008150FD">
        <w:t>- могут быть оборудованы карманами формата A4, в которых размещаются информационные листки;</w:t>
      </w:r>
    </w:p>
    <w:p w:rsidR="00996DDD" w:rsidRPr="008150FD" w:rsidRDefault="006543A1" w:rsidP="006B12A8">
      <w:pPr>
        <w:ind w:firstLine="709"/>
        <w:jc w:val="both"/>
      </w:pPr>
      <w:proofErr w:type="gramStart"/>
      <w:r w:rsidRPr="008150FD">
        <w:t>-</w:t>
      </w:r>
      <w:r w:rsidR="00996DDD" w:rsidRPr="008150FD">
        <w:t xml:space="preserve"> </w:t>
      </w:r>
      <w:r w:rsidRPr="008150FD">
        <w:t>быть доступны для свободного пользования;</w:t>
      </w:r>
      <w:proofErr w:type="gramEnd"/>
    </w:p>
    <w:p w:rsidR="00996DDD" w:rsidRPr="008150FD" w:rsidRDefault="006543A1" w:rsidP="006B12A8">
      <w:pPr>
        <w:ind w:firstLine="709"/>
        <w:jc w:val="both"/>
      </w:pPr>
      <w:r w:rsidRPr="008150FD">
        <w:t xml:space="preserve">- текст  оповещения должен обеспечивать возможность его восприятия органами зрения здорового человека.     </w:t>
      </w:r>
    </w:p>
    <w:p w:rsidR="00DD01B1" w:rsidRPr="008150FD" w:rsidRDefault="00DD01B1" w:rsidP="006B12A8">
      <w:pPr>
        <w:ind w:firstLine="709"/>
        <w:jc w:val="both"/>
      </w:pPr>
      <w:r w:rsidRPr="008150FD">
        <w:t xml:space="preserve">В </w:t>
      </w:r>
      <w:r w:rsidR="006543A1" w:rsidRPr="008150FD">
        <w:t xml:space="preserve">оповещении </w:t>
      </w:r>
      <w:r w:rsidRPr="008150FD">
        <w:t xml:space="preserve"> </w:t>
      </w:r>
      <w:r w:rsidR="00996DDD" w:rsidRPr="008150FD">
        <w:t xml:space="preserve">о </w:t>
      </w:r>
      <w:r w:rsidRPr="008150FD">
        <w:t xml:space="preserve">проведении публичных слушаний или общественных обсуждений </w:t>
      </w:r>
      <w:r w:rsidR="00996DDD" w:rsidRPr="008150FD">
        <w:t xml:space="preserve">(в муниципальном нормативном  акте о назначении публичных слушаний или общественных обсуждений)   </w:t>
      </w:r>
      <w:r w:rsidRPr="008150FD">
        <w:t>должна содержаться информация:</w:t>
      </w:r>
    </w:p>
    <w:p w:rsidR="00DD01B1" w:rsidRPr="008150FD" w:rsidRDefault="00996DDD" w:rsidP="006B12A8">
      <w:pPr>
        <w:ind w:firstLine="709"/>
        <w:jc w:val="both"/>
      </w:pPr>
      <w:r w:rsidRPr="008150FD">
        <w:t xml:space="preserve">- </w:t>
      </w:r>
      <w:r w:rsidR="00DD01B1" w:rsidRPr="008150FD">
        <w:t>о проекте, подлежащем рассмотрению на общественных обсуждениях или публичных слушаниях, и перечень информационных материалов к такому проекту;</w:t>
      </w:r>
    </w:p>
    <w:p w:rsidR="00DD01B1" w:rsidRPr="008150FD" w:rsidRDefault="00996DDD" w:rsidP="006B12A8">
      <w:pPr>
        <w:ind w:firstLine="709"/>
        <w:jc w:val="both"/>
      </w:pPr>
      <w:r w:rsidRPr="008150FD">
        <w:t xml:space="preserve">- </w:t>
      </w:r>
      <w:r w:rsidR="00DD01B1" w:rsidRPr="008150FD">
        <w:t>о порядке и сроках проведения общественных обсуждений или публичных слушаний по проекту, подлежащему рассмотрению на общественных обсуждениях или публичных слушаниях;</w:t>
      </w:r>
    </w:p>
    <w:p w:rsidR="00DD01B1" w:rsidRPr="008150FD" w:rsidRDefault="00996DDD" w:rsidP="006B12A8">
      <w:pPr>
        <w:ind w:firstLine="709"/>
        <w:jc w:val="both"/>
      </w:pPr>
      <w:r w:rsidRPr="008150FD">
        <w:t xml:space="preserve">- </w:t>
      </w:r>
      <w:r w:rsidR="00DD01B1" w:rsidRPr="008150FD">
        <w:t>о месте, дате открытия экспозиции или экспозиций проекта, подлежащего рассмотрению на общественных обсуждениях или публичных слушаниях, о сроках проведения экспозиции или экспозиций такого проекта, о днях и часах, в которые возможно посещение указанных экспозиции или экспозиций;</w:t>
      </w:r>
    </w:p>
    <w:p w:rsidR="00DD01B1" w:rsidRPr="008150FD" w:rsidRDefault="00996DDD" w:rsidP="006B12A8">
      <w:pPr>
        <w:ind w:firstLine="709"/>
        <w:jc w:val="both"/>
      </w:pPr>
      <w:r w:rsidRPr="008150FD">
        <w:t xml:space="preserve">- </w:t>
      </w:r>
      <w:r w:rsidR="00DD01B1" w:rsidRPr="008150FD">
        <w:t>о порядке, сроке и форме внесения участниками общественных обсуждений или публичных слушаний предложений и замечаний, касающихся проекта, подлежащего рассмотрению на общественных обсуждениях или публичных слушаниях.</w:t>
      </w:r>
    </w:p>
    <w:p w:rsidR="00996DDD" w:rsidRPr="008150FD" w:rsidRDefault="00DD01B1" w:rsidP="006B12A8">
      <w:pPr>
        <w:ind w:firstLine="709"/>
        <w:jc w:val="both"/>
      </w:pPr>
      <w:r w:rsidRPr="008150FD">
        <w:lastRenderedPageBreak/>
        <w:t>Оповещение о начале общественных обсуждений также должно содержать информацию</w:t>
      </w:r>
      <w:r w:rsidR="00996DDD" w:rsidRPr="008150FD">
        <w:t>:</w:t>
      </w:r>
    </w:p>
    <w:p w:rsidR="00996DDD" w:rsidRPr="008150FD" w:rsidRDefault="00996DDD" w:rsidP="006B12A8">
      <w:pPr>
        <w:ind w:firstLine="709"/>
        <w:jc w:val="both"/>
      </w:pPr>
      <w:proofErr w:type="gramStart"/>
      <w:r w:rsidRPr="008150FD">
        <w:t>-</w:t>
      </w:r>
      <w:r w:rsidR="00DD01B1" w:rsidRPr="008150FD">
        <w:t xml:space="preserve"> об официальном сайте, на котором будут размещены проект, подлежащий рассмотрению на общественных обсуждениях, и информационные материалы к нему, или информационных системах, в которых будут размещены такой проект и информационные материалы к нему, с использованием которых будут проводиться общественные обсуждения. </w:t>
      </w:r>
      <w:proofErr w:type="gramEnd"/>
    </w:p>
    <w:p w:rsidR="00996DDD" w:rsidRPr="008150FD" w:rsidRDefault="00DD01B1" w:rsidP="006B12A8">
      <w:pPr>
        <w:ind w:firstLine="709"/>
        <w:jc w:val="both"/>
      </w:pPr>
      <w:r w:rsidRPr="008150FD">
        <w:t>Оповещение о начале публичных слушаний также должно содержать информацию</w:t>
      </w:r>
      <w:r w:rsidR="00996DDD" w:rsidRPr="008150FD">
        <w:t>:</w:t>
      </w:r>
    </w:p>
    <w:p w:rsidR="00996DDD" w:rsidRPr="008150FD" w:rsidRDefault="00996DDD" w:rsidP="006B12A8">
      <w:pPr>
        <w:ind w:firstLine="709"/>
        <w:jc w:val="both"/>
      </w:pPr>
      <w:r w:rsidRPr="008150FD">
        <w:t xml:space="preserve">- </w:t>
      </w:r>
      <w:r w:rsidR="00DD01B1" w:rsidRPr="008150FD">
        <w:t xml:space="preserve"> об официальном сайте, на котором будут размещены проект, подлежащий рассмотрению на публичных слушаниях, и </w:t>
      </w:r>
      <w:r w:rsidRPr="008150FD">
        <w:t>информационные материалы к нему;</w:t>
      </w:r>
    </w:p>
    <w:p w:rsidR="002C4F97" w:rsidRDefault="00996DDD" w:rsidP="006B12A8">
      <w:pPr>
        <w:ind w:firstLine="709"/>
        <w:jc w:val="both"/>
      </w:pPr>
      <w:r w:rsidRPr="008150FD">
        <w:t xml:space="preserve">- </w:t>
      </w:r>
      <w:r w:rsidR="00DD01B1" w:rsidRPr="008150FD">
        <w:t xml:space="preserve"> информацию о дате, времени и месте проведения собрания или собраний участников публичных слушаний.</w:t>
      </w:r>
    </w:p>
    <w:p w:rsidR="002C4F97" w:rsidRPr="008150FD" w:rsidRDefault="002C4F97" w:rsidP="00355633">
      <w:pPr>
        <w:ind w:firstLine="709"/>
        <w:jc w:val="both"/>
      </w:pPr>
      <w:r w:rsidRPr="008150FD">
        <w:t xml:space="preserve">7.6. В течение всего периода размещения проекта, подлежащего рассмотрению на общественных </w:t>
      </w:r>
      <w:r w:rsidR="00816E28" w:rsidRPr="008150FD">
        <w:t xml:space="preserve">обсуждениях </w:t>
      </w:r>
      <w:r w:rsidRPr="008150FD">
        <w:t xml:space="preserve">или публичных слушаниях,  и информационных материалов к нему, проводятся экспозиция или экспозиции такого проекта. </w:t>
      </w:r>
    </w:p>
    <w:p w:rsidR="003E3137" w:rsidRPr="008150FD" w:rsidRDefault="001F406E" w:rsidP="00355633">
      <w:pPr>
        <w:ind w:firstLine="709"/>
        <w:jc w:val="both"/>
      </w:pPr>
      <w:r w:rsidRPr="008150FD">
        <w:t>В ходе работы экспозиции должны быть организованы консультирование посетителей экспозиции, распространение информационных материалов о проекте, подлежащем рассмотрению на публичных слушаниях</w:t>
      </w:r>
      <w:r w:rsidR="002C4F97" w:rsidRPr="008150FD">
        <w:t xml:space="preserve"> и общественных обсуждениях. </w:t>
      </w:r>
      <w:r w:rsidRPr="008150FD">
        <w:t xml:space="preserve"> Консультирование посетителей экспозиции осуществляется организатором публичных слушани</w:t>
      </w:r>
      <w:r w:rsidR="002C4F97" w:rsidRPr="008150FD">
        <w:t xml:space="preserve">й, членами </w:t>
      </w:r>
      <w:r w:rsidR="003E3137" w:rsidRPr="008150FD">
        <w:t>Комиссия по подготовке ПЗЗ</w:t>
      </w:r>
      <w:r w:rsidR="002C4F97" w:rsidRPr="008150FD">
        <w:t>,  и (или) разработчиком проекта.</w:t>
      </w:r>
    </w:p>
    <w:p w:rsidR="003E3137" w:rsidRPr="008150FD" w:rsidRDefault="001F406E" w:rsidP="00355633">
      <w:pPr>
        <w:ind w:firstLine="709"/>
        <w:jc w:val="both"/>
      </w:pPr>
      <w:r w:rsidRPr="008150FD">
        <w:t>При наличии у посетителей экспозиций вопросов по поводу содержания и (или) состава проектов, рассматриваемых на публичных слушаниях</w:t>
      </w:r>
      <w:r w:rsidR="003E3137" w:rsidRPr="008150FD">
        <w:t xml:space="preserve"> или общественных обсуждениях</w:t>
      </w:r>
      <w:r w:rsidRPr="008150FD">
        <w:t>, и (или) информационных материалов к ним</w:t>
      </w:r>
      <w:r w:rsidR="003E3137" w:rsidRPr="008150FD">
        <w:t>,</w:t>
      </w:r>
      <w:r w:rsidRPr="008150FD">
        <w:t xml:space="preserve"> проводится консультирование посетителей экспозиций в форме устных ответов на возникшие вопросы. Ознакомление и консультирование посетителей экспозиций по поводу проектов и информационных материалов к ним осуществляются без взимания платы.</w:t>
      </w:r>
    </w:p>
    <w:p w:rsidR="003E3137" w:rsidRPr="008150FD" w:rsidRDefault="001F406E" w:rsidP="00355633">
      <w:pPr>
        <w:ind w:firstLine="709"/>
        <w:jc w:val="both"/>
      </w:pPr>
      <w:r w:rsidRPr="008150FD">
        <w:t xml:space="preserve">Посещение экспозиций проектов может осуществляться любыми лицами в дни и часы, указанные в оповещениях о начале </w:t>
      </w:r>
      <w:r w:rsidR="003E3137" w:rsidRPr="008150FD">
        <w:t>проведения публичных слушаний или общественных обсуждений.</w:t>
      </w:r>
    </w:p>
    <w:p w:rsidR="00816E28" w:rsidRPr="008150FD" w:rsidRDefault="003E3137" w:rsidP="00355633">
      <w:pPr>
        <w:tabs>
          <w:tab w:val="left" w:pos="1650"/>
        </w:tabs>
        <w:ind w:firstLine="709"/>
        <w:jc w:val="both"/>
      </w:pPr>
      <w:r w:rsidRPr="008150FD">
        <w:t xml:space="preserve">7.7. </w:t>
      </w:r>
      <w:r w:rsidR="00816E28" w:rsidRPr="008150FD">
        <w:t xml:space="preserve"> Участники общественных обсуждений или публичных слушаний, прошедшие в соответствии с пунктом 7.</w:t>
      </w:r>
      <w:r w:rsidR="00F2194F" w:rsidRPr="008150FD">
        <w:t>8</w:t>
      </w:r>
      <w:r w:rsidR="00816E28" w:rsidRPr="008150FD">
        <w:t xml:space="preserve"> настоящего Порядка  идентификацию, имеют право вносить предложения и замечания с момента </w:t>
      </w:r>
      <w:r w:rsidR="00081393" w:rsidRPr="008150FD">
        <w:t xml:space="preserve">размещения  в соответствии с  </w:t>
      </w:r>
      <w:r w:rsidR="00816E28" w:rsidRPr="008150FD">
        <w:t xml:space="preserve">проекта, подлежащего рассмотрению на общественных обсуждениях или публичных слушаниях, и информационных материалов к нему: </w:t>
      </w:r>
    </w:p>
    <w:p w:rsidR="00816E28" w:rsidRPr="008150FD" w:rsidRDefault="00816E28" w:rsidP="00355633">
      <w:pPr>
        <w:tabs>
          <w:tab w:val="left" w:pos="1650"/>
        </w:tabs>
        <w:ind w:firstLine="709"/>
        <w:jc w:val="both"/>
      </w:pPr>
      <w:r w:rsidRPr="008150FD">
        <w:t>1) посредством официального сайта</w:t>
      </w:r>
      <w:r w:rsidR="00081393" w:rsidRPr="008150FD">
        <w:t xml:space="preserve"> или информационных систем</w:t>
      </w:r>
      <w:proofErr w:type="gramStart"/>
      <w:r w:rsidR="00081393" w:rsidRPr="008150FD">
        <w:t xml:space="preserve"> </w:t>
      </w:r>
      <w:r w:rsidRPr="008150FD">
        <w:t>;</w:t>
      </w:r>
      <w:proofErr w:type="gramEnd"/>
    </w:p>
    <w:p w:rsidR="00816E28" w:rsidRPr="008150FD" w:rsidRDefault="00816E28" w:rsidP="00355633">
      <w:pPr>
        <w:tabs>
          <w:tab w:val="left" w:pos="1650"/>
        </w:tabs>
        <w:ind w:firstLine="709"/>
        <w:jc w:val="both"/>
      </w:pPr>
      <w:bookmarkStart w:id="0" w:name="sub_501101"/>
      <w:bookmarkEnd w:id="0"/>
      <w:r w:rsidRPr="008150FD">
        <w:t>2)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816E28" w:rsidRPr="008150FD" w:rsidRDefault="00816E28" w:rsidP="00355633">
      <w:pPr>
        <w:tabs>
          <w:tab w:val="left" w:pos="1650"/>
        </w:tabs>
        <w:ind w:firstLine="709"/>
        <w:jc w:val="both"/>
      </w:pPr>
      <w:bookmarkStart w:id="1" w:name="sub_501102"/>
      <w:bookmarkEnd w:id="1"/>
      <w:r w:rsidRPr="008150FD">
        <w:t>3) в письменной форме в адрес организатора общественных обсуждений или публичных слушаний;</w:t>
      </w:r>
    </w:p>
    <w:p w:rsidR="00816E28" w:rsidRPr="008150FD" w:rsidRDefault="00816E28" w:rsidP="00355633">
      <w:pPr>
        <w:tabs>
          <w:tab w:val="left" w:pos="1650"/>
        </w:tabs>
        <w:ind w:firstLine="709"/>
        <w:jc w:val="both"/>
      </w:pPr>
      <w:bookmarkStart w:id="2" w:name="sub_501103"/>
      <w:bookmarkEnd w:id="2"/>
      <w:r w:rsidRPr="008150FD">
        <w:t>4) посредством записи в книге (журнале) учета посетителей экспозиции проекта, подлежащего рассмотрению на общественных обсуждениях или публичных слушаниях.</w:t>
      </w:r>
    </w:p>
    <w:p w:rsidR="00337A49" w:rsidRPr="008150FD" w:rsidRDefault="00816E28" w:rsidP="00355633">
      <w:pPr>
        <w:ind w:firstLine="709"/>
        <w:jc w:val="both"/>
      </w:pPr>
      <w:r w:rsidRPr="008150FD">
        <w:t xml:space="preserve"> </w:t>
      </w:r>
      <w:r w:rsidR="00081393" w:rsidRPr="008150FD">
        <w:t>Внесенные в соответствии с настоящим пунктом Порядка п</w:t>
      </w:r>
      <w:r w:rsidRPr="008150FD">
        <w:t>редложения и замечания</w:t>
      </w:r>
      <w:r w:rsidR="00081393" w:rsidRPr="008150FD">
        <w:t xml:space="preserve"> </w:t>
      </w:r>
      <w:r w:rsidR="00337A49" w:rsidRPr="008150FD">
        <w:t xml:space="preserve">подлежат регистрации, а так же обязательному рассмотрению организатором общественных обсуждения и публичных слушаний. </w:t>
      </w:r>
    </w:p>
    <w:p w:rsidR="00816E28" w:rsidRDefault="00337A49" w:rsidP="00355633">
      <w:pPr>
        <w:ind w:firstLine="709"/>
        <w:jc w:val="both"/>
      </w:pPr>
      <w:r w:rsidRPr="008150FD">
        <w:t>Предложения и замечания н</w:t>
      </w:r>
      <w:r w:rsidR="00816E28" w:rsidRPr="008150FD">
        <w:t>е рассматриваются</w:t>
      </w:r>
      <w:r w:rsidR="00081393" w:rsidRPr="008150FD">
        <w:t xml:space="preserve">, </w:t>
      </w:r>
      <w:r w:rsidR="00816E28" w:rsidRPr="008150FD">
        <w:t xml:space="preserve"> в случае выявления факта представления участником общественных обсуждений или публичных слушаний недостоверных сведений.</w:t>
      </w:r>
    </w:p>
    <w:p w:rsidR="00816E28" w:rsidRPr="008150FD" w:rsidRDefault="00816E28" w:rsidP="00355633">
      <w:pPr>
        <w:ind w:firstLine="709"/>
        <w:jc w:val="both"/>
      </w:pPr>
      <w:r w:rsidRPr="008150FD">
        <w:t>7.</w:t>
      </w:r>
      <w:r w:rsidR="00081393" w:rsidRPr="008150FD">
        <w:t>8</w:t>
      </w:r>
      <w:r w:rsidRPr="008150FD">
        <w:t xml:space="preserve">. Участники общественных обсуждений или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</w:t>
      </w:r>
      <w:proofErr w:type="gramStart"/>
      <w:r w:rsidRPr="008150FD">
        <w:t xml:space="preserve"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</w:t>
      </w:r>
      <w:r w:rsidRPr="008150FD">
        <w:lastRenderedPageBreak/>
        <w:t>объектов капитального строительства, также представляют сведения,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8150FD"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816E28" w:rsidRPr="008150FD" w:rsidRDefault="00081393" w:rsidP="00355633">
      <w:pPr>
        <w:ind w:firstLine="709"/>
        <w:jc w:val="both"/>
      </w:pPr>
      <w:r w:rsidRPr="008150FD">
        <w:t>7.9.</w:t>
      </w:r>
      <w:r w:rsidR="00337A49" w:rsidRPr="008150FD">
        <w:t xml:space="preserve"> </w:t>
      </w:r>
      <w:r w:rsidR="00816E28" w:rsidRPr="008150FD">
        <w:t>Не требуется представление указанных в пункте 7.</w:t>
      </w:r>
      <w:r w:rsidRPr="008150FD">
        <w:t>8</w:t>
      </w:r>
      <w:r w:rsidR="00816E28" w:rsidRPr="008150FD">
        <w:t xml:space="preserve"> настоящего П</w:t>
      </w:r>
      <w:r w:rsidRPr="008150FD">
        <w:t xml:space="preserve">орядка </w:t>
      </w:r>
      <w:r w:rsidR="00816E28" w:rsidRPr="008150FD">
        <w:t xml:space="preserve"> документов, подтверждающих сведения об участниках общественных обсуждений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лиц), если  данными лицами вносятся предложения и замечания, касающиеся проекта, подлежащего рассмотрению на общественных обсуждениях, посредством официального сайта</w:t>
      </w:r>
      <w:r w:rsidRPr="008150FD">
        <w:t xml:space="preserve"> или информационных систем, при условии, что эти сведения содержатся на официальном сайте или информационной системе.</w:t>
      </w:r>
      <w:r w:rsidR="00816E28" w:rsidRPr="008150FD">
        <w:t xml:space="preserve"> При этом для подтверждения сведений, указанных в пункте 7.</w:t>
      </w:r>
      <w:r w:rsidRPr="008150FD">
        <w:t>8</w:t>
      </w:r>
      <w:r w:rsidR="00816E28" w:rsidRPr="008150FD">
        <w:t xml:space="preserve"> настоящего По</w:t>
      </w:r>
      <w:r w:rsidRPr="008150FD">
        <w:t>рядка</w:t>
      </w:r>
      <w:r w:rsidR="00816E28" w:rsidRPr="008150FD">
        <w:t>, может использоваться единая система идентификац</w:t>
      </w:r>
      <w:proofErr w:type="gramStart"/>
      <w:r w:rsidR="00816E28" w:rsidRPr="008150FD">
        <w:t>ии и ау</w:t>
      </w:r>
      <w:proofErr w:type="gramEnd"/>
      <w:r w:rsidR="00816E28" w:rsidRPr="008150FD">
        <w:t>тентификации.</w:t>
      </w:r>
    </w:p>
    <w:p w:rsidR="00816E28" w:rsidRPr="008150FD" w:rsidRDefault="00816E28" w:rsidP="00355633">
      <w:pPr>
        <w:ind w:firstLine="709"/>
        <w:jc w:val="both"/>
      </w:pPr>
      <w:r w:rsidRPr="008150FD">
        <w:t>7.</w:t>
      </w:r>
      <w:r w:rsidR="00081393" w:rsidRPr="008150FD">
        <w:t>10</w:t>
      </w:r>
      <w:r w:rsidRPr="008150FD">
        <w:t xml:space="preserve">. Обработка персональных данных участников общественных обсуждений или публичных слушаний осуществляется с учетом требований, установленных </w:t>
      </w:r>
      <w:hyperlink r:id="rId12">
        <w:r w:rsidRPr="008150FD">
          <w:t>Федеральным законом</w:t>
        </w:r>
      </w:hyperlink>
      <w:r w:rsidRPr="008150FD">
        <w:t xml:space="preserve"> от 27 июля 2006 года N 152-ФЗ «О персональных данных».</w:t>
      </w:r>
    </w:p>
    <w:p w:rsidR="001F406E" w:rsidRPr="008150FD" w:rsidRDefault="00081393" w:rsidP="00355633">
      <w:pPr>
        <w:ind w:firstLine="709"/>
        <w:jc w:val="both"/>
      </w:pPr>
      <w:r w:rsidRPr="008150FD">
        <w:t xml:space="preserve"> </w:t>
      </w:r>
      <w:r w:rsidR="00337A49" w:rsidRPr="008150FD">
        <w:t xml:space="preserve">7.11. Порядок проведения </w:t>
      </w:r>
      <w:r w:rsidR="00C050BF" w:rsidRPr="008150FD">
        <w:t xml:space="preserve">Собрания участников </w:t>
      </w:r>
      <w:r w:rsidR="00337A49" w:rsidRPr="008150FD">
        <w:t>публичных слушаний по вопросам, указанным в п</w:t>
      </w:r>
      <w:r w:rsidR="00F2194F" w:rsidRPr="008150FD">
        <w:t xml:space="preserve">ункте </w:t>
      </w:r>
      <w:r w:rsidR="00337A49" w:rsidRPr="008150FD">
        <w:t>4.1 настоящего По</w:t>
      </w:r>
      <w:r w:rsidR="004E2B04">
        <w:t>рядка</w:t>
      </w:r>
      <w:r w:rsidR="00337A49" w:rsidRPr="008150FD">
        <w:t xml:space="preserve">, регулируется </w:t>
      </w:r>
      <w:r w:rsidR="004E2B04">
        <w:t>разделом</w:t>
      </w:r>
      <w:r w:rsidR="00337A49" w:rsidRPr="008150FD">
        <w:t xml:space="preserve"> 3 настоящего По</w:t>
      </w:r>
      <w:r w:rsidR="004E2B04">
        <w:t>рядка</w:t>
      </w:r>
      <w:r w:rsidR="002678B4" w:rsidRPr="008150FD">
        <w:t xml:space="preserve">, с учетом положений настоящей статьи. </w:t>
      </w:r>
      <w:r w:rsidR="00F2194F" w:rsidRPr="008150FD">
        <w:t xml:space="preserve"> </w:t>
      </w:r>
    </w:p>
    <w:p w:rsidR="00F2194F" w:rsidRPr="008150FD" w:rsidRDefault="00337A49" w:rsidP="00355633">
      <w:pPr>
        <w:autoSpaceDE w:val="0"/>
        <w:autoSpaceDN w:val="0"/>
        <w:adjustRightInd w:val="0"/>
        <w:ind w:firstLine="709"/>
        <w:jc w:val="both"/>
      </w:pPr>
      <w:r w:rsidRPr="008150FD">
        <w:t>7.12.</w:t>
      </w:r>
      <w:r w:rsidR="00F2194F" w:rsidRPr="008150FD">
        <w:t xml:space="preserve"> Организатором общественных обсуждений обеспечивается равный доступ к проекту, подлежащему рассмотрению на общественных обсуждениях, всех участников общественных обсуждений, в том числе, путем предоставления при проведении общественных обсуждений доступа к официальному сайту, информационным системам в многофункциональных центрах предоставления государственных и муниципальных услуг и (или) помещениях органов местного самоуправления, подведомственных им организаций.</w:t>
      </w:r>
    </w:p>
    <w:p w:rsidR="00F2194F" w:rsidRPr="008150FD" w:rsidRDefault="00F2194F" w:rsidP="00355633">
      <w:pPr>
        <w:autoSpaceDE w:val="0"/>
        <w:autoSpaceDN w:val="0"/>
        <w:adjustRightInd w:val="0"/>
        <w:ind w:firstLine="709"/>
        <w:jc w:val="both"/>
      </w:pPr>
      <w:r w:rsidRPr="008150FD">
        <w:t xml:space="preserve"> Официальный сайт должен обеспечивать возможность:</w:t>
      </w:r>
    </w:p>
    <w:p w:rsidR="00F2194F" w:rsidRPr="008150FD" w:rsidRDefault="00F2194F" w:rsidP="00355633">
      <w:pPr>
        <w:autoSpaceDE w:val="0"/>
        <w:autoSpaceDN w:val="0"/>
        <w:adjustRightInd w:val="0"/>
        <w:ind w:firstLine="709"/>
        <w:jc w:val="both"/>
      </w:pPr>
      <w:r w:rsidRPr="008150FD">
        <w:t>1) проверки участниками общественных обсуждений полноты и достоверности отражения на официальном сайте внесенных ими предложений и замечаний;</w:t>
      </w:r>
    </w:p>
    <w:p w:rsidR="00F2194F" w:rsidRPr="008150FD" w:rsidRDefault="00F2194F" w:rsidP="00355633">
      <w:pPr>
        <w:ind w:firstLine="709"/>
        <w:jc w:val="both"/>
      </w:pPr>
      <w:r w:rsidRPr="008150FD">
        <w:t xml:space="preserve">2) информирование лиц, внесших предложения и замечания, о принятом решении по каждому предложению и замечанию, поступившему в  период размещения проекта, подлежащего рассмотрению на общественных обсуждениях или публичных слушаниях в форме, соответствующей поступившему предложению, замечанию. </w:t>
      </w:r>
    </w:p>
    <w:p w:rsidR="00F2194F" w:rsidRPr="008150FD" w:rsidRDefault="00F2194F" w:rsidP="00355633">
      <w:pPr>
        <w:autoSpaceDE w:val="0"/>
        <w:autoSpaceDN w:val="0"/>
        <w:adjustRightInd w:val="0"/>
        <w:ind w:firstLine="709"/>
        <w:jc w:val="both"/>
      </w:pPr>
      <w:r w:rsidRPr="008150FD">
        <w:t>3) представления информации о результатах общественных обсуждений, количестве участников общественных обсуждений.</w:t>
      </w:r>
    </w:p>
    <w:p w:rsidR="002678B4" w:rsidRPr="008150FD" w:rsidRDefault="002678B4" w:rsidP="00355633">
      <w:pPr>
        <w:ind w:firstLine="709"/>
        <w:jc w:val="both"/>
      </w:pPr>
      <w:r w:rsidRPr="008150FD">
        <w:t xml:space="preserve">7.13. Итоговыми документами общественных обсуждений или публичных слушаний являются протокол общественных обсуждений или публичных слушаний и заключение о результатах общественных обсуждений или публичных слушаний, </w:t>
      </w:r>
      <w:proofErr w:type="gramStart"/>
      <w:r w:rsidRPr="008150FD">
        <w:t>оформленные</w:t>
      </w:r>
      <w:proofErr w:type="gramEnd"/>
      <w:r w:rsidRPr="008150FD">
        <w:t xml:space="preserve">  Комиссией по подготовке ПЗЗ.</w:t>
      </w:r>
    </w:p>
    <w:p w:rsidR="002678B4" w:rsidRPr="008150FD" w:rsidRDefault="006C1084" w:rsidP="00355633">
      <w:pPr>
        <w:ind w:firstLine="709"/>
        <w:jc w:val="both"/>
      </w:pPr>
      <w:r w:rsidRPr="008150FD">
        <w:t xml:space="preserve">7.14 </w:t>
      </w:r>
      <w:r w:rsidR="002678B4" w:rsidRPr="008150FD">
        <w:t>Протокол общественных обсуждений или публичных слушаний оформляется в течени</w:t>
      </w:r>
      <w:proofErr w:type="gramStart"/>
      <w:r w:rsidR="002678B4" w:rsidRPr="008150FD">
        <w:t>и</w:t>
      </w:r>
      <w:proofErr w:type="gramEnd"/>
      <w:r w:rsidR="002678B4" w:rsidRPr="008150FD">
        <w:t xml:space="preserve"> </w:t>
      </w:r>
      <w:r w:rsidR="004E2B04">
        <w:t>5</w:t>
      </w:r>
      <w:r w:rsidR="002678B4" w:rsidRPr="008150FD">
        <w:t xml:space="preserve"> рабочих дней со дня окончания </w:t>
      </w:r>
      <w:r w:rsidRPr="008150FD">
        <w:t xml:space="preserve"> срока проведения общественных обсуждений или публичных слушаний.</w:t>
      </w:r>
    </w:p>
    <w:p w:rsidR="008B7169" w:rsidRPr="008150FD" w:rsidRDefault="008B7169" w:rsidP="00355633">
      <w:pPr>
        <w:shd w:val="clear" w:color="auto" w:fill="FFFFFF"/>
        <w:ind w:firstLine="709"/>
        <w:jc w:val="both"/>
      </w:pPr>
      <w:r w:rsidRPr="008150FD">
        <w:rPr>
          <w:rStyle w:val="blk"/>
        </w:rPr>
        <w:t xml:space="preserve"> В протоколе   указываются:</w:t>
      </w:r>
    </w:p>
    <w:p w:rsidR="008B7169" w:rsidRPr="008150FD" w:rsidRDefault="008B7169" w:rsidP="00355633">
      <w:pPr>
        <w:shd w:val="clear" w:color="auto" w:fill="FFFFFF"/>
        <w:ind w:firstLine="709"/>
        <w:jc w:val="both"/>
      </w:pPr>
      <w:bookmarkStart w:id="3" w:name="dst2146"/>
      <w:bookmarkEnd w:id="3"/>
      <w:r w:rsidRPr="008150FD">
        <w:rPr>
          <w:rStyle w:val="blk"/>
        </w:rPr>
        <w:t>1) дата оформления протокола общественных обсуждений или публичных слушаний;</w:t>
      </w:r>
    </w:p>
    <w:p w:rsidR="008B7169" w:rsidRPr="008150FD" w:rsidRDefault="008B7169" w:rsidP="00355633">
      <w:pPr>
        <w:shd w:val="clear" w:color="auto" w:fill="FFFFFF"/>
        <w:ind w:firstLine="709"/>
        <w:jc w:val="both"/>
      </w:pPr>
      <w:bookmarkStart w:id="4" w:name="dst2147"/>
      <w:bookmarkEnd w:id="4"/>
      <w:r w:rsidRPr="008150FD">
        <w:rPr>
          <w:rStyle w:val="blk"/>
        </w:rPr>
        <w:t>2) информация об организаторе общественных обсуждений или публичных слушаний;</w:t>
      </w:r>
    </w:p>
    <w:p w:rsidR="008B7169" w:rsidRPr="008150FD" w:rsidRDefault="008B7169" w:rsidP="00355633">
      <w:pPr>
        <w:shd w:val="clear" w:color="auto" w:fill="FFFFFF"/>
        <w:ind w:firstLine="709"/>
        <w:jc w:val="both"/>
      </w:pPr>
      <w:bookmarkStart w:id="5" w:name="dst2148"/>
      <w:bookmarkEnd w:id="5"/>
      <w:r w:rsidRPr="008150FD">
        <w:rPr>
          <w:rStyle w:val="blk"/>
        </w:rPr>
        <w:t>3) информация, содержащаяся в опубликованном оповещении о начале общественных обсуждений или публичных слушаний, дата и источник его опубликования;</w:t>
      </w:r>
    </w:p>
    <w:p w:rsidR="008B7169" w:rsidRPr="008150FD" w:rsidRDefault="008B7169" w:rsidP="00355633">
      <w:pPr>
        <w:shd w:val="clear" w:color="auto" w:fill="FFFFFF"/>
        <w:ind w:firstLine="709"/>
        <w:jc w:val="both"/>
      </w:pPr>
      <w:bookmarkStart w:id="6" w:name="dst2149"/>
      <w:bookmarkEnd w:id="6"/>
      <w:r w:rsidRPr="008150FD">
        <w:rPr>
          <w:rStyle w:val="blk"/>
        </w:rPr>
        <w:lastRenderedPageBreak/>
        <w:t>4) информация о сроке, в течение которого принимались предложения и замечания участников общественных обсуждений или публичных слушаний, о территории, в пределах которой проводятся общественные обсуждения или публичные слушания;</w:t>
      </w:r>
    </w:p>
    <w:p w:rsidR="008B7169" w:rsidRPr="008150FD" w:rsidRDefault="008B7169" w:rsidP="00355633">
      <w:pPr>
        <w:shd w:val="clear" w:color="auto" w:fill="FFFFFF"/>
        <w:ind w:firstLine="709"/>
        <w:jc w:val="both"/>
      </w:pPr>
      <w:bookmarkStart w:id="7" w:name="dst2150"/>
      <w:bookmarkEnd w:id="7"/>
      <w:r w:rsidRPr="008150FD">
        <w:rPr>
          <w:rStyle w:val="blk"/>
        </w:rPr>
        <w:t>5) все предложения и замечания участников общественных обсуждений или публичных слушаний с разделением на 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 или публичные слушания, и предложения и замечания иных участников общественных обсуждений или публичных слушаний.</w:t>
      </w:r>
    </w:p>
    <w:p w:rsidR="002678B4" w:rsidRPr="008150FD" w:rsidRDefault="002678B4" w:rsidP="00355633">
      <w:pPr>
        <w:ind w:firstLine="709"/>
        <w:jc w:val="both"/>
      </w:pPr>
      <w:proofErr w:type="gramStart"/>
      <w:r w:rsidRPr="008150FD">
        <w:t>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слушаний, включающий в себя сведения об участниках общественных обсуждений или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  <w:proofErr w:type="gramEnd"/>
    </w:p>
    <w:p w:rsidR="002678B4" w:rsidRPr="008150FD" w:rsidRDefault="006C1084" w:rsidP="00355633">
      <w:pPr>
        <w:ind w:firstLine="709"/>
        <w:jc w:val="both"/>
      </w:pPr>
      <w:r w:rsidRPr="008150FD">
        <w:t>7.15</w:t>
      </w:r>
      <w:r w:rsidR="002678B4" w:rsidRPr="008150FD">
        <w:t xml:space="preserve">. На основании протокола общественных обсуждений или публичных слушаний организатор общественных обсуждений или публичных слушаний </w:t>
      </w:r>
      <w:r w:rsidR="008B7169" w:rsidRPr="008150FD">
        <w:t xml:space="preserve">в течение 7 </w:t>
      </w:r>
      <w:r w:rsidR="00B4424D" w:rsidRPr="008150FD">
        <w:t xml:space="preserve"> </w:t>
      </w:r>
      <w:r w:rsidR="004E2B04">
        <w:t>рабочих</w:t>
      </w:r>
      <w:r w:rsidR="00B4424D" w:rsidRPr="008150FD">
        <w:t xml:space="preserve"> </w:t>
      </w:r>
      <w:r w:rsidR="008B7169" w:rsidRPr="008150FD">
        <w:t xml:space="preserve"> дней со дня окончания срока проведения общественных обсуждений или публичных слушаний </w:t>
      </w:r>
      <w:r w:rsidR="002678B4" w:rsidRPr="008150FD">
        <w:t>осуществляет подготовку заключения о результатах общественных обсуждений или публичных слушаний.</w:t>
      </w:r>
    </w:p>
    <w:p w:rsidR="00270A8C" w:rsidRPr="008150FD" w:rsidRDefault="00270A8C" w:rsidP="00355633">
      <w:pPr>
        <w:shd w:val="clear" w:color="auto" w:fill="FFFFFF"/>
        <w:ind w:firstLine="709"/>
        <w:jc w:val="both"/>
      </w:pPr>
      <w:r w:rsidRPr="008150FD">
        <w:rPr>
          <w:rStyle w:val="blk"/>
        </w:rPr>
        <w:t>В заключении о результатах общественных обсуждений или публичных слушаний должны быть указаны:</w:t>
      </w:r>
    </w:p>
    <w:p w:rsidR="00270A8C" w:rsidRPr="008150FD" w:rsidRDefault="00270A8C" w:rsidP="00355633">
      <w:pPr>
        <w:shd w:val="clear" w:color="auto" w:fill="FFFFFF"/>
        <w:ind w:firstLine="709"/>
        <w:jc w:val="both"/>
      </w:pPr>
      <w:bookmarkStart w:id="8" w:name="dst2155"/>
      <w:bookmarkEnd w:id="8"/>
      <w:r w:rsidRPr="008150FD">
        <w:rPr>
          <w:rStyle w:val="blk"/>
        </w:rPr>
        <w:t>1) дата оформления заключения о результатах общественных обсуждений или публичных слушаний;</w:t>
      </w:r>
    </w:p>
    <w:p w:rsidR="00270A8C" w:rsidRPr="008150FD" w:rsidRDefault="00270A8C" w:rsidP="00355633">
      <w:pPr>
        <w:shd w:val="clear" w:color="auto" w:fill="FFFFFF"/>
        <w:ind w:firstLine="709"/>
        <w:jc w:val="both"/>
      </w:pPr>
      <w:bookmarkStart w:id="9" w:name="dst2156"/>
      <w:bookmarkEnd w:id="9"/>
      <w:r w:rsidRPr="008150FD">
        <w:rPr>
          <w:rStyle w:val="blk"/>
        </w:rPr>
        <w:t>2) наименование проекта, рассмотренного на общественных обсуждениях или публичных слушаниях, сведения о количестве участников общественных обсуждений или публичных слушаний, которые приняли участие в общественных обсуждениях или публичных слушаниях;</w:t>
      </w:r>
    </w:p>
    <w:p w:rsidR="00270A8C" w:rsidRPr="008150FD" w:rsidRDefault="00270A8C" w:rsidP="00355633">
      <w:pPr>
        <w:shd w:val="clear" w:color="auto" w:fill="FFFFFF"/>
        <w:ind w:firstLine="709"/>
        <w:jc w:val="both"/>
      </w:pPr>
      <w:bookmarkStart w:id="10" w:name="dst2157"/>
      <w:bookmarkEnd w:id="10"/>
      <w:r w:rsidRPr="008150FD">
        <w:rPr>
          <w:rStyle w:val="blk"/>
        </w:rPr>
        <w:t>3) реквизиты протокола общественных обсуждений или публичных слушаний, на основании которого подготовлено заключение о результатах общественных обсуждений или публичных слушаний;</w:t>
      </w:r>
    </w:p>
    <w:p w:rsidR="00270A8C" w:rsidRPr="008150FD" w:rsidRDefault="00270A8C" w:rsidP="00355633">
      <w:pPr>
        <w:shd w:val="clear" w:color="auto" w:fill="FFFFFF"/>
        <w:ind w:firstLine="709"/>
        <w:jc w:val="both"/>
      </w:pPr>
      <w:bookmarkStart w:id="11" w:name="dst2158"/>
      <w:bookmarkEnd w:id="11"/>
      <w:proofErr w:type="gramStart"/>
      <w:r w:rsidRPr="008150FD">
        <w:rPr>
          <w:rStyle w:val="blk"/>
        </w:rPr>
        <w:t>4)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 или публичные слушания, и предложения и замечания иных участников общественных обсуждений или публичных слушаний.</w:t>
      </w:r>
      <w:proofErr w:type="gramEnd"/>
      <w:r w:rsidRPr="008150FD">
        <w:rPr>
          <w:rStyle w:val="blk"/>
        </w:rPr>
        <w:t xml:space="preserve">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замечаний;</w:t>
      </w:r>
    </w:p>
    <w:p w:rsidR="00270A8C" w:rsidRPr="008150FD" w:rsidRDefault="00270A8C" w:rsidP="00355633">
      <w:pPr>
        <w:shd w:val="clear" w:color="auto" w:fill="FFFFFF"/>
        <w:ind w:firstLine="709"/>
        <w:jc w:val="both"/>
      </w:pPr>
      <w:bookmarkStart w:id="12" w:name="dst2159"/>
      <w:bookmarkEnd w:id="12"/>
      <w:r w:rsidRPr="008150FD">
        <w:rPr>
          <w:rStyle w:val="blk"/>
        </w:rPr>
        <w:t>5)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слушаний.</w:t>
      </w:r>
    </w:p>
    <w:p w:rsidR="002678B4" w:rsidRPr="008150FD" w:rsidRDefault="002678B4" w:rsidP="00355633">
      <w:pPr>
        <w:ind w:firstLine="709"/>
        <w:jc w:val="both"/>
      </w:pPr>
      <w:r w:rsidRPr="008150FD">
        <w:t>Заключение о результатах проведения общественных обсуждений или публичных слушаний утверждается председателем общественных обсуждений  или публичных слушаний.</w:t>
      </w:r>
    </w:p>
    <w:p w:rsidR="008B7169" w:rsidRPr="008150FD" w:rsidRDefault="008B7169" w:rsidP="00355633">
      <w:pPr>
        <w:shd w:val="clear" w:color="auto" w:fill="FFFFFF"/>
        <w:ind w:firstLine="709"/>
        <w:jc w:val="both"/>
        <w:textAlignment w:val="baseline"/>
        <w:rPr>
          <w:spacing w:val="2"/>
        </w:rPr>
      </w:pPr>
      <w:r w:rsidRPr="008150FD">
        <w:t xml:space="preserve">7.16. </w:t>
      </w:r>
      <w:r w:rsidR="002678B4" w:rsidRPr="008150FD">
        <w:t xml:space="preserve"> Заключение о результатах общественных обсуждений или публичных слушаний </w:t>
      </w:r>
      <w:r w:rsidRPr="008150FD">
        <w:rPr>
          <w:spacing w:val="2"/>
        </w:rPr>
        <w:t xml:space="preserve">в течение  десяти  календарных дней после его подписания подлежат опубликованию в порядке, установленном для официального опубликования муниципальных правовых актов, иной официальной информации, и размещаются на официальном сайте.  </w:t>
      </w:r>
    </w:p>
    <w:p w:rsidR="008B7169" w:rsidRPr="008150FD" w:rsidRDefault="008B7169" w:rsidP="00355633">
      <w:pPr>
        <w:ind w:firstLine="709"/>
        <w:jc w:val="both"/>
      </w:pPr>
    </w:p>
    <w:sectPr w:rsidR="008B7169" w:rsidRPr="008150FD" w:rsidSect="00747F56">
      <w:pgSz w:w="11906" w:h="16838"/>
      <w:pgMar w:top="709" w:right="849" w:bottom="851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309E7"/>
    <w:multiLevelType w:val="hybridMultilevel"/>
    <w:tmpl w:val="5BC4EB42"/>
    <w:lvl w:ilvl="0" w:tplc="EF320AEE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34D550B"/>
    <w:multiLevelType w:val="hybridMultilevel"/>
    <w:tmpl w:val="E5769352"/>
    <w:lvl w:ilvl="0" w:tplc="36DCE6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2AF3DD9"/>
    <w:multiLevelType w:val="multilevel"/>
    <w:tmpl w:val="28BE4E9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3">
    <w:nsid w:val="241C031A"/>
    <w:multiLevelType w:val="hybridMultilevel"/>
    <w:tmpl w:val="A0660FF4"/>
    <w:lvl w:ilvl="0" w:tplc="A16AFEF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3C2471"/>
    <w:multiLevelType w:val="hybridMultilevel"/>
    <w:tmpl w:val="7F92917C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5">
    <w:nsid w:val="36076908"/>
    <w:multiLevelType w:val="hybridMultilevel"/>
    <w:tmpl w:val="F61ADF12"/>
    <w:lvl w:ilvl="0" w:tplc="3CDE6B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44D601E6"/>
    <w:multiLevelType w:val="hybridMultilevel"/>
    <w:tmpl w:val="FE12BE5A"/>
    <w:lvl w:ilvl="0" w:tplc="C8562612">
      <w:start w:val="1"/>
      <w:numFmt w:val="decimal"/>
      <w:lvlText w:val="%1."/>
      <w:lvlJc w:val="left"/>
      <w:pPr>
        <w:ind w:left="1304" w:hanging="5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4A7D14"/>
    <w:multiLevelType w:val="hybridMultilevel"/>
    <w:tmpl w:val="6ADC13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8110316"/>
    <w:multiLevelType w:val="hybridMultilevel"/>
    <w:tmpl w:val="12188B74"/>
    <w:lvl w:ilvl="0" w:tplc="35ECF5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48507B3F"/>
    <w:multiLevelType w:val="hybridMultilevel"/>
    <w:tmpl w:val="E18AF7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C80556"/>
    <w:multiLevelType w:val="multilevel"/>
    <w:tmpl w:val="28BE4E9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1">
    <w:nsid w:val="4C5B1444"/>
    <w:multiLevelType w:val="hybridMultilevel"/>
    <w:tmpl w:val="751AD1CA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2">
    <w:nsid w:val="61B93132"/>
    <w:multiLevelType w:val="hybridMultilevel"/>
    <w:tmpl w:val="6590DF24"/>
    <w:lvl w:ilvl="0" w:tplc="3352471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62D841AE"/>
    <w:multiLevelType w:val="hybridMultilevel"/>
    <w:tmpl w:val="08526EE4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4">
    <w:nsid w:val="63BA2804"/>
    <w:multiLevelType w:val="hybridMultilevel"/>
    <w:tmpl w:val="AF225656"/>
    <w:lvl w:ilvl="0" w:tplc="FFFFFFF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147255"/>
    <w:multiLevelType w:val="hybridMultilevel"/>
    <w:tmpl w:val="17D6F24C"/>
    <w:lvl w:ilvl="0" w:tplc="032855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D2F4219"/>
    <w:multiLevelType w:val="hybridMultilevel"/>
    <w:tmpl w:val="EFF8C2CA"/>
    <w:lvl w:ilvl="0" w:tplc="A2563566">
      <w:start w:val="1"/>
      <w:numFmt w:val="decimal"/>
      <w:lvlText w:val="%1."/>
      <w:lvlJc w:val="left"/>
      <w:pPr>
        <w:ind w:left="16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4" w:hanging="360"/>
      </w:pPr>
    </w:lvl>
    <w:lvl w:ilvl="2" w:tplc="0419001B" w:tentative="1">
      <w:start w:val="1"/>
      <w:numFmt w:val="lowerRoman"/>
      <w:lvlText w:val="%3."/>
      <w:lvlJc w:val="right"/>
      <w:pPr>
        <w:ind w:left="3104" w:hanging="180"/>
      </w:pPr>
    </w:lvl>
    <w:lvl w:ilvl="3" w:tplc="0419000F" w:tentative="1">
      <w:start w:val="1"/>
      <w:numFmt w:val="decimal"/>
      <w:lvlText w:val="%4."/>
      <w:lvlJc w:val="left"/>
      <w:pPr>
        <w:ind w:left="3824" w:hanging="360"/>
      </w:pPr>
    </w:lvl>
    <w:lvl w:ilvl="4" w:tplc="04190019" w:tentative="1">
      <w:start w:val="1"/>
      <w:numFmt w:val="lowerLetter"/>
      <w:lvlText w:val="%5."/>
      <w:lvlJc w:val="left"/>
      <w:pPr>
        <w:ind w:left="4544" w:hanging="360"/>
      </w:pPr>
    </w:lvl>
    <w:lvl w:ilvl="5" w:tplc="0419001B" w:tentative="1">
      <w:start w:val="1"/>
      <w:numFmt w:val="lowerRoman"/>
      <w:lvlText w:val="%6."/>
      <w:lvlJc w:val="right"/>
      <w:pPr>
        <w:ind w:left="5264" w:hanging="180"/>
      </w:pPr>
    </w:lvl>
    <w:lvl w:ilvl="6" w:tplc="0419000F" w:tentative="1">
      <w:start w:val="1"/>
      <w:numFmt w:val="decimal"/>
      <w:lvlText w:val="%7."/>
      <w:lvlJc w:val="left"/>
      <w:pPr>
        <w:ind w:left="5984" w:hanging="360"/>
      </w:pPr>
    </w:lvl>
    <w:lvl w:ilvl="7" w:tplc="04190019" w:tentative="1">
      <w:start w:val="1"/>
      <w:numFmt w:val="lowerLetter"/>
      <w:lvlText w:val="%8."/>
      <w:lvlJc w:val="left"/>
      <w:pPr>
        <w:ind w:left="6704" w:hanging="360"/>
      </w:pPr>
    </w:lvl>
    <w:lvl w:ilvl="8" w:tplc="0419001B" w:tentative="1">
      <w:start w:val="1"/>
      <w:numFmt w:val="lowerRoman"/>
      <w:lvlText w:val="%9."/>
      <w:lvlJc w:val="right"/>
      <w:pPr>
        <w:ind w:left="7424" w:hanging="180"/>
      </w:pPr>
    </w:lvl>
  </w:abstractNum>
  <w:abstractNum w:abstractNumId="17">
    <w:nsid w:val="7EB670E9"/>
    <w:multiLevelType w:val="hybridMultilevel"/>
    <w:tmpl w:val="2D02165C"/>
    <w:lvl w:ilvl="0" w:tplc="DDFC906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6643B0"/>
    <w:multiLevelType w:val="hybridMultilevel"/>
    <w:tmpl w:val="FF7A7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3"/>
  </w:num>
  <w:num w:numId="4">
    <w:abstractNumId w:val="11"/>
  </w:num>
  <w:num w:numId="5">
    <w:abstractNumId w:val="15"/>
  </w:num>
  <w:num w:numId="6">
    <w:abstractNumId w:val="7"/>
  </w:num>
  <w:num w:numId="7">
    <w:abstractNumId w:val="18"/>
  </w:num>
  <w:num w:numId="8">
    <w:abstractNumId w:val="17"/>
  </w:num>
  <w:num w:numId="9">
    <w:abstractNumId w:val="6"/>
  </w:num>
  <w:num w:numId="10">
    <w:abstractNumId w:val="1"/>
  </w:num>
  <w:num w:numId="11">
    <w:abstractNumId w:val="16"/>
  </w:num>
  <w:num w:numId="12">
    <w:abstractNumId w:val="2"/>
  </w:num>
  <w:num w:numId="13">
    <w:abstractNumId w:val="8"/>
  </w:num>
  <w:num w:numId="14">
    <w:abstractNumId w:val="12"/>
  </w:num>
  <w:num w:numId="15">
    <w:abstractNumId w:val="0"/>
  </w:num>
  <w:num w:numId="16">
    <w:abstractNumId w:val="14"/>
  </w:num>
  <w:num w:numId="17">
    <w:abstractNumId w:val="3"/>
  </w:num>
  <w:num w:numId="18">
    <w:abstractNumId w:val="9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E61841"/>
    <w:rsid w:val="00001211"/>
    <w:rsid w:val="00010A2C"/>
    <w:rsid w:val="00046BAF"/>
    <w:rsid w:val="000516AD"/>
    <w:rsid w:val="00056997"/>
    <w:rsid w:val="00056F3A"/>
    <w:rsid w:val="00080BB0"/>
    <w:rsid w:val="00081393"/>
    <w:rsid w:val="00081DBC"/>
    <w:rsid w:val="00093D8B"/>
    <w:rsid w:val="000A16E9"/>
    <w:rsid w:val="000C062E"/>
    <w:rsid w:val="000D061C"/>
    <w:rsid w:val="000E678F"/>
    <w:rsid w:val="000F0851"/>
    <w:rsid w:val="0010612D"/>
    <w:rsid w:val="00110525"/>
    <w:rsid w:val="001169DD"/>
    <w:rsid w:val="00127DB5"/>
    <w:rsid w:val="00134F58"/>
    <w:rsid w:val="00141779"/>
    <w:rsid w:val="00153CB1"/>
    <w:rsid w:val="00163767"/>
    <w:rsid w:val="0016488B"/>
    <w:rsid w:val="00172222"/>
    <w:rsid w:val="00183E03"/>
    <w:rsid w:val="00185B11"/>
    <w:rsid w:val="001862EE"/>
    <w:rsid w:val="001A7C3B"/>
    <w:rsid w:val="001B5999"/>
    <w:rsid w:val="001C560D"/>
    <w:rsid w:val="001D276E"/>
    <w:rsid w:val="001E76A8"/>
    <w:rsid w:val="001F406E"/>
    <w:rsid w:val="00201749"/>
    <w:rsid w:val="00211A17"/>
    <w:rsid w:val="0021317A"/>
    <w:rsid w:val="00245DD3"/>
    <w:rsid w:val="002526B0"/>
    <w:rsid w:val="00252D56"/>
    <w:rsid w:val="002560D3"/>
    <w:rsid w:val="00261A42"/>
    <w:rsid w:val="00264D4B"/>
    <w:rsid w:val="002678B4"/>
    <w:rsid w:val="00270761"/>
    <w:rsid w:val="00270A8C"/>
    <w:rsid w:val="00283470"/>
    <w:rsid w:val="0028599B"/>
    <w:rsid w:val="002A0254"/>
    <w:rsid w:val="002A6CBB"/>
    <w:rsid w:val="002C4F97"/>
    <w:rsid w:val="002C5453"/>
    <w:rsid w:val="002D5315"/>
    <w:rsid w:val="002E4751"/>
    <w:rsid w:val="002F39C0"/>
    <w:rsid w:val="003141EB"/>
    <w:rsid w:val="00317CB8"/>
    <w:rsid w:val="00321CFB"/>
    <w:rsid w:val="003238A2"/>
    <w:rsid w:val="00325CFB"/>
    <w:rsid w:val="00326852"/>
    <w:rsid w:val="00337A49"/>
    <w:rsid w:val="003417DC"/>
    <w:rsid w:val="00352F8A"/>
    <w:rsid w:val="00355633"/>
    <w:rsid w:val="00355A87"/>
    <w:rsid w:val="00365862"/>
    <w:rsid w:val="00384749"/>
    <w:rsid w:val="0038532B"/>
    <w:rsid w:val="00391D96"/>
    <w:rsid w:val="003B0C03"/>
    <w:rsid w:val="003B128B"/>
    <w:rsid w:val="003B4C02"/>
    <w:rsid w:val="003C1AD7"/>
    <w:rsid w:val="003C5BE8"/>
    <w:rsid w:val="003D1245"/>
    <w:rsid w:val="003E3137"/>
    <w:rsid w:val="003F2C4B"/>
    <w:rsid w:val="003F2FF2"/>
    <w:rsid w:val="003F7B2F"/>
    <w:rsid w:val="00401AE6"/>
    <w:rsid w:val="00404DEE"/>
    <w:rsid w:val="0040570D"/>
    <w:rsid w:val="004331B4"/>
    <w:rsid w:val="004459DB"/>
    <w:rsid w:val="00460B74"/>
    <w:rsid w:val="00474CAB"/>
    <w:rsid w:val="004768B3"/>
    <w:rsid w:val="004773D7"/>
    <w:rsid w:val="0048681C"/>
    <w:rsid w:val="004B3E14"/>
    <w:rsid w:val="004C4919"/>
    <w:rsid w:val="004C54FE"/>
    <w:rsid w:val="004E02CF"/>
    <w:rsid w:val="004E2B04"/>
    <w:rsid w:val="004E7B3C"/>
    <w:rsid w:val="004F519B"/>
    <w:rsid w:val="004F5584"/>
    <w:rsid w:val="004F73B6"/>
    <w:rsid w:val="00503BF6"/>
    <w:rsid w:val="00505403"/>
    <w:rsid w:val="00505A1C"/>
    <w:rsid w:val="00510DD9"/>
    <w:rsid w:val="00512CB1"/>
    <w:rsid w:val="00520D7C"/>
    <w:rsid w:val="005241F3"/>
    <w:rsid w:val="0053506C"/>
    <w:rsid w:val="00544E10"/>
    <w:rsid w:val="00546761"/>
    <w:rsid w:val="00557B8B"/>
    <w:rsid w:val="005617F2"/>
    <w:rsid w:val="00573837"/>
    <w:rsid w:val="00590A91"/>
    <w:rsid w:val="005979CF"/>
    <w:rsid w:val="005C1AB7"/>
    <w:rsid w:val="005C60F4"/>
    <w:rsid w:val="005C7889"/>
    <w:rsid w:val="005E1CCE"/>
    <w:rsid w:val="005E4341"/>
    <w:rsid w:val="00620DD7"/>
    <w:rsid w:val="0062304D"/>
    <w:rsid w:val="0063392C"/>
    <w:rsid w:val="00641A04"/>
    <w:rsid w:val="006462DB"/>
    <w:rsid w:val="00647472"/>
    <w:rsid w:val="00653E90"/>
    <w:rsid w:val="006543A1"/>
    <w:rsid w:val="006745EA"/>
    <w:rsid w:val="00676208"/>
    <w:rsid w:val="00676FC7"/>
    <w:rsid w:val="00677610"/>
    <w:rsid w:val="006A1A61"/>
    <w:rsid w:val="006A4DC5"/>
    <w:rsid w:val="006B12A8"/>
    <w:rsid w:val="006C1084"/>
    <w:rsid w:val="006C3FBB"/>
    <w:rsid w:val="006C4FCB"/>
    <w:rsid w:val="00707439"/>
    <w:rsid w:val="007174BA"/>
    <w:rsid w:val="00721336"/>
    <w:rsid w:val="00723E17"/>
    <w:rsid w:val="00746D09"/>
    <w:rsid w:val="00747F56"/>
    <w:rsid w:val="00750253"/>
    <w:rsid w:val="007528EC"/>
    <w:rsid w:val="00764BF3"/>
    <w:rsid w:val="00774604"/>
    <w:rsid w:val="00785322"/>
    <w:rsid w:val="007A362D"/>
    <w:rsid w:val="007A6C38"/>
    <w:rsid w:val="007B7629"/>
    <w:rsid w:val="007C118A"/>
    <w:rsid w:val="007C5265"/>
    <w:rsid w:val="007D321E"/>
    <w:rsid w:val="007E2D17"/>
    <w:rsid w:val="00812766"/>
    <w:rsid w:val="008150FD"/>
    <w:rsid w:val="00816E28"/>
    <w:rsid w:val="00846780"/>
    <w:rsid w:val="00863C17"/>
    <w:rsid w:val="00866B8F"/>
    <w:rsid w:val="00886E11"/>
    <w:rsid w:val="00887438"/>
    <w:rsid w:val="008905DC"/>
    <w:rsid w:val="008B7169"/>
    <w:rsid w:val="008D7C6F"/>
    <w:rsid w:val="008F476C"/>
    <w:rsid w:val="0091290F"/>
    <w:rsid w:val="00913BE0"/>
    <w:rsid w:val="00925013"/>
    <w:rsid w:val="009363C1"/>
    <w:rsid w:val="00947E3F"/>
    <w:rsid w:val="00975BF7"/>
    <w:rsid w:val="009831C1"/>
    <w:rsid w:val="00983A70"/>
    <w:rsid w:val="009917E9"/>
    <w:rsid w:val="00992309"/>
    <w:rsid w:val="00996DDD"/>
    <w:rsid w:val="009B02A4"/>
    <w:rsid w:val="009B578C"/>
    <w:rsid w:val="009B7526"/>
    <w:rsid w:val="009C5DA9"/>
    <w:rsid w:val="009D4521"/>
    <w:rsid w:val="009D7347"/>
    <w:rsid w:val="009F3DC8"/>
    <w:rsid w:val="009F6A49"/>
    <w:rsid w:val="00A172CE"/>
    <w:rsid w:val="00A25595"/>
    <w:rsid w:val="00A2676D"/>
    <w:rsid w:val="00A40069"/>
    <w:rsid w:val="00A4247E"/>
    <w:rsid w:val="00A42749"/>
    <w:rsid w:val="00A451D2"/>
    <w:rsid w:val="00A672A8"/>
    <w:rsid w:val="00A764C7"/>
    <w:rsid w:val="00A77FB0"/>
    <w:rsid w:val="00A8256A"/>
    <w:rsid w:val="00AA2E02"/>
    <w:rsid w:val="00AA57FD"/>
    <w:rsid w:val="00AB4931"/>
    <w:rsid w:val="00AB7E1D"/>
    <w:rsid w:val="00AC18EF"/>
    <w:rsid w:val="00AD477B"/>
    <w:rsid w:val="00AE24C2"/>
    <w:rsid w:val="00AE68B5"/>
    <w:rsid w:val="00AF1EDF"/>
    <w:rsid w:val="00AF2606"/>
    <w:rsid w:val="00B06D73"/>
    <w:rsid w:val="00B077B9"/>
    <w:rsid w:val="00B11A19"/>
    <w:rsid w:val="00B12E7F"/>
    <w:rsid w:val="00B16874"/>
    <w:rsid w:val="00B34C53"/>
    <w:rsid w:val="00B42465"/>
    <w:rsid w:val="00B4424D"/>
    <w:rsid w:val="00B51488"/>
    <w:rsid w:val="00B54A51"/>
    <w:rsid w:val="00B54C8B"/>
    <w:rsid w:val="00B648AE"/>
    <w:rsid w:val="00B86DCE"/>
    <w:rsid w:val="00BA6C8B"/>
    <w:rsid w:val="00BB58F4"/>
    <w:rsid w:val="00BC40EF"/>
    <w:rsid w:val="00BD29EF"/>
    <w:rsid w:val="00BE63FF"/>
    <w:rsid w:val="00C04B47"/>
    <w:rsid w:val="00C050BF"/>
    <w:rsid w:val="00C118F4"/>
    <w:rsid w:val="00C315E0"/>
    <w:rsid w:val="00C43320"/>
    <w:rsid w:val="00C651F7"/>
    <w:rsid w:val="00C73824"/>
    <w:rsid w:val="00C75A67"/>
    <w:rsid w:val="00C82274"/>
    <w:rsid w:val="00C944F9"/>
    <w:rsid w:val="00CB523F"/>
    <w:rsid w:val="00CD7B76"/>
    <w:rsid w:val="00CF676F"/>
    <w:rsid w:val="00D31314"/>
    <w:rsid w:val="00D326DE"/>
    <w:rsid w:val="00D461E8"/>
    <w:rsid w:val="00D504FA"/>
    <w:rsid w:val="00D546E6"/>
    <w:rsid w:val="00D640D0"/>
    <w:rsid w:val="00D66664"/>
    <w:rsid w:val="00D722F5"/>
    <w:rsid w:val="00D73336"/>
    <w:rsid w:val="00D743F5"/>
    <w:rsid w:val="00D77FE9"/>
    <w:rsid w:val="00D83C80"/>
    <w:rsid w:val="00D95F9E"/>
    <w:rsid w:val="00DA38BE"/>
    <w:rsid w:val="00DA6818"/>
    <w:rsid w:val="00DC22DE"/>
    <w:rsid w:val="00DC631F"/>
    <w:rsid w:val="00DD01B1"/>
    <w:rsid w:val="00DD79E3"/>
    <w:rsid w:val="00DF06CB"/>
    <w:rsid w:val="00DF0F37"/>
    <w:rsid w:val="00DF4E74"/>
    <w:rsid w:val="00DF5338"/>
    <w:rsid w:val="00E01DC2"/>
    <w:rsid w:val="00E10F8F"/>
    <w:rsid w:val="00E21620"/>
    <w:rsid w:val="00E53197"/>
    <w:rsid w:val="00E56EB8"/>
    <w:rsid w:val="00E61841"/>
    <w:rsid w:val="00E622F6"/>
    <w:rsid w:val="00EF7383"/>
    <w:rsid w:val="00F1678F"/>
    <w:rsid w:val="00F2194F"/>
    <w:rsid w:val="00F25644"/>
    <w:rsid w:val="00F276D2"/>
    <w:rsid w:val="00F31F3A"/>
    <w:rsid w:val="00F35B1E"/>
    <w:rsid w:val="00F619BA"/>
    <w:rsid w:val="00F65A29"/>
    <w:rsid w:val="00F7005E"/>
    <w:rsid w:val="00F9066C"/>
    <w:rsid w:val="00F918A4"/>
    <w:rsid w:val="00F96A6E"/>
    <w:rsid w:val="00FA17D1"/>
    <w:rsid w:val="00FA2D5E"/>
    <w:rsid w:val="00FB0606"/>
    <w:rsid w:val="00FD0E0B"/>
    <w:rsid w:val="00FD3C0A"/>
    <w:rsid w:val="00FE0D85"/>
    <w:rsid w:val="00FE6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7E1D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A4274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2F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D477B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AC18E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010A2C"/>
    <w:pPr>
      <w:widowControl w:val="0"/>
    </w:pPr>
    <w:rPr>
      <w:rFonts w:ascii="Courier New" w:hAnsi="Courier New"/>
      <w:snapToGrid w:val="0"/>
    </w:rPr>
  </w:style>
  <w:style w:type="character" w:styleId="a5">
    <w:name w:val="Hyperlink"/>
    <w:basedOn w:val="a0"/>
    <w:uiPriority w:val="99"/>
    <w:unhideWhenUsed/>
    <w:rsid w:val="00A42749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A42749"/>
    <w:rPr>
      <w:b/>
      <w:bCs/>
      <w:sz w:val="27"/>
      <w:szCs w:val="27"/>
    </w:rPr>
  </w:style>
  <w:style w:type="paragraph" w:customStyle="1" w:styleId="formattext">
    <w:name w:val="formattext"/>
    <w:basedOn w:val="a"/>
    <w:rsid w:val="00A42749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785322"/>
    <w:pPr>
      <w:ind w:left="720"/>
      <w:contextualSpacing/>
    </w:pPr>
  </w:style>
  <w:style w:type="character" w:customStyle="1" w:styleId="blk">
    <w:name w:val="blk"/>
    <w:basedOn w:val="a0"/>
    <w:rsid w:val="008B71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5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47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331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492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10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187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72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10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215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840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28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71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23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90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04937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hyperlink" Target="garantf1://12048567.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docs.cntd.ru/document/90233218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docs.cntd.ru/document/90191933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87606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pGWfApF9xY+WP8Slly2+NvSoQpBu0TFtFu66p3sfWDg=</DigestValue>
    </Reference>
    <Reference URI="#idOfficeObject" Type="http://www.w3.org/2000/09/xmldsig#Object">
      <DigestMethod Algorithm="http://www.w3.org/2001/04/xmldsig-more#gostr3411"/>
      <DigestValue>NXhfLF1TTEcDqSE6EwG7LTijH97Z/OFMVprslRPW2nw=</DigestValue>
    </Reference>
  </SignedInfo>
  <SignatureValue>
    hjsD5apOfgUhtx0QLU3Vy5Eewy4lPwIkxe/6FmQ47/EGqYnz4iOiwIhrStYA5x1cFBi90Sh6
    i1E5NyyqaE2AfQ==
  </SignatureValue>
  <KeyInfo>
    <X509Data>
      <X509Certificate>
          MIIJKDCCCNegAwIBAgIRAJ6w9zrKuOSE6BHdeRbaRC0wCAYGKoUDAgIDMIIBKzEcMBoGCSqG
          SIb3DQEJARYNdWRjQGxlbnJlZy5ydTEYMBYGBSqFA2QBEg0xMTI0NzAzMDAwMzMzMRowGAYI
          KoUDA4EDAQESDDAwNDcwMzEyNTk1NjELMAkGA1UEBhMCUlUxNTAzBgNVBAgMLDQ3INCb0LXQ
          vdC40L3Qs9GA0LDQtNGB0LrQsNGPINC+0LHQu9Cw0YHRgtGMMR0wGwYDVQQHDBTQktGB0LXQ
          stC+0LvQvtC20YHQujE0MDIGA1UECQwr0JrQvtC70YLRg9GI0YHQutC+0LUg0YjQvtGB0YHQ
          tSwg0LTQvtC8IDEzODEdMBsGA1UECgwU0JPQmtCjINCb0J4gItCe0K3QnyIxHTAbBgNVBAMM
          FNCT0JrQoyDQm9CeICLQntCt0J8iMB4XDTE4MDYyNzA3MjkxNFoXDTE5MDYyNzA3MjkxNFow
          ggKkMSEwHwYJKoZIhvcNAQkBFhJuYXppYWFkbUB5YW5kZXgucnUxGjAYBggqhQMDgQMBARIM
          MDA0NzA2MDI0MTM4MRYwFAYFKoUDZAMSCzAwNjQ5MTE2NTM0MRgwFgYFKoUDZAESDTEwNjQ3
          MDYwMDIzNTAxgYEwfwYDVQQMDHjQn9GA0LXQtNGB0LXQtNCw0YLQtdC70Ywg0YHQvtCy0LXR
          gtCwINC00LXQv9GD0YLQsNGC0L7Qsiwg0JPQu9Cw0LLQsCDQvNGD0L3QuNGG0LjQv9Cw0LvR
          jNC90L7Qs9C+INC+0LHRgNCw0LfQvtCy0LDQvdC40Y8xZjBkBgNVBAoMXdCh0L7QstC10YIg
          0LTQtdC/0YPRgtCw0YLQvtCyINCc0J4g0J3QsNC30LjQtdCy0YHQutC+0LUg0LPQvtGA0L7Q
          tNGB0LrQvtC1INC/0L7RgdC10LvQtdC90LjQtTEwMC4GA1UECQwn0L/RgC7QqNC60L7Qu9GM
          0L3Ri9C5LCDQtC4xMCwg0LvQuNGCLtCQMRowGAYDVQQHDBHQv9Cz0YIu0J3QsNC30LjRjzE1
          MDMGA1UECAwsNDcg0JvQtdC90LjQvdCz0YDQsNC00YHQutCw0Y8g0L7QsdC70LDRgdGC0Ywx
          CzAJBgNVBAYTAlJVMTIwMAYDVQQqDCnQkNC70LXQutGB0LDQvdC00YAg0KHQtdGA0LDRhNC4
          0LzQvtCy0LjRhzEXMBUGA1UEBAwO0JLQsNCy0LjQu9C+0LIxZjBkBgNVBAMMXdCh0L7QstC1
          0YIg0LTQtdC/0YPRgtCw0YLQvtCyINCc0J4g0J3QsNC30LjQtdCy0YHQutC+0LUg0LPQvtGA
          0L7QtNGB0LrQvtC1INC/0L7RgdC10LvQtdC90LjQtTBjMBwGBiqFAwICEzASBgcqhQMCAiQA
          BgcqhQMCAh4BA0MABECR1tzjiyURF/bnBWNdHSY6i2K8P+zlXFzNJ+bmuGRVqzre/6BfvmsB
          3FLOfwZbC74PJe2yoXFzFXS48goUbeqso4IEVTCCBFEwDgYDVR0PAQH/BAQDAgP4MB0GA1Ud
          DgQWBBSeg/Fr1tJ64DZGgu5zpz1LWwQh6zA0BgkrBgEEAYI3FQcEJzAlBh0qhQMCAjIBCYOq
          6WiGt/ErheWDbL/NSIGbBYKWVAIBAQIBADCCAYUGA1UdIwSCAXwwggF4gBTcx93IxsrNdiL9
          775YSP/wHfu9jKGCAVKkggFOMIIBSjEeMBwGCSqGSIb3DQEJARYPZGl0QG1pbnN2eWF6LnJ1
          MQswCQYDVQQGEwJSVTEcMBoGA1UECAwTNzcg0LMuINCc0L7RgdC60LLQsDEVMBMGA1UEBwwM
          0JzQvtGB0LrQstCwMT8wPQYDVQQJDDYxMjUzNzUg0LMuINCc0L7RgdC60LLQsCwg0YPQuy4g
          0KLQstC10YDRgdC60LDRjywg0LQuIDcxLDAqBgNVBAoMI9Cc0LjQvdC60L7QvNGB0LLRj9C3
          0Ywg0KDQvtGB0YHQuNC4MRgwFgYFKoUDZAESDTEwNDc3MDIwMjY3MDExGjAYBggqhQMDgQMB
          ARIMMDA3NzEwNDc0Mzc1MUEwPwYDVQQDDDjQk9C+0LvQvtCy0L3QvtC5INGD0LTQvtGB0YLQ
          vtCy0LXRgNGP0Y7RidC40Lkg0YbQtdC90YLRgIIKFGPIlwAAAAACWDAdBgNVHSUEFjAUBggr
          BgEFBQcDAgYIKwYBBQUHAwQwJwYJKwYBBAGCNxUKBBowGDAKBggrBgEFBQcDAjAKBggrBgEF
          BQcDBDATBgNVHSAEDDAKMAgGBiqFA2RxATCCAQYGBSqFA2RwBIH8MIH5DCsi0JrRgNC40L/R
          gtC+0J/RgNC+IENTUCIgKNCy0LXRgNGB0LjRjyA0LjApDCoi0JrRgNC40L/RgtC+0J/QoNCe
          INCj0KYiINCy0LXRgNGB0LjQuCAyLjAMTtCh0LXRgNGC0LjRhNC40LrQsNGCINGB0L7QvtGC
          0LLQtdGC0YHRgtCy0LjRjyDihJbQodCkLzEyNC0zMDEwINC+0YIgMzAuMTIuMjAxNgxO0KHQ
          tdGA0YLQuNGE0LjQutCw0YIg0YHQvtC+0YLQstC10YLRgdGC0LLQuNGPIOKEltCh0KQvMTI4
          LTI5ODMg0L7RgiAxOC4xMS4yMDE2MDYGBSqFA2RvBC0MKyLQmtGA0LjQv9GC0L7Qn9GA0L4g
          Q1NQIiAo0LLQtdGA0YHQuNGPIDQuMCkwVgYDVR0fBE8wTTAloCOgIYYfaHR0cDovL2NhLmxl
          bm9ibC5ydS9lLWdvdi02LmNybDAkoCKgIIYeaHR0cDovL3VjbG8uc3BiLnJ1L2UtZ292LTYu
          Y3JsMGoGCCsGAQUFBwEBBF4wXDAtBggrBgEFBQcwAYYhaHR0cDovL2NhLmxlbm9ibC5ydS9v
          Y3NwL29jc3Auc3JmMCsGCCsGAQUFBzAChh9odHRwOi8vY2EubGVub2JsLnJ1L2UtZ292LTYu
          Y2VyMAgGBiqFAwICAwNBAKW5VVoRtSLLryLY0YNOI8FBsmVqMyNb0+fT5Hap2zm3K0Iz34rR
          fQRq8rzfmyEN9LjOw/XklYBlzS3Kc2kP9tc=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13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yYegDJyBPL9p3FZPLLiCjOrPN20=</DigestValue>
      </Reference>
      <Reference URI="/word/document.xml?ContentType=application/vnd.openxmlformats-officedocument.wordprocessingml.document.main+xml">
        <DigestMethod Algorithm="http://www.w3.org/2000/09/xmldsig#sha1"/>
        <DigestValue>m9WlMnUYFop2m+XIsVx7g24mfbo=</DigestValue>
      </Reference>
      <Reference URI="/word/embeddings/oleObject1.bin?ContentType=application/vnd.openxmlformats-officedocument.oleObject">
        <DigestMethod Algorithm="http://www.w3.org/2000/09/xmldsig#sha1"/>
        <DigestValue>KbhMoUKW4Gt1EF70tA22vsXCwC8=</DigestValue>
      </Reference>
      <Reference URI="/word/fontTable.xml?ContentType=application/vnd.openxmlformats-officedocument.wordprocessingml.fontTable+xml">
        <DigestMethod Algorithm="http://www.w3.org/2000/09/xmldsig#sha1"/>
        <DigestValue>nKHKaPtUnBqUBdbMu17YLd7M1Bw=</DigestValue>
      </Reference>
      <Reference URI="/word/media/image1.png?ContentType=image/png">
        <DigestMethod Algorithm="http://www.w3.org/2000/09/xmldsig#sha1"/>
        <DigestValue>9mIW/d6syOruL1m1eYuYX3REhys=</DigestValue>
      </Reference>
      <Reference URI="/word/numbering.xml?ContentType=application/vnd.openxmlformats-officedocument.wordprocessingml.numbering+xml">
        <DigestMethod Algorithm="http://www.w3.org/2000/09/xmldsig#sha1"/>
        <DigestValue>9XiE1iIjq3Hii7DC7KuCQtlB5i8=</DigestValue>
      </Reference>
      <Reference URI="/word/settings.xml?ContentType=application/vnd.openxmlformats-officedocument.wordprocessingml.settings+xml">
        <DigestMethod Algorithm="http://www.w3.org/2000/09/xmldsig#sha1"/>
        <DigestValue>5se14f5eDP5H/PDLr8yqndtx8xw=</DigestValue>
      </Reference>
      <Reference URI="/word/styles.xml?ContentType=application/vnd.openxmlformats-officedocument.wordprocessingml.styles+xml">
        <DigestMethod Algorithm="http://www.w3.org/2000/09/xmldsig#sha1"/>
        <DigestValue>h6O3F7wftkDgXVWSF6hOAyshYN4=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ELbpXHnDM/VrEwpYr2HmT+rkRZg=</DigestValue>
      </Reference>
    </Manifest>
    <SignatureProperties>
      <SignatureProperty Id="idSignatureTime" Target="#idPackageSignature">
        <mdssi:SignatureTime>
          <mdssi:Format>YYYY-MM-DDThh:mm:ssTZD</mdssi:Format>
          <mdssi:Value>2018-09-10T15:59:52Z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26CA9-B744-4241-A873-5F220D016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6345</Words>
  <Characters>36173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42434</CharactersWithSpaces>
  <SharedDoc>false</SharedDoc>
  <HLinks>
    <vt:vector size="36" baseType="variant">
      <vt:variant>
        <vt:i4>6881407</vt:i4>
      </vt:variant>
      <vt:variant>
        <vt:i4>18</vt:i4>
      </vt:variant>
      <vt:variant>
        <vt:i4>0</vt:i4>
      </vt:variant>
      <vt:variant>
        <vt:i4>5</vt:i4>
      </vt:variant>
      <vt:variant>
        <vt:lpwstr>http://docs.cntd.ru/document/901990046</vt:lpwstr>
      </vt:variant>
      <vt:variant>
        <vt:lpwstr/>
      </vt:variant>
      <vt:variant>
        <vt:i4>6881407</vt:i4>
      </vt:variant>
      <vt:variant>
        <vt:i4>15</vt:i4>
      </vt:variant>
      <vt:variant>
        <vt:i4>0</vt:i4>
      </vt:variant>
      <vt:variant>
        <vt:i4>5</vt:i4>
      </vt:variant>
      <vt:variant>
        <vt:lpwstr>http://docs.cntd.ru/document/901990046</vt:lpwstr>
      </vt:variant>
      <vt:variant>
        <vt:lpwstr/>
      </vt:variant>
      <vt:variant>
        <vt:i4>7209083</vt:i4>
      </vt:variant>
      <vt:variant>
        <vt:i4>12</vt:i4>
      </vt:variant>
      <vt:variant>
        <vt:i4>0</vt:i4>
      </vt:variant>
      <vt:variant>
        <vt:i4>5</vt:i4>
      </vt:variant>
      <vt:variant>
        <vt:lpwstr>http://docs.cntd.ru/document/902332189</vt:lpwstr>
      </vt:variant>
      <vt:variant>
        <vt:lpwstr/>
      </vt:variant>
      <vt:variant>
        <vt:i4>7078001</vt:i4>
      </vt:variant>
      <vt:variant>
        <vt:i4>9</vt:i4>
      </vt:variant>
      <vt:variant>
        <vt:i4>0</vt:i4>
      </vt:variant>
      <vt:variant>
        <vt:i4>5</vt:i4>
      </vt:variant>
      <vt:variant>
        <vt:lpwstr>http://docs.cntd.ru/document/901919338</vt:lpwstr>
      </vt:variant>
      <vt:variant>
        <vt:lpwstr/>
      </vt:variant>
      <vt:variant>
        <vt:i4>6422650</vt:i4>
      </vt:variant>
      <vt:variant>
        <vt:i4>6</vt:i4>
      </vt:variant>
      <vt:variant>
        <vt:i4>0</vt:i4>
      </vt:variant>
      <vt:variant>
        <vt:i4>5</vt:i4>
      </vt:variant>
      <vt:variant>
        <vt:lpwstr>http://docs.cntd.ru/document/901876063</vt:lpwstr>
      </vt:variant>
      <vt:variant>
        <vt:lpwstr/>
      </vt:variant>
      <vt:variant>
        <vt:i4>5832773</vt:i4>
      </vt:variant>
      <vt:variant>
        <vt:i4>3</vt:i4>
      </vt:variant>
      <vt:variant>
        <vt:i4>0</vt:i4>
      </vt:variant>
      <vt:variant>
        <vt:i4>5</vt:i4>
      </vt:variant>
      <vt:variant>
        <vt:lpwstr>http://docs.cntd.ru/document/9004937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Пользователь</dc:creator>
  <cp:lastModifiedBy>user</cp:lastModifiedBy>
  <cp:revision>4</cp:revision>
  <cp:lastPrinted>2012-10-18T08:07:00Z</cp:lastPrinted>
  <dcterms:created xsi:type="dcterms:W3CDTF">2018-09-06T15:06:00Z</dcterms:created>
  <dcterms:modified xsi:type="dcterms:W3CDTF">2018-09-06T15:12:00Z</dcterms:modified>
</cp:coreProperties>
</file>