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B8" w:rsidRPr="004A5FB8" w:rsidRDefault="004A5FB8" w:rsidP="004A5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FB8">
        <w:rPr>
          <w:rFonts w:ascii="Times New Roman" w:hAnsi="Times New Roman" w:cs="Times New Roman"/>
          <w:b/>
          <w:sz w:val="28"/>
          <w:szCs w:val="28"/>
        </w:rPr>
        <w:t xml:space="preserve">Как зарегистрировать </w:t>
      </w:r>
      <w:proofErr w:type="gramStart"/>
      <w:r w:rsidRPr="004A5FB8">
        <w:rPr>
          <w:rFonts w:ascii="Times New Roman" w:hAnsi="Times New Roman" w:cs="Times New Roman"/>
          <w:b/>
          <w:sz w:val="28"/>
          <w:szCs w:val="28"/>
        </w:rPr>
        <w:t>новую</w:t>
      </w:r>
      <w:proofErr w:type="gramEnd"/>
      <w:r w:rsidRPr="004A5FB8">
        <w:rPr>
          <w:rFonts w:ascii="Times New Roman" w:hAnsi="Times New Roman" w:cs="Times New Roman"/>
          <w:b/>
          <w:sz w:val="28"/>
          <w:szCs w:val="28"/>
        </w:rPr>
        <w:t xml:space="preserve"> ККМ – учат в Бокситогорском фонде поддержки</w:t>
      </w:r>
    </w:p>
    <w:p w:rsidR="004A5FB8" w:rsidRPr="004A5FB8" w:rsidRDefault="004A5FB8" w:rsidP="004A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FB8" w:rsidRPr="004A5FB8" w:rsidRDefault="004A5FB8" w:rsidP="004A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FB8">
        <w:rPr>
          <w:rFonts w:ascii="Times New Roman" w:hAnsi="Times New Roman" w:cs="Times New Roman"/>
          <w:sz w:val="28"/>
          <w:szCs w:val="28"/>
        </w:rPr>
        <w:t xml:space="preserve">В связи с тем, что до 1 июля 2017 года в основном весь российский бизнес </w:t>
      </w:r>
      <w:proofErr w:type="gramStart"/>
      <w:r w:rsidRPr="004A5FB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4A5FB8">
        <w:rPr>
          <w:rFonts w:ascii="Times New Roman" w:hAnsi="Times New Roman" w:cs="Times New Roman"/>
          <w:sz w:val="28"/>
          <w:szCs w:val="28"/>
        </w:rPr>
        <w:t xml:space="preserve"> будет перейти на </w:t>
      </w:r>
      <w:proofErr w:type="spellStart"/>
      <w:r w:rsidRPr="004A5FB8">
        <w:rPr>
          <w:rFonts w:ascii="Times New Roman" w:hAnsi="Times New Roman" w:cs="Times New Roman"/>
          <w:sz w:val="28"/>
          <w:szCs w:val="28"/>
        </w:rPr>
        <w:t>онлайн-кассы</w:t>
      </w:r>
      <w:proofErr w:type="spellEnd"/>
      <w:r w:rsidRPr="004A5FB8">
        <w:rPr>
          <w:rFonts w:ascii="Times New Roman" w:hAnsi="Times New Roman" w:cs="Times New Roman"/>
          <w:sz w:val="28"/>
          <w:szCs w:val="28"/>
        </w:rPr>
        <w:t>, лучше уже сейчас приобрести новую контрольно-кассовую технику и зарегистрировать ее. Как это сделать?</w:t>
      </w:r>
    </w:p>
    <w:p w:rsidR="004A5FB8" w:rsidRPr="004A5FB8" w:rsidRDefault="004A5FB8" w:rsidP="004A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FB8" w:rsidRPr="004A5FB8" w:rsidRDefault="004A5FB8" w:rsidP="004A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FB8">
        <w:rPr>
          <w:rFonts w:ascii="Times New Roman" w:hAnsi="Times New Roman" w:cs="Times New Roman"/>
          <w:sz w:val="28"/>
          <w:szCs w:val="28"/>
        </w:rPr>
        <w:t xml:space="preserve">В офисе Централизованного муниципального фонда по содействию и развитию малого предпринимательства </w:t>
      </w:r>
      <w:proofErr w:type="spellStart"/>
      <w:r w:rsidRPr="004A5FB8">
        <w:rPr>
          <w:rFonts w:ascii="Times New Roman" w:hAnsi="Times New Roman" w:cs="Times New Roman"/>
          <w:sz w:val="28"/>
          <w:szCs w:val="28"/>
        </w:rPr>
        <w:t>Бокситогорского</w:t>
      </w:r>
      <w:proofErr w:type="spellEnd"/>
      <w:r w:rsidRPr="004A5FB8">
        <w:rPr>
          <w:rFonts w:ascii="Times New Roman" w:hAnsi="Times New Roman" w:cs="Times New Roman"/>
          <w:sz w:val="28"/>
          <w:szCs w:val="28"/>
        </w:rPr>
        <w:t xml:space="preserve"> муниципального района предпринимателям наглядно продемонстрировали, как зарегистрировать новый кассовый аппарат. Такой своеобразный тренинг бы проведен совместно со специалистами налоговой службы - МИФНС России №6 по Ленинградской област</w:t>
      </w:r>
      <w:proofErr w:type="gramStart"/>
      <w:r w:rsidRPr="004A5FB8">
        <w:rPr>
          <w:rFonts w:ascii="Times New Roman" w:hAnsi="Times New Roman" w:cs="Times New Roman"/>
          <w:sz w:val="28"/>
          <w:szCs w:val="28"/>
        </w:rPr>
        <w:t>и и ООО</w:t>
      </w:r>
      <w:proofErr w:type="gramEnd"/>
      <w:r w:rsidRPr="004A5FB8">
        <w:rPr>
          <w:rFonts w:ascii="Times New Roman" w:hAnsi="Times New Roman" w:cs="Times New Roman"/>
          <w:sz w:val="28"/>
          <w:szCs w:val="28"/>
        </w:rPr>
        <w:t xml:space="preserve"> "ЦТО Неон".</w:t>
      </w:r>
    </w:p>
    <w:p w:rsidR="004A5FB8" w:rsidRPr="004A5FB8" w:rsidRDefault="004A5FB8" w:rsidP="004A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FB8" w:rsidRPr="004A5FB8" w:rsidRDefault="004A5FB8" w:rsidP="004A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FB8">
        <w:rPr>
          <w:rFonts w:ascii="Times New Roman" w:hAnsi="Times New Roman" w:cs="Times New Roman"/>
          <w:sz w:val="28"/>
          <w:szCs w:val="28"/>
        </w:rPr>
        <w:t xml:space="preserve">Собравшимся участникам показали, как происходит процесс регистрации на реальном примере - </w:t>
      </w:r>
      <w:proofErr w:type="spellStart"/>
      <w:r w:rsidRPr="004A5FB8">
        <w:rPr>
          <w:rFonts w:ascii="Times New Roman" w:hAnsi="Times New Roman" w:cs="Times New Roman"/>
          <w:sz w:val="28"/>
          <w:szCs w:val="28"/>
        </w:rPr>
        <w:t>зарегистрироаали</w:t>
      </w:r>
      <w:proofErr w:type="spellEnd"/>
      <w:r w:rsidRPr="004A5F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FB8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4A5FB8">
        <w:rPr>
          <w:rFonts w:ascii="Times New Roman" w:hAnsi="Times New Roman" w:cs="Times New Roman"/>
          <w:sz w:val="28"/>
          <w:szCs w:val="28"/>
        </w:rPr>
        <w:t xml:space="preserve"> ККМ фонда поддержки предпринимательства. Сотрудник</w:t>
      </w:r>
      <w:proofErr w:type="gramStart"/>
      <w:r w:rsidRPr="004A5FB8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4A5FB8">
        <w:rPr>
          <w:rFonts w:ascii="Times New Roman" w:hAnsi="Times New Roman" w:cs="Times New Roman"/>
          <w:sz w:val="28"/>
          <w:szCs w:val="28"/>
        </w:rPr>
        <w:t xml:space="preserve"> "ЦТО Неон" использовали один из трех вариантов регистрации: с подачей заявления в цифровом виде в личном кабинете налогоплательщика юридического лица. Этот способ возможен, если имеется Усиленная Квалифицированная Электронная Подпись (УКЭП), регистрация на сайте ФНС и доступ к личному кабинету налогоплательщика, а также есть программный компонент с использованием </w:t>
      </w:r>
      <w:r w:rsidRPr="004A5FB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A5FB8">
        <w:rPr>
          <w:rFonts w:ascii="Times New Roman" w:hAnsi="Times New Roman" w:cs="Times New Roman"/>
          <w:sz w:val="28"/>
          <w:szCs w:val="28"/>
        </w:rPr>
        <w:t xml:space="preserve">-браузера – «Крипто ПРО ЭЦП </w:t>
      </w:r>
      <w:proofErr w:type="spellStart"/>
      <w:r w:rsidRPr="004A5FB8">
        <w:rPr>
          <w:rFonts w:ascii="Times New Roman" w:hAnsi="Times New Roman" w:cs="Times New Roman"/>
          <w:sz w:val="28"/>
          <w:szCs w:val="28"/>
          <w:lang w:val="en-US"/>
        </w:rPr>
        <w:t>browserplugin</w:t>
      </w:r>
      <w:proofErr w:type="spellEnd"/>
      <w:r w:rsidRPr="004A5FB8">
        <w:rPr>
          <w:rFonts w:ascii="Times New Roman" w:hAnsi="Times New Roman" w:cs="Times New Roman"/>
          <w:sz w:val="28"/>
          <w:szCs w:val="28"/>
        </w:rPr>
        <w:t>» версия 2.0 на ПК, с которого осуществлялся вход в личный кабинет и регистрация ККМ.</w:t>
      </w:r>
    </w:p>
    <w:p w:rsidR="004A5FB8" w:rsidRPr="004A5FB8" w:rsidRDefault="004A5FB8" w:rsidP="004A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FB8" w:rsidRPr="004A5FB8" w:rsidRDefault="004A5FB8" w:rsidP="004A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FB8">
        <w:rPr>
          <w:rFonts w:ascii="Times New Roman" w:hAnsi="Times New Roman" w:cs="Times New Roman"/>
          <w:sz w:val="28"/>
          <w:szCs w:val="28"/>
        </w:rPr>
        <w:t xml:space="preserve">Кроме этого способа </w:t>
      </w:r>
      <w:proofErr w:type="spellStart"/>
      <w:r w:rsidRPr="004A5FB8">
        <w:rPr>
          <w:rFonts w:ascii="Times New Roman" w:hAnsi="Times New Roman" w:cs="Times New Roman"/>
          <w:sz w:val="28"/>
          <w:szCs w:val="28"/>
        </w:rPr>
        <w:t>предпририматели</w:t>
      </w:r>
      <w:proofErr w:type="spellEnd"/>
      <w:r w:rsidRPr="004A5FB8">
        <w:rPr>
          <w:rFonts w:ascii="Times New Roman" w:hAnsi="Times New Roman" w:cs="Times New Roman"/>
          <w:sz w:val="28"/>
          <w:szCs w:val="28"/>
        </w:rPr>
        <w:t xml:space="preserve"> могут использовать другие. Сервисные центры обслуживания кассовой техники на основании </w:t>
      </w:r>
      <w:proofErr w:type="spellStart"/>
      <w:r w:rsidRPr="004A5FB8">
        <w:rPr>
          <w:rFonts w:ascii="Times New Roman" w:hAnsi="Times New Roman" w:cs="Times New Roman"/>
          <w:sz w:val="28"/>
          <w:szCs w:val="28"/>
        </w:rPr>
        <w:t>наториальной</w:t>
      </w:r>
      <w:proofErr w:type="spellEnd"/>
      <w:r w:rsidRPr="004A5FB8">
        <w:rPr>
          <w:rFonts w:ascii="Times New Roman" w:hAnsi="Times New Roman" w:cs="Times New Roman"/>
          <w:sz w:val="28"/>
          <w:szCs w:val="28"/>
        </w:rPr>
        <w:t xml:space="preserve"> доверенности могут сами зарегистрировать приобретенную модель ККТ в налоговой инспекции. Или предприниматель может направить заявление о регистрации и необходимые документы по почте с уведомлением о вручении, либо направить документы с помощью электронных сервисов, в том числе с помощью федеральной государственной информационной системы "Единый портал государственных и муниципальных услуг". Или лично подать запрос на регистрацию ККТ непосредственно в налоговую службу.</w:t>
      </w:r>
    </w:p>
    <w:p w:rsidR="004A5FB8" w:rsidRPr="004A5FB8" w:rsidRDefault="004A5FB8" w:rsidP="004A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FB8" w:rsidRPr="004A5FB8" w:rsidRDefault="004A5FB8" w:rsidP="004A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FB8">
        <w:rPr>
          <w:rFonts w:ascii="Times New Roman" w:hAnsi="Times New Roman" w:cs="Times New Roman"/>
          <w:sz w:val="28"/>
          <w:szCs w:val="28"/>
        </w:rPr>
        <w:t xml:space="preserve">В ближайшее время фонд по содействию и развитию малого предпринимательства </w:t>
      </w:r>
      <w:proofErr w:type="spellStart"/>
      <w:r w:rsidRPr="004A5FB8">
        <w:rPr>
          <w:rFonts w:ascii="Times New Roman" w:hAnsi="Times New Roman" w:cs="Times New Roman"/>
          <w:sz w:val="28"/>
          <w:szCs w:val="28"/>
        </w:rPr>
        <w:t>Бокситогорского</w:t>
      </w:r>
      <w:proofErr w:type="spellEnd"/>
      <w:r w:rsidRPr="004A5FB8">
        <w:rPr>
          <w:rFonts w:ascii="Times New Roman" w:hAnsi="Times New Roman" w:cs="Times New Roman"/>
          <w:sz w:val="28"/>
          <w:szCs w:val="28"/>
        </w:rPr>
        <w:t xml:space="preserve"> района совместно со специалистами налоговой инспекции планирует консультировать предпринимателей по вопросам регистрации новой контрольной кассовой техники.</w:t>
      </w:r>
    </w:p>
    <w:p w:rsidR="004A5FB8" w:rsidRPr="004A5FB8" w:rsidRDefault="004A5FB8" w:rsidP="004A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FB8" w:rsidRPr="004A5FB8" w:rsidRDefault="004A5FB8" w:rsidP="004A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FB8">
        <w:rPr>
          <w:rFonts w:ascii="Times New Roman" w:hAnsi="Times New Roman" w:cs="Times New Roman"/>
          <w:sz w:val="28"/>
          <w:szCs w:val="28"/>
        </w:rPr>
        <w:t xml:space="preserve">Напоминаем, что с 1 февраля старые ККМ не будут ставить на учет в </w:t>
      </w:r>
      <w:proofErr w:type="gramStart"/>
      <w:r w:rsidRPr="004A5FB8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Pr="004A5FB8">
        <w:rPr>
          <w:rFonts w:ascii="Times New Roman" w:hAnsi="Times New Roman" w:cs="Times New Roman"/>
          <w:sz w:val="28"/>
          <w:szCs w:val="28"/>
        </w:rPr>
        <w:t xml:space="preserve">. Работающие кассы необходимо заменить до 1 июля 2017 года. Для тех, кто использует ЕНВД и патенты время еще есть – для них новые кассы нужно поставить на учет до 1 июля 2018 года. Это относится и к тем </w:t>
      </w:r>
      <w:r w:rsidRPr="004A5FB8">
        <w:rPr>
          <w:rFonts w:ascii="Times New Roman" w:hAnsi="Times New Roman" w:cs="Times New Roman"/>
          <w:sz w:val="28"/>
          <w:szCs w:val="28"/>
        </w:rPr>
        <w:lastRenderedPageBreak/>
        <w:t>предпринимателям, у которых нет касс, кто использует бланки строгой отчетности.</w:t>
      </w:r>
    </w:p>
    <w:p w:rsidR="00F16E3F" w:rsidRPr="004A5FB8" w:rsidRDefault="00F16E3F" w:rsidP="004A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6E3F" w:rsidRPr="004A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FB8"/>
    <w:rsid w:val="004A5FB8"/>
    <w:rsid w:val="00F1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2017-02-03T06:32:00Z</dcterms:created>
  <dcterms:modified xsi:type="dcterms:W3CDTF">2017-02-03T06:32:00Z</dcterms:modified>
</cp:coreProperties>
</file>